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2024"/>
        <w:tblW w:w="5696" w:type="pct"/>
        <w:tblLayout w:type="fixed"/>
        <w:tblLook w:val="04A0" w:firstRow="1" w:lastRow="0" w:firstColumn="1" w:lastColumn="0" w:noHBand="0" w:noVBand="1"/>
      </w:tblPr>
      <w:tblGrid>
        <w:gridCol w:w="2108"/>
        <w:gridCol w:w="2513"/>
        <w:gridCol w:w="472"/>
        <w:gridCol w:w="1985"/>
        <w:gridCol w:w="70"/>
        <w:gridCol w:w="2897"/>
      </w:tblGrid>
      <w:tr w:rsidR="00D17C39" w:rsidRPr="00705AC0" w:rsidTr="00ED2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43F66" w:rsidRPr="00CF6955" w:rsidRDefault="00E06A9A" w:rsidP="00743F66">
            <w:pPr>
              <w:rPr>
                <w:rFonts w:ascii="Verdana" w:hAnsi="Verdana"/>
                <w:szCs w:val="24"/>
                <w:lang w:val="es-ES"/>
              </w:rPr>
            </w:pPr>
            <w:r w:rsidRPr="00CF6955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743F66" w:rsidRPr="00CF6955" w:rsidRDefault="00743F66" w:rsidP="00743F66">
            <w:pPr>
              <w:rPr>
                <w:rFonts w:ascii="Verdana" w:hAnsi="Verdana"/>
                <w:szCs w:val="24"/>
                <w:lang w:val="es-ES"/>
              </w:rPr>
            </w:pPr>
          </w:p>
          <w:p w:rsidR="00743F66" w:rsidRPr="00CF6955" w:rsidRDefault="00743F66" w:rsidP="00823379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Fuente: </w:t>
            </w:r>
            <w:r w:rsidR="00555368">
              <w:rPr>
                <w:rFonts w:ascii="Verdana" w:hAnsi="Verdana"/>
                <w:sz w:val="16"/>
                <w:szCs w:val="16"/>
                <w:lang w:val="es-ES"/>
              </w:rPr>
              <w:t xml:space="preserve">Gobierno de </w:t>
            </w:r>
            <w:proofErr w:type="spellStart"/>
            <w:r w:rsidR="00555368">
              <w:rPr>
                <w:rFonts w:ascii="Verdana" w:hAnsi="Verdana"/>
                <w:sz w:val="16"/>
                <w:szCs w:val="16"/>
                <w:lang w:val="es-ES"/>
              </w:rPr>
              <w:t>Taiwan</w:t>
            </w:r>
            <w:proofErr w:type="spellEnd"/>
            <w:r w:rsidR="00752F12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823379">
              <w:rPr>
                <w:rFonts w:ascii="Verdana" w:hAnsi="Verdana"/>
                <w:sz w:val="16"/>
                <w:szCs w:val="16"/>
                <w:lang w:val="es-ES"/>
              </w:rPr>
              <w:t>2017</w:t>
            </w:r>
          </w:p>
        </w:tc>
        <w:tc>
          <w:tcPr>
            <w:tcW w:w="1486" w:type="pct"/>
            <w:gridSpan w:val="2"/>
          </w:tcPr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Población 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743F66" w:rsidRPr="00743F66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988" w:type="pct"/>
          </w:tcPr>
          <w:p w:rsidR="004940A4" w:rsidRDefault="00F65AFC" w:rsidP="0055536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94</w:t>
            </w:r>
            <w:r w:rsidR="00555368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601</w:t>
            </w:r>
            <w:r w:rsidR="00555368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823379">
              <w:rPr>
                <w:rFonts w:ascii="Verdana" w:hAnsi="Verdana"/>
                <w:sz w:val="20"/>
                <w:szCs w:val="20"/>
                <w:lang w:val="es-ES"/>
              </w:rPr>
              <w:t>227</w:t>
            </w:r>
          </w:p>
          <w:p w:rsidR="00555368" w:rsidRDefault="00555368" w:rsidP="0055536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A0160" w:rsidRPr="00823379" w:rsidRDefault="00F65AFC" w:rsidP="0082337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Microsoft JhengHei" w:hAnsi="Verdana"/>
                <w:color w:val="000000"/>
                <w:sz w:val="20"/>
                <w:szCs w:val="16"/>
                <w:lang w:val="es-ES"/>
              </w:rPr>
            </w:pPr>
            <w:r>
              <w:rPr>
                <w:rFonts w:ascii="Verdana" w:eastAsia="Microsoft JhengHei" w:hAnsi="Verdana"/>
                <w:color w:val="000000"/>
                <w:sz w:val="20"/>
                <w:szCs w:val="16"/>
              </w:rPr>
              <w:t>7</w:t>
            </w:r>
            <w:r w:rsidR="00823379">
              <w:rPr>
                <w:rFonts w:ascii="Verdana" w:eastAsia="Microsoft JhengHei" w:hAnsi="Verdana"/>
                <w:color w:val="000000"/>
                <w:sz w:val="20"/>
                <w:szCs w:val="16"/>
              </w:rPr>
              <w:t>.</w:t>
            </w:r>
            <w:r>
              <w:rPr>
                <w:rFonts w:ascii="Verdana" w:eastAsia="Microsoft JhengHei" w:hAnsi="Verdana"/>
                <w:color w:val="000000"/>
                <w:sz w:val="20"/>
                <w:szCs w:val="16"/>
              </w:rPr>
              <w:t>195</w:t>
            </w:r>
            <w:r w:rsidR="00823379" w:rsidRPr="00823379">
              <w:rPr>
                <w:rFonts w:ascii="Verdana" w:eastAsia="Microsoft JhengHei" w:hAnsi="Verdana"/>
                <w:color w:val="000000"/>
                <w:sz w:val="20"/>
                <w:szCs w:val="16"/>
              </w:rPr>
              <w:t>.</w:t>
            </w:r>
            <w:r>
              <w:rPr>
                <w:rFonts w:ascii="Verdana" w:eastAsia="Microsoft JhengHei" w:hAnsi="Verdana"/>
                <w:color w:val="000000"/>
                <w:sz w:val="20"/>
                <w:szCs w:val="16"/>
              </w:rPr>
              <w:t>031</w:t>
            </w:r>
          </w:p>
          <w:p w:rsidR="00555368" w:rsidRDefault="00555368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4940A4">
              <w:t xml:space="preserve"> </w:t>
            </w:r>
            <w:r w:rsidR="00F65AFC">
              <w:rPr>
                <w:rFonts w:ascii="Verdana" w:hAnsi="Verdana"/>
                <w:sz w:val="20"/>
                <w:szCs w:val="20"/>
                <w:lang w:val="es-ES"/>
              </w:rPr>
              <w:t>6</w:t>
            </w:r>
            <w:r w:rsidR="00555368" w:rsidRPr="00555368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F65AFC">
              <w:rPr>
                <w:rFonts w:ascii="Verdana" w:hAnsi="Verdana"/>
                <w:sz w:val="20"/>
                <w:szCs w:val="20"/>
                <w:lang w:val="es-ES"/>
              </w:rPr>
              <w:t>790</w:t>
            </w:r>
          </w:p>
          <w:p w:rsidR="00E06A9A" w:rsidRPr="00E06A9A" w:rsidRDefault="00823379" w:rsidP="00F65A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0</w:t>
            </w:r>
            <w:r w:rsidR="00555368">
              <w:rPr>
                <w:rFonts w:ascii="Verdana" w:hAnsi="Verdana"/>
                <w:sz w:val="20"/>
                <w:szCs w:val="20"/>
                <w:lang w:val="es-ES"/>
              </w:rPr>
              <w:t>,</w:t>
            </w:r>
            <w:r w:rsidR="00F65AFC">
              <w:rPr>
                <w:rFonts w:ascii="Verdana" w:hAnsi="Verdana"/>
                <w:sz w:val="20"/>
                <w:szCs w:val="20"/>
                <w:lang w:val="es-ES"/>
              </w:rPr>
              <w:t>24</w:t>
            </w:r>
          </w:p>
        </w:tc>
        <w:tc>
          <w:tcPr>
            <w:tcW w:w="1477" w:type="pct"/>
            <w:gridSpan w:val="2"/>
          </w:tcPr>
          <w:p w:rsidR="00E06A9A" w:rsidRPr="00E06A9A" w:rsidRDefault="002C3E39" w:rsidP="002C3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62483" cy="1209675"/>
                  <wp:effectExtent l="0" t="0" r="9525" b="0"/>
                  <wp:docPr id="5" name="Imagen 5" descr="Resultado de imagen de vietnam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vietnam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652" cy="122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A9A" w:rsidRPr="006D6BE5" w:rsidTr="006D6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51" w:type="pct"/>
            <w:gridSpan w:val="5"/>
          </w:tcPr>
          <w:p w:rsidR="00E06A9A" w:rsidRDefault="00E63CE5" w:rsidP="00EF76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En Vietnam el acceso a la universidad pública está determinado por un examen y, como en otros muchos países asiáticos, el prestigio y éxito van muy ligados a la institución a la cual se acceda. El GPA de las escuelas y universidades de Vietnam es de 10 puntos, siendo 4 la nota mínima para aprobar.</w:t>
            </w:r>
          </w:p>
          <w:p w:rsidR="00E63CE5" w:rsidRPr="0051510A" w:rsidRDefault="00E63CE5" w:rsidP="00E63C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En </w:t>
            </w:r>
            <w:r w:rsidR="00ED2162">
              <w:rPr>
                <w:rFonts w:ascii="Verdana" w:hAnsi="Verdana"/>
                <w:sz w:val="20"/>
                <w:szCs w:val="20"/>
                <w:lang w:val="es-ES"/>
              </w:rPr>
              <w:t>el país,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hay 185 universidades, de las cuales 27 son privadas y el resto públicas. Las tres más importantes del país son: Vietnam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National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Hanoi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), Vietnam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National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(Ho Chi Minh City),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Huê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>…</w:t>
            </w:r>
            <w:bookmarkStart w:id="0" w:name="_GoBack"/>
            <w:bookmarkEnd w:id="0"/>
          </w:p>
        </w:tc>
      </w:tr>
      <w:tr w:rsidR="00E06A9A" w:rsidRPr="006D6BE5" w:rsidTr="006D6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  <w:lang w:val="es-ES"/>
              </w:rPr>
            </w:pPr>
            <w:r w:rsidRPr="004F6A17">
              <w:rPr>
                <w:rFonts w:ascii="Verdana" w:hAnsi="Verdana"/>
                <w:szCs w:val="24"/>
                <w:lang w:val="es-ES"/>
              </w:rPr>
              <w:t>Est</w:t>
            </w:r>
            <w:r w:rsidRPr="00E06A9A">
              <w:rPr>
                <w:rFonts w:ascii="Verdana" w:hAnsi="Verdana"/>
                <w:szCs w:val="24"/>
                <w:lang w:val="es-ES"/>
              </w:rPr>
              <w:t>ructura de los estudios</w:t>
            </w:r>
          </w:p>
        </w:tc>
        <w:tc>
          <w:tcPr>
            <w:tcW w:w="3951" w:type="pct"/>
            <w:gridSpan w:val="5"/>
          </w:tcPr>
          <w:p w:rsidR="00651E6E" w:rsidRPr="00ED2162" w:rsidRDefault="00651E6E" w:rsidP="00651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D2162">
              <w:rPr>
                <w:rFonts w:ascii="Verdana" w:hAnsi="Verdana"/>
                <w:sz w:val="20"/>
                <w:szCs w:val="20"/>
                <w:lang w:val="en-US"/>
              </w:rPr>
              <w:t xml:space="preserve">Bachelor’s Degree, 4 </w:t>
            </w:r>
            <w:proofErr w:type="spellStart"/>
            <w:r w:rsidRPr="00ED2162">
              <w:rPr>
                <w:rFonts w:ascii="Verdana" w:hAnsi="Verdana"/>
                <w:sz w:val="20"/>
                <w:szCs w:val="20"/>
                <w:lang w:val="en-US"/>
              </w:rPr>
              <w:t>años</w:t>
            </w:r>
            <w:proofErr w:type="spellEnd"/>
          </w:p>
          <w:p w:rsidR="00651E6E" w:rsidRPr="00C72E26" w:rsidRDefault="00651E6E" w:rsidP="00651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C72E26">
              <w:rPr>
                <w:rFonts w:ascii="Verdana" w:hAnsi="Verdana"/>
                <w:sz w:val="20"/>
                <w:szCs w:val="20"/>
                <w:lang w:val="es-ES"/>
              </w:rPr>
              <w:t>Master’s</w:t>
            </w:r>
            <w:proofErr w:type="spellEnd"/>
            <w:r w:rsidRPr="00C72E26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72E26">
              <w:rPr>
                <w:rFonts w:ascii="Verdana" w:hAnsi="Verdana"/>
                <w:sz w:val="20"/>
                <w:szCs w:val="20"/>
                <w:lang w:val="es-ES"/>
              </w:rPr>
              <w:t>Degree</w:t>
            </w:r>
            <w:proofErr w:type="spellEnd"/>
            <w:r w:rsidRPr="00C72E26"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 w:rsidR="006D6BE5">
              <w:rPr>
                <w:rFonts w:ascii="Verdana" w:hAnsi="Verdana"/>
                <w:sz w:val="20"/>
                <w:szCs w:val="20"/>
                <w:lang w:val="es-ES"/>
              </w:rPr>
              <w:t>1-</w:t>
            </w:r>
            <w:r w:rsidR="00A951D9">
              <w:rPr>
                <w:rFonts w:ascii="Verdana" w:hAnsi="Verdana"/>
                <w:sz w:val="20"/>
                <w:szCs w:val="20"/>
                <w:lang w:val="es-ES"/>
              </w:rPr>
              <w:t>4</w:t>
            </w:r>
            <w:r w:rsidRPr="00C72E26">
              <w:rPr>
                <w:rFonts w:ascii="Verdana" w:hAnsi="Verdana"/>
                <w:sz w:val="20"/>
                <w:szCs w:val="20"/>
                <w:lang w:val="es-ES"/>
              </w:rPr>
              <w:t xml:space="preserve"> años</w:t>
            </w:r>
          </w:p>
          <w:p w:rsidR="00E63CE5" w:rsidRPr="00E06A9A" w:rsidRDefault="00651E6E" w:rsidP="00651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Doctorat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e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>, 3 años</w:t>
            </w:r>
          </w:p>
        </w:tc>
      </w:tr>
      <w:tr w:rsidR="00734A5F" w:rsidRPr="006D6BE5" w:rsidTr="00E6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34A5F" w:rsidRPr="00224449" w:rsidRDefault="00734A5F" w:rsidP="00734A5F">
            <w:pPr>
              <w:rPr>
                <w:rFonts w:ascii="Verdana" w:hAnsi="Verdana"/>
                <w:sz w:val="21"/>
                <w:szCs w:val="21"/>
                <w:lang w:val="es-ES"/>
              </w:rPr>
            </w:pPr>
            <w:r w:rsidRPr="00224449">
              <w:rPr>
                <w:rFonts w:ascii="Verdana" w:hAnsi="Verdana"/>
                <w:sz w:val="21"/>
                <w:szCs w:val="21"/>
                <w:lang w:val="es-ES"/>
              </w:rPr>
              <w:t>Rankings Internacionales</w:t>
            </w:r>
          </w:p>
          <w:p w:rsidR="00734A5F" w:rsidRPr="00E06A9A" w:rsidRDefault="00734A5F" w:rsidP="00734A5F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51" w:type="pct"/>
          </w:tcPr>
          <w:p w:rsidR="00734A5F" w:rsidRPr="007D2900" w:rsidRDefault="008C32C9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7D2900">
              <w:rPr>
                <w:rFonts w:ascii="Verdana" w:hAnsi="Verdana"/>
                <w:sz w:val="20"/>
                <w:szCs w:val="20"/>
                <w:lang w:val="en-US"/>
              </w:rPr>
              <w:t xml:space="preserve">ARWU Jiao Tong </w:t>
            </w:r>
            <w:r w:rsidR="0072141E">
              <w:rPr>
                <w:rFonts w:ascii="Verdana" w:hAnsi="Verdana"/>
                <w:sz w:val="20"/>
                <w:szCs w:val="20"/>
                <w:lang w:val="en-US"/>
              </w:rPr>
              <w:t>2018</w:t>
            </w:r>
          </w:p>
          <w:p w:rsidR="00FB7CCA" w:rsidRPr="007D2900" w:rsidRDefault="00FB7CCA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34A5F" w:rsidRPr="007D2900" w:rsidRDefault="00F65AFC" w:rsidP="00E32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901-1000 Ton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Duc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Thang University</w:t>
            </w:r>
          </w:p>
        </w:tc>
        <w:tc>
          <w:tcPr>
            <w:tcW w:w="1258" w:type="pct"/>
            <w:gridSpan w:val="3"/>
          </w:tcPr>
          <w:p w:rsidR="00734A5F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</w:t>
            </w:r>
            <w:r w:rsidR="0072141E">
              <w:rPr>
                <w:rFonts w:ascii="Verdana" w:hAnsi="Verdana"/>
                <w:sz w:val="20"/>
                <w:lang w:val="en-US"/>
              </w:rPr>
              <w:t>HE World University Ranking 2019</w:t>
            </w:r>
          </w:p>
          <w:p w:rsidR="00734A5F" w:rsidRPr="001E660A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72141E" w:rsidRPr="0097451D" w:rsidRDefault="00F65AFC" w:rsidP="00721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representación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</w:tc>
        <w:tc>
          <w:tcPr>
            <w:tcW w:w="1442" w:type="pct"/>
          </w:tcPr>
          <w:p w:rsidR="00734A5F" w:rsidRPr="00552F39" w:rsidRDefault="00224449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Ranking QS 2019</w:t>
            </w:r>
          </w:p>
          <w:p w:rsidR="00734A5F" w:rsidRPr="00552F39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32C11" w:rsidRPr="00F65AFC" w:rsidRDefault="00F65AFC" w:rsidP="00E32C11">
            <w:pPr>
              <w:ind w:left="-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</w:pPr>
            <w:r w:rsidRPr="00F65AFC"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  <w:t>701-750 Vietnam National University Ho Chi Minh</w:t>
            </w:r>
          </w:p>
          <w:p w:rsidR="00F65AFC" w:rsidRPr="00F65AFC" w:rsidRDefault="00F65AFC" w:rsidP="00E32C11">
            <w:pPr>
              <w:ind w:left="-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lang w:val="en-US"/>
              </w:rPr>
            </w:pPr>
            <w:r w:rsidRPr="00F65AFC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801-1000 Vietnam National University</w:t>
            </w:r>
          </w:p>
          <w:p w:rsidR="00734A5F" w:rsidRPr="00E32C11" w:rsidRDefault="00734A5F" w:rsidP="00E32C1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F65AFC" w:rsidRPr="006D6BE5" w:rsidTr="00F65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F65AFC" w:rsidRDefault="00F65AFC" w:rsidP="00D17C3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Continentales o Nacionales</w:t>
            </w:r>
          </w:p>
          <w:p w:rsidR="00F65AFC" w:rsidRDefault="00F65AFC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3951" w:type="pct"/>
            <w:gridSpan w:val="5"/>
          </w:tcPr>
          <w:p w:rsidR="00F65AFC" w:rsidRDefault="00F65AFC" w:rsidP="00503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QS Asia Ranking 2019</w:t>
            </w:r>
          </w:p>
          <w:p w:rsidR="00F65AFC" w:rsidRDefault="00F65AFC" w:rsidP="00503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F65AFC" w:rsidRPr="00F65AFC" w:rsidRDefault="00F65AFC" w:rsidP="00D239E2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F65AFC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124 Vietnam National University</w:t>
            </w:r>
          </w:p>
          <w:p w:rsidR="00F65AFC" w:rsidRDefault="00F65AFC" w:rsidP="00D239E2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144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Viernam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National University Ho Chi Minh</w:t>
            </w:r>
          </w:p>
          <w:p w:rsidR="00F65AFC" w:rsidRDefault="00F65AFC" w:rsidP="00D239E2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261-270 Hanoi University of Science of Technology</w:t>
            </w:r>
          </w:p>
          <w:p w:rsidR="00F65AFC" w:rsidRDefault="00F65AFC" w:rsidP="00D239E2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291-300 Ton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Duc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Thang University</w:t>
            </w:r>
          </w:p>
          <w:p w:rsidR="00F65AFC" w:rsidRDefault="00F65AFC" w:rsidP="00D239E2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351-360 Can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Tho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F65AFC" w:rsidRDefault="00F65AFC" w:rsidP="00D239E2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451-500 Hue University</w:t>
            </w:r>
          </w:p>
          <w:p w:rsidR="00F65AFC" w:rsidRPr="00EF76DA" w:rsidRDefault="00F65AFC" w:rsidP="00D239E2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451-500 University of Da Nang</w:t>
            </w:r>
          </w:p>
        </w:tc>
      </w:tr>
      <w:tr w:rsidR="00E06A9A" w:rsidRPr="006D6BE5" w:rsidTr="006D6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>Comentarios</w:t>
            </w:r>
          </w:p>
        </w:tc>
        <w:tc>
          <w:tcPr>
            <w:tcW w:w="3951" w:type="pct"/>
            <w:gridSpan w:val="5"/>
          </w:tcPr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7E4D4E" w:rsidRDefault="007F3B4F" w:rsidP="0077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C66B80" w:rsidRPr="00777C20" w:rsidRDefault="00D239E2" w:rsidP="0077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países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Asia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aquí indicado, en que se enumeran las mejores universidades del continente asiático en orden descendiente.</w:t>
            </w:r>
          </w:p>
        </w:tc>
      </w:tr>
      <w:tr w:rsidR="00E06A9A" w:rsidRPr="00B46031" w:rsidTr="006D6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>Para saber más…</w:t>
            </w:r>
          </w:p>
        </w:tc>
        <w:tc>
          <w:tcPr>
            <w:tcW w:w="3951" w:type="pct"/>
            <w:gridSpan w:val="5"/>
          </w:tcPr>
          <w:p w:rsidR="00D239E2" w:rsidRPr="001A537B" w:rsidRDefault="00ED2162" w:rsidP="00D239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hyperlink r:id="rId9" w:history="1">
              <w:r w:rsidR="00D239E2" w:rsidRPr="001A537B">
                <w:rPr>
                  <w:rStyle w:val="Hipervnculo"/>
                  <w:rFonts w:ascii="Verdana" w:hAnsi="Verdana"/>
                  <w:sz w:val="16"/>
                </w:rPr>
                <w:t>http://www.shanghairanking.com/arwu2019.html</w:t>
              </w:r>
            </w:hyperlink>
          </w:p>
          <w:p w:rsidR="00D239E2" w:rsidRPr="001A537B" w:rsidRDefault="00ED2162" w:rsidP="00D239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hyperlink r:id="rId10" w:anchor="!/page/0/length/25/locations/JP/sort_by/rank/sort_order/asc/cols/stats" w:history="1">
              <w:r w:rsidR="00D239E2" w:rsidRPr="001A537B">
                <w:rPr>
                  <w:rStyle w:val="Hipervnculo"/>
                  <w:rFonts w:ascii="Verdana" w:hAnsi="Verdana"/>
                  <w:sz w:val="16"/>
                </w:rPr>
                <w:t>https://www.timeshighereducation.com/world-university-rankings/2019/young-university-rankings#!/page/0/length/25/locations/JP/sort_by/rank/sort_order/asc/cols/stats</w:t>
              </w:r>
            </w:hyperlink>
          </w:p>
          <w:p w:rsidR="00D239E2" w:rsidRPr="001A537B" w:rsidRDefault="00ED2162" w:rsidP="00D239E2">
            <w:pPr>
              <w:pStyle w:val="Pues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1" w:history="1">
              <w:r w:rsidR="00D239E2" w:rsidRPr="001A537B">
                <w:rPr>
                  <w:rStyle w:val="Hipervnculo"/>
                  <w:rFonts w:ascii="Verdana" w:hAnsi="Verdana"/>
                  <w:sz w:val="16"/>
                </w:rPr>
                <w:t>https://www.topuniversities.com/university-rankings/world-university-rankings/2019</w:t>
              </w:r>
            </w:hyperlink>
          </w:p>
          <w:p w:rsidR="00E06A9A" w:rsidRPr="008617E2" w:rsidRDefault="00ED2162" w:rsidP="00D239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FF" w:themeColor="hyperlink"/>
                <w:sz w:val="16"/>
                <w:szCs w:val="16"/>
                <w:u w:val="single"/>
              </w:rPr>
            </w:pPr>
            <w:hyperlink r:id="rId12" w:history="1">
              <w:r w:rsidR="00D239E2" w:rsidRPr="001A537B">
                <w:rPr>
                  <w:rStyle w:val="Hipervnculo"/>
                  <w:rFonts w:ascii="Verdana" w:hAnsi="Verdana"/>
                  <w:sz w:val="16"/>
                </w:rPr>
                <w:t>https://www.topuniversities.com/university-rankings/asian-university-rankings/2019</w:t>
              </w:r>
            </w:hyperlink>
          </w:p>
        </w:tc>
      </w:tr>
    </w:tbl>
    <w:p w:rsidR="00A84BD9" w:rsidRPr="008617E2" w:rsidRDefault="00A84BD9" w:rsidP="00AC7449"/>
    <w:sectPr w:rsidR="00A84BD9" w:rsidRPr="008617E2" w:rsidSect="00AC7449">
      <w:headerReference w:type="default" r:id="rId13"/>
      <w:footerReference w:type="default" r:id="rId14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12" w:rsidRDefault="006E3912" w:rsidP="0091126F">
      <w:pPr>
        <w:spacing w:after="0" w:line="240" w:lineRule="auto"/>
      </w:pPr>
      <w:r>
        <w:separator/>
      </w:r>
    </w:p>
  </w:endnote>
  <w:endnote w:type="continuationSeparator" w:id="0">
    <w:p w:rsidR="006E3912" w:rsidRDefault="006E3912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92" w:rsidRPr="00E90875" w:rsidRDefault="00E90875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705AC0" w:rsidRPr="00705AC0" w:rsidRDefault="001042DA" w:rsidP="001042DA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 xml:space="preserve">         </w:t>
    </w:r>
    <w:r w:rsidR="00D239E2">
      <w:rPr>
        <w:b/>
        <w:sz w:val="18"/>
        <w:szCs w:val="18"/>
        <w:lang w:val="es-ES"/>
      </w:rPr>
      <w:t>Noviembre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12" w:rsidRDefault="006E3912" w:rsidP="0091126F">
      <w:pPr>
        <w:spacing w:after="0" w:line="240" w:lineRule="auto"/>
      </w:pPr>
      <w:r>
        <w:separator/>
      </w:r>
    </w:p>
  </w:footnote>
  <w:footnote w:type="continuationSeparator" w:id="0">
    <w:p w:rsidR="006E3912" w:rsidRDefault="006E3912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F" w:rsidRPr="008450AE" w:rsidRDefault="00F65AFC" w:rsidP="001042DA">
    <w:pPr>
      <w:pStyle w:val="Ttulo2"/>
      <w:ind w:left="-709" w:right="-660"/>
      <w:jc w:val="right"/>
      <w:rPr>
        <w:sz w:val="56"/>
        <w:szCs w:val="56"/>
      </w:rPr>
    </w:pPr>
    <w:r>
      <w:rPr>
        <w:b w:val="0"/>
        <w:bCs w:val="0"/>
        <w:noProof/>
        <w:sz w:val="56"/>
        <w:szCs w:val="56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2510790</wp:posOffset>
          </wp:positionH>
          <wp:positionV relativeFrom="paragraph">
            <wp:posOffset>-163830</wp:posOffset>
          </wp:positionV>
          <wp:extent cx="866775" cy="581025"/>
          <wp:effectExtent l="0" t="0" r="9525" b="9525"/>
          <wp:wrapSquare wrapText="bothSides"/>
          <wp:docPr id="3" name="Imagen 3" descr="C:\Users\nortega\AppData\Local\Microsoft\Windows\INetCache\Content.MSO\600A82D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tega\AppData\Local\Microsoft\Windows\INetCache\Content.MSO\600A82D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25C2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740F4A" wp14:editId="677B2ED2">
          <wp:simplePos x="0" y="0"/>
          <wp:positionH relativeFrom="margin">
            <wp:posOffset>-476250</wp:posOffset>
          </wp:positionH>
          <wp:positionV relativeFrom="margin">
            <wp:posOffset>-619125</wp:posOffset>
          </wp:positionV>
          <wp:extent cx="1933575" cy="619125"/>
          <wp:effectExtent l="0" t="0" r="9525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56"/>
        <w:szCs w:val="56"/>
      </w:rPr>
      <w:t>VIETNAM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711B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74CC4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86929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24C20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A5"/>
    <w:rsid w:val="000009EB"/>
    <w:rsid w:val="00001F01"/>
    <w:rsid w:val="00002CC0"/>
    <w:rsid w:val="00005158"/>
    <w:rsid w:val="00034933"/>
    <w:rsid w:val="00051D72"/>
    <w:rsid w:val="00054508"/>
    <w:rsid w:val="00057B82"/>
    <w:rsid w:val="00074DB2"/>
    <w:rsid w:val="00074F98"/>
    <w:rsid w:val="000806B0"/>
    <w:rsid w:val="00090B66"/>
    <w:rsid w:val="000914A5"/>
    <w:rsid w:val="000935FA"/>
    <w:rsid w:val="000C28FD"/>
    <w:rsid w:val="001042DA"/>
    <w:rsid w:val="00132EF3"/>
    <w:rsid w:val="001544C7"/>
    <w:rsid w:val="001657B1"/>
    <w:rsid w:val="00173D41"/>
    <w:rsid w:val="00180DA3"/>
    <w:rsid w:val="001B5731"/>
    <w:rsid w:val="001B6CA8"/>
    <w:rsid w:val="001C7CE8"/>
    <w:rsid w:val="001E3583"/>
    <w:rsid w:val="001F0E57"/>
    <w:rsid w:val="002003E0"/>
    <w:rsid w:val="00203D74"/>
    <w:rsid w:val="00210A54"/>
    <w:rsid w:val="0022097E"/>
    <w:rsid w:val="00224449"/>
    <w:rsid w:val="0022458E"/>
    <w:rsid w:val="00224E03"/>
    <w:rsid w:val="00231C53"/>
    <w:rsid w:val="002431E1"/>
    <w:rsid w:val="002433FB"/>
    <w:rsid w:val="00247227"/>
    <w:rsid w:val="002B140F"/>
    <w:rsid w:val="002C3E39"/>
    <w:rsid w:val="002D6F3F"/>
    <w:rsid w:val="002F3D9C"/>
    <w:rsid w:val="003527BE"/>
    <w:rsid w:val="00391FFC"/>
    <w:rsid w:val="003A0160"/>
    <w:rsid w:val="003A7FA4"/>
    <w:rsid w:val="003B1C4A"/>
    <w:rsid w:val="003B74AB"/>
    <w:rsid w:val="003F2DBD"/>
    <w:rsid w:val="004100EF"/>
    <w:rsid w:val="00464492"/>
    <w:rsid w:val="004659F1"/>
    <w:rsid w:val="00466655"/>
    <w:rsid w:val="00473419"/>
    <w:rsid w:val="004923D1"/>
    <w:rsid w:val="004940A4"/>
    <w:rsid w:val="004B6D70"/>
    <w:rsid w:val="004D5A12"/>
    <w:rsid w:val="004D5F00"/>
    <w:rsid w:val="004E77B6"/>
    <w:rsid w:val="004F6A17"/>
    <w:rsid w:val="00503586"/>
    <w:rsid w:val="0051121D"/>
    <w:rsid w:val="0051510A"/>
    <w:rsid w:val="005407DA"/>
    <w:rsid w:val="00545C7E"/>
    <w:rsid w:val="00552F39"/>
    <w:rsid w:val="00555368"/>
    <w:rsid w:val="00570CE7"/>
    <w:rsid w:val="00581FC9"/>
    <w:rsid w:val="00582BF8"/>
    <w:rsid w:val="005A36B6"/>
    <w:rsid w:val="005A7B8E"/>
    <w:rsid w:val="005B217B"/>
    <w:rsid w:val="005C440E"/>
    <w:rsid w:val="005D79A7"/>
    <w:rsid w:val="00606563"/>
    <w:rsid w:val="00623674"/>
    <w:rsid w:val="0063590D"/>
    <w:rsid w:val="00651E6E"/>
    <w:rsid w:val="006B2EB0"/>
    <w:rsid w:val="006C32E1"/>
    <w:rsid w:val="006D3DDF"/>
    <w:rsid w:val="006D6BE5"/>
    <w:rsid w:val="006E3912"/>
    <w:rsid w:val="006F729E"/>
    <w:rsid w:val="007058BD"/>
    <w:rsid w:val="00705AC0"/>
    <w:rsid w:val="0071107C"/>
    <w:rsid w:val="0072141E"/>
    <w:rsid w:val="00724573"/>
    <w:rsid w:val="007257BD"/>
    <w:rsid w:val="00734A5F"/>
    <w:rsid w:val="00743F66"/>
    <w:rsid w:val="00744F62"/>
    <w:rsid w:val="00752F12"/>
    <w:rsid w:val="007722F2"/>
    <w:rsid w:val="00777C20"/>
    <w:rsid w:val="00783619"/>
    <w:rsid w:val="007B55A1"/>
    <w:rsid w:val="007C254F"/>
    <w:rsid w:val="007D2900"/>
    <w:rsid w:val="007E4D4E"/>
    <w:rsid w:val="007F3B4F"/>
    <w:rsid w:val="007F7D3F"/>
    <w:rsid w:val="00823379"/>
    <w:rsid w:val="0083178C"/>
    <w:rsid w:val="008450AE"/>
    <w:rsid w:val="00845273"/>
    <w:rsid w:val="008617E2"/>
    <w:rsid w:val="00882268"/>
    <w:rsid w:val="008C32C9"/>
    <w:rsid w:val="0091126F"/>
    <w:rsid w:val="00935D16"/>
    <w:rsid w:val="00947F8C"/>
    <w:rsid w:val="00964284"/>
    <w:rsid w:val="00986299"/>
    <w:rsid w:val="009928ED"/>
    <w:rsid w:val="009A2A74"/>
    <w:rsid w:val="009A56F7"/>
    <w:rsid w:val="009C07B6"/>
    <w:rsid w:val="009C0BBA"/>
    <w:rsid w:val="009C6919"/>
    <w:rsid w:val="009F25C2"/>
    <w:rsid w:val="009F2D2F"/>
    <w:rsid w:val="00A04241"/>
    <w:rsid w:val="00A17816"/>
    <w:rsid w:val="00A27BC6"/>
    <w:rsid w:val="00A53624"/>
    <w:rsid w:val="00A80BF4"/>
    <w:rsid w:val="00A83771"/>
    <w:rsid w:val="00A84BD9"/>
    <w:rsid w:val="00A85F97"/>
    <w:rsid w:val="00A951D9"/>
    <w:rsid w:val="00A96C6D"/>
    <w:rsid w:val="00AA35F7"/>
    <w:rsid w:val="00AC7449"/>
    <w:rsid w:val="00AE13C5"/>
    <w:rsid w:val="00B1499A"/>
    <w:rsid w:val="00B46031"/>
    <w:rsid w:val="00B47D72"/>
    <w:rsid w:val="00B51DF7"/>
    <w:rsid w:val="00BA137E"/>
    <w:rsid w:val="00C21E29"/>
    <w:rsid w:val="00C2706D"/>
    <w:rsid w:val="00C60E09"/>
    <w:rsid w:val="00C61FAD"/>
    <w:rsid w:val="00C66B80"/>
    <w:rsid w:val="00C72E26"/>
    <w:rsid w:val="00C75C85"/>
    <w:rsid w:val="00C94895"/>
    <w:rsid w:val="00CB038B"/>
    <w:rsid w:val="00CD126C"/>
    <w:rsid w:val="00CF6955"/>
    <w:rsid w:val="00D0240C"/>
    <w:rsid w:val="00D17C39"/>
    <w:rsid w:val="00D239E2"/>
    <w:rsid w:val="00D35773"/>
    <w:rsid w:val="00D54911"/>
    <w:rsid w:val="00D642CA"/>
    <w:rsid w:val="00D865BC"/>
    <w:rsid w:val="00D92831"/>
    <w:rsid w:val="00D94BBA"/>
    <w:rsid w:val="00DD6DE8"/>
    <w:rsid w:val="00DE0DD2"/>
    <w:rsid w:val="00DE165C"/>
    <w:rsid w:val="00DE2A40"/>
    <w:rsid w:val="00E06A9A"/>
    <w:rsid w:val="00E113B1"/>
    <w:rsid w:val="00E30B88"/>
    <w:rsid w:val="00E32C11"/>
    <w:rsid w:val="00E5294E"/>
    <w:rsid w:val="00E63CE5"/>
    <w:rsid w:val="00E90875"/>
    <w:rsid w:val="00E93EC0"/>
    <w:rsid w:val="00EA1C57"/>
    <w:rsid w:val="00EC2845"/>
    <w:rsid w:val="00ED2162"/>
    <w:rsid w:val="00EF76DA"/>
    <w:rsid w:val="00F00FFC"/>
    <w:rsid w:val="00F203BB"/>
    <w:rsid w:val="00F243EB"/>
    <w:rsid w:val="00F56F38"/>
    <w:rsid w:val="00F619E8"/>
    <w:rsid w:val="00F65AFC"/>
    <w:rsid w:val="00F66C5E"/>
    <w:rsid w:val="00F761C2"/>
    <w:rsid w:val="00F8701D"/>
    <w:rsid w:val="00F90FB3"/>
    <w:rsid w:val="00F9359A"/>
    <w:rsid w:val="00FB7CCA"/>
    <w:rsid w:val="00FD44DD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31B15CA-E82D-4E48-81DA-B3DA78A7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D239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239E2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0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5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1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883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asian-university-rankings/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universities.com/university-rankings/world-university-rankings/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meshighereducation.com/world-university-rankings/2019/young-university-rank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nghairanking.com/arwu2019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DF32-FE79-4328-8479-37489E81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5</cp:revision>
  <dcterms:created xsi:type="dcterms:W3CDTF">2019-11-05T16:02:00Z</dcterms:created>
  <dcterms:modified xsi:type="dcterms:W3CDTF">2019-11-27T09:42:00Z</dcterms:modified>
</cp:coreProperties>
</file>