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4"/>
        <w:gridCol w:w="2528"/>
        <w:gridCol w:w="517"/>
        <w:gridCol w:w="1727"/>
        <w:gridCol w:w="542"/>
        <w:gridCol w:w="2836"/>
      </w:tblGrid>
      <w:tr w:rsidR="00AB6521" w:rsidRPr="00705AC0" w:rsidTr="00AB6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Fuente: UNES</w:t>
            </w:r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CO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20</w:t>
            </w:r>
            <w:r w:rsidR="00216857">
              <w:rPr>
                <w:rFonts w:ascii="Verdana" w:hAnsi="Verdana"/>
                <w:sz w:val="16"/>
                <w:szCs w:val="16"/>
                <w:lang w:val="es-ES"/>
              </w:rPr>
              <w:t>17</w:t>
            </w:r>
          </w:p>
        </w:tc>
        <w:tc>
          <w:tcPr>
            <w:tcW w:w="1477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837" w:type="pct"/>
          </w:tcPr>
          <w:p w:rsidR="003A0160" w:rsidRDefault="00AB6521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3</w:t>
            </w:r>
            <w:r w:rsidR="004534A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437</w:t>
            </w:r>
            <w:r w:rsidR="00216857">
              <w:rPr>
                <w:rFonts w:ascii="Verdana" w:hAnsi="Verdana"/>
                <w:sz w:val="20"/>
                <w:szCs w:val="20"/>
                <w:lang w:val="es-ES"/>
              </w:rPr>
              <w:t>.000</w:t>
            </w:r>
          </w:p>
          <w:p w:rsidR="00224E03" w:rsidRDefault="00224E03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243EB" w:rsidRDefault="004534A6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392.516</w:t>
            </w:r>
          </w:p>
          <w:p w:rsidR="00F761C2" w:rsidRDefault="00F761C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AB6521">
              <w:rPr>
                <w:rFonts w:ascii="Verdana" w:hAnsi="Verdana"/>
                <w:sz w:val="20"/>
                <w:szCs w:val="20"/>
                <w:lang w:val="es-ES"/>
              </w:rPr>
              <w:t>22</w:t>
            </w:r>
            <w:r w:rsidR="00BA2230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AB6521">
              <w:rPr>
                <w:rFonts w:ascii="Verdana" w:hAnsi="Verdana"/>
                <w:sz w:val="20"/>
                <w:szCs w:val="20"/>
                <w:lang w:val="es-ES"/>
              </w:rPr>
              <w:t>6</w:t>
            </w:r>
            <w:r w:rsidR="004534A6">
              <w:rPr>
                <w:rFonts w:ascii="Verdana" w:hAnsi="Verdana"/>
                <w:sz w:val="20"/>
                <w:szCs w:val="20"/>
                <w:lang w:val="es-ES"/>
              </w:rPr>
              <w:t>10</w:t>
            </w:r>
          </w:p>
          <w:p w:rsidR="00E06A9A" w:rsidRPr="00E06A9A" w:rsidRDefault="00F761C2" w:rsidP="00AB65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</w:t>
            </w:r>
            <w:r w:rsidR="00AB6521">
              <w:rPr>
                <w:rFonts w:ascii="Verdana" w:hAnsi="Verdana"/>
                <w:sz w:val="20"/>
                <w:szCs w:val="20"/>
                <w:lang w:val="es-ES"/>
              </w:rPr>
              <w:t>80</w:t>
            </w:r>
          </w:p>
        </w:tc>
        <w:tc>
          <w:tcPr>
            <w:tcW w:w="1637" w:type="pct"/>
            <w:gridSpan w:val="2"/>
          </w:tcPr>
          <w:p w:rsidR="00E06A9A" w:rsidRPr="00E06A9A" w:rsidRDefault="00AB6521" w:rsidP="00D357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05965" cy="1028700"/>
                  <wp:effectExtent l="0" t="0" r="0" b="0"/>
                  <wp:docPr id="6" name="Imagen 6" descr="Resultado de imagen de URUGUAY MAPA 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URUGUAY MAPA M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502" cy="103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4D2513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5"/>
          </w:tcPr>
          <w:p w:rsidR="00E06A9A" w:rsidRDefault="002C562C" w:rsidP="004D25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El sistema educativo uruguayo es gratuito, laico y de libre acceso a la educación de todos los ciudadanos. Según las estadísticas de Naciones Unidas es el segundo país de Latinoamérica con mayor acceso a la educación.</w:t>
            </w:r>
          </w:p>
          <w:p w:rsidR="002C562C" w:rsidRDefault="002C562C" w:rsidP="004D25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Su sistema educativo también destaca por sus características igualitarias, que favorecen la educación especial y multiétnica.</w:t>
            </w:r>
          </w:p>
          <w:p w:rsidR="002C562C" w:rsidRPr="00B46031" w:rsidRDefault="000F331E" w:rsidP="004D25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En Uruguay, hay dos universidades públicas: Universidad de la República y Universidad Tecnológica del Uruguay, y cuatro privadas</w:t>
            </w:r>
            <w:r w:rsidR="002C562C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bookmarkStart w:id="0" w:name="_GoBack"/>
            <w:bookmarkEnd w:id="0"/>
          </w:p>
        </w:tc>
      </w:tr>
      <w:tr w:rsidR="00E06A9A" w:rsidRPr="00B46031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5"/>
          </w:tcPr>
          <w:p w:rsidR="002C562C" w:rsidRDefault="002C562C" w:rsidP="00B46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Pregrado (2-4años)</w:t>
            </w:r>
          </w:p>
          <w:p w:rsidR="002C562C" w:rsidRDefault="002C562C" w:rsidP="00B46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Licenciatura (4-7años)</w:t>
            </w:r>
          </w:p>
          <w:p w:rsidR="00E06A9A" w:rsidRPr="00E06A9A" w:rsidRDefault="002C562C" w:rsidP="00B46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Posgrado (1,5-2 años)</w:t>
            </w:r>
          </w:p>
        </w:tc>
      </w:tr>
      <w:tr w:rsidR="00AB6521" w:rsidRPr="004D2513" w:rsidTr="002C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34A5F" w:rsidRPr="00E06A9A" w:rsidRDefault="00734A5F" w:rsidP="00734A5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26" w:type="pct"/>
          </w:tcPr>
          <w:p w:rsidR="00734A5F" w:rsidRPr="002C562C" w:rsidRDefault="00BA2230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C562C">
              <w:rPr>
                <w:rFonts w:ascii="Verdana" w:hAnsi="Verdana"/>
                <w:sz w:val="20"/>
                <w:szCs w:val="20"/>
                <w:lang w:val="en-US"/>
              </w:rPr>
              <w:t>ARWU Jiao Tong 2018</w:t>
            </w:r>
          </w:p>
          <w:p w:rsidR="00734A5F" w:rsidRPr="002C562C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C28FD" w:rsidRPr="002C562C" w:rsidRDefault="00AB6521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2C562C">
              <w:rPr>
                <w:rFonts w:ascii="Verdana" w:hAnsi="Verdana"/>
                <w:sz w:val="16"/>
                <w:szCs w:val="16"/>
                <w:lang w:val="en-US"/>
              </w:rPr>
              <w:t>801-900 University of the Republic, Uruguay</w:t>
            </w:r>
          </w:p>
          <w:p w:rsidR="000C28FD" w:rsidRPr="002C562C" w:rsidRDefault="000C28FD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34A5F" w:rsidRPr="002C562C" w:rsidRDefault="00734A5F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50" w:type="pct"/>
            <w:gridSpan w:val="3"/>
          </w:tcPr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BA2230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AB6521" w:rsidRPr="0097451D" w:rsidRDefault="00AB6521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AB6521">
              <w:rPr>
                <w:rFonts w:ascii="Verdana" w:hAnsi="Verdana"/>
                <w:sz w:val="16"/>
                <w:lang w:val="en-US"/>
              </w:rPr>
              <w:t xml:space="preserve">Sin </w:t>
            </w:r>
            <w:proofErr w:type="spellStart"/>
            <w:r w:rsidRPr="00AB6521">
              <w:rPr>
                <w:rFonts w:ascii="Verdana" w:hAnsi="Verdana"/>
                <w:sz w:val="16"/>
                <w:lang w:val="en-US"/>
              </w:rPr>
              <w:t>representación</w:t>
            </w:r>
            <w:proofErr w:type="spellEnd"/>
            <w:r w:rsidRPr="00AB6521">
              <w:rPr>
                <w:rFonts w:ascii="Verdana" w:hAnsi="Verdana"/>
                <w:sz w:val="16"/>
                <w:lang w:val="en-US"/>
              </w:rPr>
              <w:t>.</w:t>
            </w:r>
          </w:p>
        </w:tc>
        <w:tc>
          <w:tcPr>
            <w:tcW w:w="1374" w:type="pct"/>
          </w:tcPr>
          <w:p w:rsidR="00734A5F" w:rsidRPr="000C28FD" w:rsidRDefault="00BA2230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Ranking QS 2019</w:t>
            </w:r>
          </w:p>
          <w:p w:rsidR="004534A6" w:rsidRDefault="004534A6" w:rsidP="004534A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AB6521" w:rsidRDefault="00AB6521" w:rsidP="004534A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531-540 Universidad de Montevideo</w:t>
            </w:r>
          </w:p>
          <w:p w:rsidR="00AB6521" w:rsidRPr="000C28FD" w:rsidRDefault="00AB6521" w:rsidP="004534A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801-1000 Universidad de la República</w:t>
            </w:r>
          </w:p>
        </w:tc>
      </w:tr>
      <w:tr w:rsidR="00AC0E5D" w:rsidRPr="004D2513" w:rsidTr="00AB6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AC0E5D" w:rsidRDefault="00AC0E5D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 xml:space="preserve">Rankings </w:t>
            </w:r>
            <w:r w:rsidR="00867DCA">
              <w:rPr>
                <w:rFonts w:ascii="Verdana" w:hAnsi="Verdana"/>
                <w:szCs w:val="24"/>
                <w:lang w:val="es-ES"/>
              </w:rPr>
              <w:t>Continentales o Nacionales</w:t>
            </w:r>
          </w:p>
          <w:p w:rsidR="00AC0E5D" w:rsidRDefault="00AC0E5D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3951" w:type="pct"/>
            <w:gridSpan w:val="5"/>
          </w:tcPr>
          <w:p w:rsidR="00AC0E5D" w:rsidRPr="00BF0D76" w:rsidRDefault="00AC0E5D" w:rsidP="007E4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QS Ranking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2019</w:t>
            </w:r>
          </w:p>
          <w:p w:rsidR="004534A6" w:rsidRDefault="004534A6" w:rsidP="00AB6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AB6521" w:rsidRDefault="00AB6521" w:rsidP="00AB6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48 Universidad de la República</w:t>
            </w:r>
          </w:p>
          <w:p w:rsidR="00AB6521" w:rsidRDefault="00AB6521" w:rsidP="00AB6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80 Universidad de Montevideo</w:t>
            </w:r>
          </w:p>
          <w:p w:rsidR="00AB6521" w:rsidRDefault="00AB6521" w:rsidP="00AB6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104 Universidad ORT Uruguay</w:t>
            </w:r>
          </w:p>
          <w:p w:rsidR="00AB6521" w:rsidRPr="00AB6521" w:rsidRDefault="00AB6521" w:rsidP="00AB6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AB6521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105 Universidad Católica de Uruguay</w:t>
            </w:r>
          </w:p>
        </w:tc>
      </w:tr>
      <w:tr w:rsidR="00E06A9A" w:rsidRPr="004D2513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1" w:type="pct"/>
            <w:gridSpan w:val="5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E06A9A" w:rsidRDefault="007F3B4F" w:rsidP="00D17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7E4D4E" w:rsidRPr="00473419" w:rsidRDefault="00867DCA" w:rsidP="00A8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que se enumeran las mejores universidades del continente latinoamericano en orden descendiente.</w:t>
            </w:r>
          </w:p>
        </w:tc>
      </w:tr>
      <w:tr w:rsidR="00E06A9A" w:rsidRPr="00B46031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1" w:type="pct"/>
            <w:gridSpan w:val="5"/>
          </w:tcPr>
          <w:p w:rsidR="008D7CD3" w:rsidRPr="008D7CD3" w:rsidRDefault="000F331E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hyperlink r:id="rId9" w:history="1">
              <w:r w:rsidR="008D7CD3" w:rsidRPr="008D7CD3">
                <w:rPr>
                  <w:rStyle w:val="Hipervnculo"/>
                  <w:sz w:val="18"/>
                </w:rPr>
                <w:t>http://www.shanghairanking.com/ARWU2018.html</w:t>
              </w:r>
            </w:hyperlink>
            <w:r w:rsidR="008D7CD3" w:rsidRPr="008D7CD3">
              <w:rPr>
                <w:sz w:val="18"/>
              </w:rPr>
              <w:t xml:space="preserve"> </w:t>
            </w:r>
          </w:p>
          <w:p w:rsidR="007F3B4F" w:rsidRPr="008D7CD3" w:rsidRDefault="000F331E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sz w:val="18"/>
              </w:rPr>
            </w:pPr>
            <w:hyperlink r:id="rId10" w:anchor="!/page/0/length/25/locations/AR/sort_by/name/sort_order/desc/cols/stats" w:history="1">
              <w:r w:rsidR="008D7CD3" w:rsidRPr="008D7CD3">
                <w:rPr>
                  <w:rStyle w:val="Hipervnculo"/>
                  <w:sz w:val="18"/>
                </w:rPr>
                <w:t>https://www.timeshighereducation.com/world-university-rankings/2020/world-ranking#!/page/0/length/25/locations/AR/sort_by/name/sort_order/desc/cols/stats</w:t>
              </w:r>
            </w:hyperlink>
            <w:r w:rsidR="008D7CD3" w:rsidRPr="008D7CD3">
              <w:rPr>
                <w:sz w:val="18"/>
              </w:rPr>
              <w:t xml:space="preserve"> </w:t>
            </w:r>
            <w:hyperlink r:id="rId11" w:history="1">
              <w:r w:rsidR="008D7CD3" w:rsidRPr="008D7CD3">
                <w:rPr>
                  <w:rStyle w:val="Hipervnculo"/>
                  <w:sz w:val="18"/>
                </w:rPr>
                <w:t>https://www.topuniversities.com/university-rankings/world-university-rankings/2019</w:t>
              </w:r>
            </w:hyperlink>
            <w:r w:rsidR="007F3B4F" w:rsidRPr="008D7CD3">
              <w:rPr>
                <w:rStyle w:val="Hipervnculo"/>
                <w:sz w:val="18"/>
              </w:rPr>
              <w:t xml:space="preserve"> </w:t>
            </w:r>
          </w:p>
          <w:p w:rsidR="00E06A9A" w:rsidRPr="008D7CD3" w:rsidRDefault="000F331E" w:rsidP="00AC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2" w:history="1">
              <w:r w:rsidR="00AC0E5D" w:rsidRPr="00AC0E5D">
                <w:rPr>
                  <w:rStyle w:val="Hipervnculo"/>
                  <w:sz w:val="18"/>
                </w:rPr>
                <w:t>https://www.topuniversities.com/university-rankings/latin-american-university-rankings/2019</w:t>
              </w:r>
            </w:hyperlink>
          </w:p>
        </w:tc>
      </w:tr>
    </w:tbl>
    <w:p w:rsidR="00A84BD9" w:rsidRPr="00BF0D76" w:rsidRDefault="00A84BD9" w:rsidP="00AC7449"/>
    <w:sectPr w:rsidR="00A84BD9" w:rsidRPr="00BF0D76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12" w:rsidRDefault="00647812" w:rsidP="0091126F">
      <w:pPr>
        <w:spacing w:after="0" w:line="240" w:lineRule="auto"/>
      </w:pPr>
      <w:r>
        <w:separator/>
      </w:r>
    </w:p>
  </w:endnote>
  <w:endnote w:type="continuationSeparator" w:id="0">
    <w:p w:rsidR="00647812" w:rsidRDefault="00647812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216857" w:rsidRPr="00216857" w:rsidRDefault="001042DA" w:rsidP="00216857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b/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867DCA">
      <w:rPr>
        <w:b/>
        <w:sz w:val="18"/>
        <w:szCs w:val="18"/>
        <w:lang w:val="es-ES"/>
      </w:rPr>
      <w:t>Noviembre</w:t>
    </w:r>
    <w:r w:rsidR="00216857">
      <w:rPr>
        <w:b/>
        <w:sz w:val="18"/>
        <w:szCs w:val="18"/>
        <w:lang w:val="es-E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12" w:rsidRDefault="00647812" w:rsidP="0091126F">
      <w:pPr>
        <w:spacing w:after="0" w:line="240" w:lineRule="auto"/>
      </w:pPr>
      <w:r>
        <w:separator/>
      </w:r>
    </w:p>
  </w:footnote>
  <w:footnote w:type="continuationSeparator" w:id="0">
    <w:p w:rsidR="00647812" w:rsidRDefault="00647812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AB6521" w:rsidP="00AB6521">
    <w:pPr>
      <w:pStyle w:val="Ttulo2"/>
      <w:tabs>
        <w:tab w:val="center" w:pos="4394"/>
        <w:tab w:val="right" w:pos="9498"/>
      </w:tabs>
      <w:ind w:left="-709" w:right="-660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2282190</wp:posOffset>
          </wp:positionH>
          <wp:positionV relativeFrom="paragraph">
            <wp:posOffset>-135255</wp:posOffset>
          </wp:positionV>
          <wp:extent cx="1038225" cy="692150"/>
          <wp:effectExtent l="0" t="0" r="9525" b="0"/>
          <wp:wrapThrough wrapText="bothSides">
            <wp:wrapPolygon edited="0">
              <wp:start x="0" y="0"/>
              <wp:lineTo x="0" y="20807"/>
              <wp:lineTo x="21402" y="20807"/>
              <wp:lineTo x="21402" y="0"/>
              <wp:lineTo x="0" y="0"/>
            </wp:wrapPolygon>
          </wp:wrapThrough>
          <wp:docPr id="4" name="Imagen 4" descr="Resultado de imagen de URUGUAY BAN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RUGUAY BAND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</w:rPr>
      <w:tab/>
    </w:r>
    <w:r>
      <w:rPr>
        <w:sz w:val="56"/>
        <w:szCs w:val="56"/>
      </w:rPr>
      <w:tab/>
    </w:r>
    <w:r w:rsidR="00BA2230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5A1BC033" wp14:editId="75A95597">
          <wp:simplePos x="0" y="0"/>
          <wp:positionH relativeFrom="margin">
            <wp:posOffset>-438150</wp:posOffset>
          </wp:positionH>
          <wp:positionV relativeFrom="margin">
            <wp:posOffset>-695325</wp:posOffset>
          </wp:positionV>
          <wp:extent cx="1933575" cy="6191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6"/>
        <w:szCs w:val="56"/>
      </w:rPr>
      <w:t>URUGUAY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2CC0"/>
    <w:rsid w:val="00005158"/>
    <w:rsid w:val="00034933"/>
    <w:rsid w:val="00051D72"/>
    <w:rsid w:val="00054508"/>
    <w:rsid w:val="00074DB2"/>
    <w:rsid w:val="00074F98"/>
    <w:rsid w:val="000806B0"/>
    <w:rsid w:val="00090B66"/>
    <w:rsid w:val="000914A5"/>
    <w:rsid w:val="000935FA"/>
    <w:rsid w:val="000C28FD"/>
    <w:rsid w:val="000F331E"/>
    <w:rsid w:val="001042DA"/>
    <w:rsid w:val="00132EF3"/>
    <w:rsid w:val="001544C7"/>
    <w:rsid w:val="001657B1"/>
    <w:rsid w:val="00173D41"/>
    <w:rsid w:val="001B5731"/>
    <w:rsid w:val="001B6CA8"/>
    <w:rsid w:val="001C7CE8"/>
    <w:rsid w:val="002003E0"/>
    <w:rsid w:val="00203D74"/>
    <w:rsid w:val="00210A54"/>
    <w:rsid w:val="00216857"/>
    <w:rsid w:val="0022097E"/>
    <w:rsid w:val="00224E03"/>
    <w:rsid w:val="00231C53"/>
    <w:rsid w:val="002433FB"/>
    <w:rsid w:val="00247227"/>
    <w:rsid w:val="002B140F"/>
    <w:rsid w:val="002B2EA8"/>
    <w:rsid w:val="002C562C"/>
    <w:rsid w:val="002D6F3F"/>
    <w:rsid w:val="002F3D9C"/>
    <w:rsid w:val="003527BE"/>
    <w:rsid w:val="00391FFC"/>
    <w:rsid w:val="003A0160"/>
    <w:rsid w:val="003A7FA4"/>
    <w:rsid w:val="003B1C4A"/>
    <w:rsid w:val="003B74AB"/>
    <w:rsid w:val="003F2DBD"/>
    <w:rsid w:val="004100EF"/>
    <w:rsid w:val="004534A6"/>
    <w:rsid w:val="00464492"/>
    <w:rsid w:val="00466655"/>
    <w:rsid w:val="00473419"/>
    <w:rsid w:val="004923D1"/>
    <w:rsid w:val="004B6D70"/>
    <w:rsid w:val="004D2513"/>
    <w:rsid w:val="004D5A12"/>
    <w:rsid w:val="004D5F00"/>
    <w:rsid w:val="004E77B6"/>
    <w:rsid w:val="0051121D"/>
    <w:rsid w:val="005407DA"/>
    <w:rsid w:val="00545C7E"/>
    <w:rsid w:val="00570CE7"/>
    <w:rsid w:val="00581FC9"/>
    <w:rsid w:val="005A7B8E"/>
    <w:rsid w:val="005B217B"/>
    <w:rsid w:val="005C440E"/>
    <w:rsid w:val="005D79A7"/>
    <w:rsid w:val="00606563"/>
    <w:rsid w:val="00623674"/>
    <w:rsid w:val="0063590D"/>
    <w:rsid w:val="00647812"/>
    <w:rsid w:val="006C32E1"/>
    <w:rsid w:val="006D3DDF"/>
    <w:rsid w:val="006F729E"/>
    <w:rsid w:val="007058BD"/>
    <w:rsid w:val="00705AC0"/>
    <w:rsid w:val="007257BD"/>
    <w:rsid w:val="00734A5F"/>
    <w:rsid w:val="00743F66"/>
    <w:rsid w:val="00744F62"/>
    <w:rsid w:val="007722F2"/>
    <w:rsid w:val="00783619"/>
    <w:rsid w:val="007B1D98"/>
    <w:rsid w:val="007B55A1"/>
    <w:rsid w:val="007C254F"/>
    <w:rsid w:val="007E4D4E"/>
    <w:rsid w:val="007F3B4F"/>
    <w:rsid w:val="007F7D3F"/>
    <w:rsid w:val="0083178C"/>
    <w:rsid w:val="008450AE"/>
    <w:rsid w:val="00845273"/>
    <w:rsid w:val="00867DCA"/>
    <w:rsid w:val="00882268"/>
    <w:rsid w:val="0089753B"/>
    <w:rsid w:val="008C32C9"/>
    <w:rsid w:val="008D7CD3"/>
    <w:rsid w:val="0091126F"/>
    <w:rsid w:val="00935D16"/>
    <w:rsid w:val="00947F8C"/>
    <w:rsid w:val="009928ED"/>
    <w:rsid w:val="009A2A74"/>
    <w:rsid w:val="009A56F7"/>
    <w:rsid w:val="009C07B6"/>
    <w:rsid w:val="009C0BBA"/>
    <w:rsid w:val="009C6919"/>
    <w:rsid w:val="00A04241"/>
    <w:rsid w:val="00A17816"/>
    <w:rsid w:val="00A27BC6"/>
    <w:rsid w:val="00A53624"/>
    <w:rsid w:val="00A80BF4"/>
    <w:rsid w:val="00A83771"/>
    <w:rsid w:val="00A84BD9"/>
    <w:rsid w:val="00A85F97"/>
    <w:rsid w:val="00A96C6D"/>
    <w:rsid w:val="00AA35F7"/>
    <w:rsid w:val="00AB6521"/>
    <w:rsid w:val="00AC0E5D"/>
    <w:rsid w:val="00AC7449"/>
    <w:rsid w:val="00AE13C5"/>
    <w:rsid w:val="00B1499A"/>
    <w:rsid w:val="00B46031"/>
    <w:rsid w:val="00B47D72"/>
    <w:rsid w:val="00BA137E"/>
    <w:rsid w:val="00BA2230"/>
    <w:rsid w:val="00BF0D76"/>
    <w:rsid w:val="00C21E29"/>
    <w:rsid w:val="00C2706D"/>
    <w:rsid w:val="00C60E09"/>
    <w:rsid w:val="00C61FAD"/>
    <w:rsid w:val="00C94895"/>
    <w:rsid w:val="00CB038B"/>
    <w:rsid w:val="00CD126C"/>
    <w:rsid w:val="00CF6955"/>
    <w:rsid w:val="00D0240C"/>
    <w:rsid w:val="00D17C39"/>
    <w:rsid w:val="00D35773"/>
    <w:rsid w:val="00D54911"/>
    <w:rsid w:val="00D642CA"/>
    <w:rsid w:val="00D865BC"/>
    <w:rsid w:val="00D92831"/>
    <w:rsid w:val="00D94BBA"/>
    <w:rsid w:val="00DD6DE8"/>
    <w:rsid w:val="00DE0DD2"/>
    <w:rsid w:val="00DE2A40"/>
    <w:rsid w:val="00E06A9A"/>
    <w:rsid w:val="00E113B1"/>
    <w:rsid w:val="00E30B88"/>
    <w:rsid w:val="00E5294E"/>
    <w:rsid w:val="00E90875"/>
    <w:rsid w:val="00E93EC0"/>
    <w:rsid w:val="00EA1C57"/>
    <w:rsid w:val="00EC0E05"/>
    <w:rsid w:val="00EC2845"/>
    <w:rsid w:val="00F00FFC"/>
    <w:rsid w:val="00F203BB"/>
    <w:rsid w:val="00F243EB"/>
    <w:rsid w:val="00F56F38"/>
    <w:rsid w:val="00F619E8"/>
    <w:rsid w:val="00F66C5E"/>
    <w:rsid w:val="00F761C2"/>
    <w:rsid w:val="00F8701D"/>
    <w:rsid w:val="00F90FB3"/>
    <w:rsid w:val="00F9359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9978EA6-EB05-4328-AECC-73A0350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0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latin-americ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20/world-ran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8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6DF6-D7F9-45F8-9832-FFC1E49B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18</cp:revision>
  <dcterms:created xsi:type="dcterms:W3CDTF">2011-12-11T01:47:00Z</dcterms:created>
  <dcterms:modified xsi:type="dcterms:W3CDTF">2019-11-28T09:58:00Z</dcterms:modified>
</cp:coreProperties>
</file>