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127"/>
        <w:tblW w:w="5696" w:type="pct"/>
        <w:tblLayout w:type="fixed"/>
        <w:tblLook w:val="04A0" w:firstRow="1" w:lastRow="0" w:firstColumn="1" w:lastColumn="0" w:noHBand="0" w:noVBand="1"/>
      </w:tblPr>
      <w:tblGrid>
        <w:gridCol w:w="2169"/>
        <w:gridCol w:w="2634"/>
        <w:gridCol w:w="330"/>
        <w:gridCol w:w="1108"/>
        <w:gridCol w:w="1130"/>
        <w:gridCol w:w="111"/>
        <w:gridCol w:w="2832"/>
      </w:tblGrid>
      <w:tr w:rsidR="00AD6C31" w:rsidRPr="00705AC0" w:rsidTr="00B95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3053DF" w:rsidRDefault="00AD6C31" w:rsidP="00A64C79">
            <w:pPr>
              <w:rPr>
                <w:rFonts w:ascii="Verdana" w:hAnsi="Verdana"/>
                <w:szCs w:val="24"/>
                <w:lang w:val="es-ES"/>
              </w:rPr>
            </w:pPr>
            <w:r w:rsidRPr="003053DF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A64C79" w:rsidRPr="00F960F6" w:rsidRDefault="00A64C79" w:rsidP="00A64C79">
            <w:pPr>
              <w:rPr>
                <w:rFonts w:ascii="Verdana" w:hAnsi="Verdana"/>
                <w:szCs w:val="24"/>
                <w:lang w:val="es-ES"/>
              </w:rPr>
            </w:pPr>
          </w:p>
          <w:p w:rsidR="00A64C79" w:rsidRPr="003053DF" w:rsidRDefault="00A64C79" w:rsidP="007C6508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7C6508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37" w:type="pct"/>
            <w:gridSpan w:val="2"/>
          </w:tcPr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9924D6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Nº veces el PIB español</w:t>
            </w:r>
          </w:p>
        </w:tc>
        <w:tc>
          <w:tcPr>
            <w:tcW w:w="1085" w:type="pct"/>
            <w:gridSpan w:val="2"/>
          </w:tcPr>
          <w:p w:rsidR="003B667C" w:rsidRDefault="007C6508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6</w:t>
            </w:r>
            <w:r w:rsidR="003E17B2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819</w:t>
            </w:r>
            <w:r w:rsidR="003E17B2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3E17B2" w:rsidRPr="003E17B2">
              <w:rPr>
                <w:rFonts w:ascii="Verdana" w:hAnsi="Verdana"/>
                <w:sz w:val="20"/>
                <w:szCs w:val="20"/>
                <w:lang w:val="es-ES"/>
              </w:rPr>
              <w:t>990</w:t>
            </w:r>
          </w:p>
          <w:p w:rsidR="003E17B2" w:rsidRDefault="003E17B2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Default="003E17B2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3E17B2">
              <w:rPr>
                <w:rFonts w:ascii="Verdana" w:hAnsi="Verdana"/>
                <w:sz w:val="20"/>
                <w:szCs w:val="20"/>
                <w:lang w:val="es-ES"/>
              </w:rPr>
              <w:t>199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3E17B2">
              <w:rPr>
                <w:rFonts w:ascii="Verdana" w:hAnsi="Verdana"/>
                <w:sz w:val="20"/>
                <w:szCs w:val="20"/>
                <w:lang w:val="es-ES"/>
              </w:rPr>
              <w:t>656</w:t>
            </w:r>
          </w:p>
          <w:p w:rsidR="003B667C" w:rsidRDefault="003B667C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E17B2" w:rsidRDefault="003E17B2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Pr="00E06A9A" w:rsidRDefault="00AD6C31" w:rsidP="003E17B2">
            <w:pPr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7C6508">
              <w:rPr>
                <w:rFonts w:ascii="Verdana" w:hAnsi="Verdana"/>
                <w:sz w:val="20"/>
                <w:szCs w:val="20"/>
                <w:lang w:val="es-ES"/>
              </w:rPr>
              <w:t>14</w:t>
            </w:r>
            <w:r w:rsidR="003E17B2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7C6508">
              <w:rPr>
                <w:rFonts w:ascii="Verdana" w:hAnsi="Verdana"/>
                <w:sz w:val="20"/>
                <w:szCs w:val="20"/>
                <w:lang w:val="es-ES"/>
              </w:rPr>
              <w:t>51</w:t>
            </w:r>
            <w:r w:rsidR="003E17B2" w:rsidRPr="003E17B2">
              <w:rPr>
                <w:rFonts w:ascii="Verdana" w:hAnsi="Verdana"/>
                <w:sz w:val="20"/>
                <w:szCs w:val="20"/>
                <w:lang w:val="es-ES"/>
              </w:rPr>
              <w:t>3</w:t>
            </w:r>
          </w:p>
          <w:p w:rsidR="00AD6C31" w:rsidRPr="00E06A9A" w:rsidRDefault="007C6508" w:rsidP="003B667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0,5</w:t>
            </w:r>
            <w:r w:rsidR="003E17B2">
              <w:rPr>
                <w:rFonts w:ascii="Verdana" w:hAnsi="Verdana"/>
                <w:sz w:val="20"/>
                <w:szCs w:val="20"/>
                <w:lang w:val="es-ES"/>
              </w:rPr>
              <w:t>1</w:t>
            </w:r>
          </w:p>
        </w:tc>
        <w:tc>
          <w:tcPr>
            <w:tcW w:w="1427" w:type="pct"/>
            <w:gridSpan w:val="2"/>
            <w:vAlign w:val="center"/>
          </w:tcPr>
          <w:p w:rsidR="00AD6C31" w:rsidRPr="00E06A9A" w:rsidRDefault="00BE4B07" w:rsidP="00BE4B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F686487" wp14:editId="32E53E19">
                  <wp:extent cx="1534223" cy="1082040"/>
                  <wp:effectExtent l="0" t="0" r="8890" b="381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7" t="17392" b="14010"/>
                          <a:stretch/>
                        </pic:blipFill>
                        <pic:spPr bwMode="auto">
                          <a:xfrm>
                            <a:off x="0" y="0"/>
                            <a:ext cx="1533605" cy="1081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1" w:rsidRPr="008C6AE9" w:rsidTr="0092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49" w:type="pct"/>
            <w:gridSpan w:val="6"/>
          </w:tcPr>
          <w:p w:rsidR="00AD6C31" w:rsidRPr="0025667F" w:rsidRDefault="00C91ADE" w:rsidP="008C6A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En Líbano hay </w:t>
            </w:r>
            <w:r w:rsidRPr="00A47274">
              <w:rPr>
                <w:rFonts w:ascii="Verdana" w:hAnsi="Verdana"/>
                <w:b/>
                <w:sz w:val="20"/>
                <w:szCs w:val="20"/>
                <w:lang w:val="es-ES"/>
              </w:rPr>
              <w:t>1 univers</w:t>
            </w:r>
            <w:r w:rsidR="00427C8F" w:rsidRPr="00A47274">
              <w:rPr>
                <w:rFonts w:ascii="Verdana" w:hAnsi="Verdana"/>
                <w:b/>
                <w:sz w:val="20"/>
                <w:szCs w:val="20"/>
                <w:lang w:val="es-ES"/>
              </w:rPr>
              <w:t>idad nacional (pública) y 40</w:t>
            </w:r>
            <w:r w:rsidRPr="00A4727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privadas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, incluyendo 3 institutos de tecnología. </w:t>
            </w:r>
            <w:r w:rsidR="00427C8F" w:rsidRPr="00A47274">
              <w:rPr>
                <w:rFonts w:ascii="Verdana" w:hAnsi="Verdana"/>
                <w:b/>
                <w:sz w:val="20"/>
                <w:szCs w:val="20"/>
                <w:lang w:val="es-ES"/>
              </w:rPr>
              <w:t>El número de estudiantes se ha incrementado un 50 % en la última década</w:t>
            </w:r>
            <w:r w:rsidR="00427C8F">
              <w:rPr>
                <w:rFonts w:ascii="Verdana" w:hAnsi="Verdana"/>
                <w:sz w:val="20"/>
                <w:szCs w:val="20"/>
                <w:lang w:val="es-ES"/>
              </w:rPr>
              <w:t xml:space="preserve">, en parte debido a la proliferación de universidades privadas que reciben al 60 % de los estudiantes. </w:t>
            </w:r>
            <w:r w:rsidRPr="00A47274">
              <w:rPr>
                <w:rFonts w:ascii="Verdana" w:hAnsi="Verdana"/>
                <w:b/>
                <w:sz w:val="20"/>
                <w:szCs w:val="20"/>
                <w:lang w:val="es-ES"/>
              </w:rPr>
              <w:t>Muchas de las universidades enseñan en inglés o francés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, en </w:t>
            </w:r>
            <w:r w:rsidR="008C6AE9">
              <w:rPr>
                <w:rFonts w:ascii="Verdana" w:hAnsi="Verdana"/>
                <w:sz w:val="20"/>
                <w:szCs w:val="20"/>
                <w:lang w:val="es-ES"/>
              </w:rPr>
              <w:t xml:space="preserve">concreto </w:t>
            </w:r>
            <w:proofErr w:type="spellStart"/>
            <w:r w:rsidR="008C6AE9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American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of Beirut </w:t>
            </w:r>
            <w:r w:rsidR="00427C8F">
              <w:rPr>
                <w:rFonts w:ascii="Verdana" w:hAnsi="Verdana"/>
                <w:sz w:val="20"/>
                <w:szCs w:val="20"/>
                <w:lang w:val="es-ES"/>
              </w:rPr>
              <w:t xml:space="preserve">(1866)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y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Université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de Saint Joseph </w:t>
            </w:r>
            <w:r w:rsidR="00427C8F">
              <w:rPr>
                <w:rFonts w:ascii="Verdana" w:hAnsi="Verdana"/>
                <w:sz w:val="20"/>
                <w:szCs w:val="20"/>
                <w:lang w:val="es-ES"/>
              </w:rPr>
              <w:t xml:space="preserve">(1875)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fueron las primeras en imp</w:t>
            </w:r>
            <w:r w:rsidR="0025667F">
              <w:rPr>
                <w:rFonts w:ascii="Verdana" w:hAnsi="Verdana"/>
                <w:sz w:val="20"/>
                <w:szCs w:val="20"/>
                <w:lang w:val="es-ES"/>
              </w:rPr>
              <w:t xml:space="preserve">artir docencia en estos idiomas. </w:t>
            </w:r>
            <w:r w:rsidR="0025667F" w:rsidRPr="0025667F">
              <w:rPr>
                <w:rFonts w:ascii="Verdana" w:hAnsi="Verdana"/>
                <w:sz w:val="20"/>
                <w:szCs w:val="20"/>
                <w:lang w:val="es-ES"/>
              </w:rPr>
              <w:t>La matrícula es gratuita en la universidad estatal, en las universidades privadas pueden ir de</w:t>
            </w:r>
            <w:r w:rsidR="0025667F">
              <w:rPr>
                <w:rFonts w:ascii="Verdana" w:hAnsi="Verdana"/>
                <w:sz w:val="20"/>
                <w:szCs w:val="20"/>
                <w:lang w:val="es-ES"/>
              </w:rPr>
              <w:t xml:space="preserve"> 2500 a </w:t>
            </w:r>
            <w:r w:rsidR="0025667F" w:rsidRPr="0025667F">
              <w:rPr>
                <w:rFonts w:ascii="Verdana" w:hAnsi="Verdana"/>
                <w:sz w:val="20"/>
                <w:szCs w:val="20"/>
                <w:lang w:val="es-ES"/>
              </w:rPr>
              <w:t xml:space="preserve">15000 </w:t>
            </w:r>
            <w:r w:rsidR="008C6AE9">
              <w:rPr>
                <w:rFonts w:ascii="Verdana" w:hAnsi="Verdana"/>
                <w:sz w:val="20"/>
                <w:szCs w:val="20"/>
                <w:lang w:val="es-ES"/>
              </w:rPr>
              <w:t>EUR</w:t>
            </w:r>
            <w:r w:rsidR="0025667F" w:rsidRPr="0025667F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25667F">
              <w:rPr>
                <w:rFonts w:ascii="Verdana" w:hAnsi="Verdana"/>
                <w:sz w:val="20"/>
                <w:szCs w:val="20"/>
                <w:lang w:val="es-ES"/>
              </w:rPr>
              <w:t>por año</w:t>
            </w:r>
            <w:r w:rsidR="0025667F" w:rsidRPr="0025667F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</w:tc>
      </w:tr>
      <w:tr w:rsidR="00AD6C31" w:rsidRPr="008C6AE9" w:rsidTr="00924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49" w:type="pct"/>
            <w:gridSpan w:val="6"/>
          </w:tcPr>
          <w:p w:rsidR="00AD6C31" w:rsidRPr="007F16EE" w:rsidRDefault="00AD6C31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7F16EE">
              <w:rPr>
                <w:rFonts w:ascii="Verdana" w:hAnsi="Verdana"/>
                <w:sz w:val="20"/>
                <w:szCs w:val="20"/>
                <w:lang w:val="es-ES"/>
              </w:rPr>
              <w:t>Bachelor</w:t>
            </w:r>
            <w:proofErr w:type="spellEnd"/>
            <w:r w:rsidRPr="007F16EE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1816BF">
              <w:rPr>
                <w:rFonts w:ascii="Verdana" w:hAnsi="Verdana"/>
                <w:sz w:val="20"/>
                <w:szCs w:val="20"/>
                <w:lang w:val="es-ES"/>
              </w:rPr>
              <w:t>4 años</w:t>
            </w:r>
          </w:p>
          <w:p w:rsidR="00AD6C31" w:rsidRPr="007F16EE" w:rsidRDefault="001816BF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Master, 2 años</w:t>
            </w:r>
          </w:p>
          <w:p w:rsidR="00AD6C31" w:rsidRDefault="00AD6C31" w:rsidP="001816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octorat</w:t>
            </w:r>
            <w:r w:rsidR="001816BF"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 w:rsidR="001816BF">
              <w:rPr>
                <w:rFonts w:ascii="Verdana" w:hAnsi="Verdana"/>
                <w:sz w:val="20"/>
                <w:szCs w:val="20"/>
                <w:lang w:val="es-ES"/>
              </w:rPr>
              <w:t>, 3 años</w:t>
            </w:r>
          </w:p>
          <w:p w:rsidR="00427C8F" w:rsidRPr="00427C8F" w:rsidRDefault="00427C8F" w:rsidP="008C6A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427C8F">
              <w:rPr>
                <w:rFonts w:ascii="Verdana" w:hAnsi="Verdana"/>
                <w:sz w:val="16"/>
                <w:szCs w:val="20"/>
                <w:lang w:val="es-ES"/>
              </w:rPr>
              <w:t>* Al no existir un sistema unificado, al</w:t>
            </w:r>
            <w:r w:rsidR="008C6AE9">
              <w:rPr>
                <w:rFonts w:ascii="Verdana" w:hAnsi="Verdana"/>
                <w:sz w:val="16"/>
                <w:szCs w:val="20"/>
                <w:lang w:val="es-ES"/>
              </w:rPr>
              <w:t>gunas instituciones siguen un sistema distinto</w:t>
            </w:r>
          </w:p>
        </w:tc>
      </w:tr>
      <w:tr w:rsidR="00A64C79" w:rsidRPr="008C6AE9" w:rsidTr="00B9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64C79" w:rsidRPr="00E06A9A" w:rsidRDefault="00A64C79" w:rsidP="00A64C7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A64C79" w:rsidRPr="00E06A9A" w:rsidRDefault="00A64C79" w:rsidP="00A64C79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77" w:type="pct"/>
          </w:tcPr>
          <w:p w:rsidR="00A64C79" w:rsidRPr="007F5534" w:rsidRDefault="007F5534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7F5534">
              <w:rPr>
                <w:rFonts w:ascii="Verdana" w:hAnsi="Verdana"/>
                <w:sz w:val="20"/>
                <w:szCs w:val="20"/>
                <w:lang w:val="en-US"/>
              </w:rPr>
              <w:t>ARWU Jiao Tong 2018</w:t>
            </w:r>
          </w:p>
          <w:p w:rsidR="00A64C79" w:rsidRPr="007F5534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053DF" w:rsidRPr="007F5534" w:rsidRDefault="007F5534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7F5534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601-700 American University of Beirut</w:t>
            </w:r>
          </w:p>
        </w:tc>
        <w:tc>
          <w:tcPr>
            <w:tcW w:w="1299" w:type="pct"/>
            <w:gridSpan w:val="4"/>
          </w:tcPr>
          <w:p w:rsidR="00A64C79" w:rsidRPr="0031785B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31785B">
              <w:rPr>
                <w:rFonts w:ascii="Verdana" w:hAnsi="Verdana"/>
                <w:sz w:val="20"/>
                <w:lang w:val="en-US"/>
              </w:rPr>
              <w:t>T</w:t>
            </w:r>
            <w:r w:rsidR="007F5534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A64C79" w:rsidRDefault="00A64C79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F4F36" w:rsidRPr="0031785B" w:rsidRDefault="005F4F36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representación</w:t>
            </w:r>
            <w:proofErr w:type="spellEnd"/>
          </w:p>
        </w:tc>
        <w:tc>
          <w:tcPr>
            <w:tcW w:w="1373" w:type="pct"/>
          </w:tcPr>
          <w:p w:rsidR="00A64C79" w:rsidRPr="0031785B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31785B">
              <w:rPr>
                <w:rFonts w:ascii="Verdana" w:hAnsi="Verdana"/>
                <w:sz w:val="20"/>
                <w:lang w:val="en-US"/>
              </w:rPr>
              <w:t xml:space="preserve">Ranking QS </w:t>
            </w:r>
            <w:r w:rsidR="007F5534">
              <w:rPr>
                <w:rFonts w:ascii="Verdana" w:hAnsi="Verdana"/>
                <w:sz w:val="20"/>
                <w:lang w:val="en-US"/>
              </w:rPr>
              <w:t>2019</w:t>
            </w:r>
          </w:p>
          <w:p w:rsidR="00A64C79" w:rsidRPr="0031785B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F4F36" w:rsidRPr="0025667F" w:rsidRDefault="007F553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237</w:t>
            </w:r>
            <w:r w:rsidR="005F4F36" w:rsidRPr="0025667F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American University of Beirut (AUB)</w:t>
            </w:r>
          </w:p>
          <w:p w:rsidR="00A64C79" w:rsidRDefault="007F553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500 Saint Joseph University of Beirut</w:t>
            </w:r>
          </w:p>
          <w:p w:rsidR="007F5534" w:rsidRDefault="007F553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591-600 University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Balamand</w:t>
            </w:r>
            <w:proofErr w:type="spellEnd"/>
          </w:p>
          <w:p w:rsidR="007F5534" w:rsidRDefault="007F553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601-650 Lebanese American University</w:t>
            </w:r>
          </w:p>
          <w:p w:rsidR="007F5534" w:rsidRPr="0031785B" w:rsidRDefault="007F553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651-700 Holy Spirit University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Kaslik</w:t>
            </w:r>
            <w:proofErr w:type="spellEnd"/>
          </w:p>
        </w:tc>
      </w:tr>
      <w:tr w:rsidR="007F5534" w:rsidRPr="00B95657" w:rsidTr="007F55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7F5534" w:rsidRDefault="007F5534" w:rsidP="00A64C7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Nacionales</w:t>
            </w:r>
          </w:p>
          <w:p w:rsidR="007F5534" w:rsidRDefault="007F5534" w:rsidP="00A64C7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4" w:type="pct"/>
            <w:gridSpan w:val="3"/>
          </w:tcPr>
          <w:p w:rsidR="007F5534" w:rsidRPr="001C28F9" w:rsidRDefault="007F5534" w:rsidP="00B95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QS Arab Region Ranking 2019</w:t>
            </w:r>
          </w:p>
          <w:p w:rsidR="007F5534" w:rsidRDefault="007F5534" w:rsidP="0031785B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lang w:val="en-US"/>
              </w:rPr>
            </w:pPr>
          </w:p>
          <w:p w:rsidR="007F5534" w:rsidRPr="0025667F" w:rsidRDefault="007F5534" w:rsidP="00B95657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2</w:t>
            </w:r>
            <w:r w:rsidRPr="0025667F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American University of Beirut</w:t>
            </w:r>
          </w:p>
          <w:p w:rsidR="007F5534" w:rsidRDefault="007F5534" w:rsidP="00B95657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16 Lebanese American University</w:t>
            </w:r>
          </w:p>
          <w:p w:rsidR="007F5534" w:rsidRDefault="007F5534" w:rsidP="00B95657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20 Saint Joseph University of Beirut</w:t>
            </w:r>
          </w:p>
        </w:tc>
        <w:tc>
          <w:tcPr>
            <w:tcW w:w="1975" w:type="pct"/>
            <w:gridSpan w:val="3"/>
          </w:tcPr>
          <w:p w:rsidR="007F5534" w:rsidRDefault="007F5534" w:rsidP="00B95657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26 Lebanese University</w:t>
            </w:r>
          </w:p>
          <w:p w:rsidR="007F5534" w:rsidRDefault="007F5534" w:rsidP="00B95657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34 Holy Spirit University of </w:t>
            </w:r>
            <w:proofErr w:type="spellStart"/>
            <w:r>
              <w:rPr>
                <w:rFonts w:ascii="Verdana" w:hAnsi="Verdana"/>
                <w:sz w:val="16"/>
                <w:lang w:val="en-US"/>
              </w:rPr>
              <w:t>Kaslik</w:t>
            </w:r>
            <w:proofErr w:type="spellEnd"/>
          </w:p>
          <w:p w:rsidR="007F5534" w:rsidRDefault="007F5534" w:rsidP="00B95657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36 University of </w:t>
            </w:r>
            <w:proofErr w:type="spellStart"/>
            <w:r>
              <w:rPr>
                <w:rFonts w:ascii="Verdana" w:hAnsi="Verdana"/>
                <w:sz w:val="16"/>
                <w:lang w:val="en-US"/>
              </w:rPr>
              <w:t>Balamand</w:t>
            </w:r>
            <w:proofErr w:type="spellEnd"/>
          </w:p>
          <w:p w:rsidR="007F5534" w:rsidRDefault="007F5534" w:rsidP="00B95657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71-80 Beirut Arab University</w:t>
            </w:r>
          </w:p>
          <w:p w:rsidR="007F5534" w:rsidRPr="00B95657" w:rsidRDefault="007F5534" w:rsidP="00B95657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2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111-120 </w:t>
            </w:r>
            <w:proofErr w:type="spellStart"/>
            <w:r>
              <w:rPr>
                <w:rFonts w:ascii="Verdana" w:hAnsi="Verdana"/>
                <w:sz w:val="16"/>
                <w:lang w:val="en-US"/>
              </w:rPr>
              <w:t>Rafik</w:t>
            </w:r>
            <w:proofErr w:type="spellEnd"/>
            <w:r>
              <w:rPr>
                <w:rFonts w:ascii="Verdana" w:hAnsi="Verdana"/>
                <w:sz w:val="16"/>
                <w:lang w:val="en-US"/>
              </w:rPr>
              <w:t xml:space="preserve"> Hariri University</w:t>
            </w:r>
          </w:p>
        </w:tc>
      </w:tr>
      <w:tr w:rsidR="00AD6C31" w:rsidRPr="008C6AE9" w:rsidTr="0092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49" w:type="pct"/>
            <w:gridSpan w:val="6"/>
          </w:tcPr>
          <w:p w:rsidR="00A64C79" w:rsidRPr="00D91FD6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A64C79" w:rsidRPr="00D91FD6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A64C79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CF60F5" w:rsidRPr="003C513C" w:rsidRDefault="007F5534" w:rsidP="007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regiones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Arab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Region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n las mejores universidades de Oriente Medio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en orden descendiente.</w:t>
            </w:r>
          </w:p>
        </w:tc>
      </w:tr>
      <w:tr w:rsidR="00AD6C31" w:rsidRPr="00705AC0" w:rsidTr="00924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49" w:type="pct"/>
            <w:gridSpan w:val="6"/>
          </w:tcPr>
          <w:p w:rsidR="007F5534" w:rsidRPr="007F5534" w:rsidRDefault="007F5534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</w:rPr>
            </w:pPr>
            <w:hyperlink r:id="rId9" w:history="1">
              <w:r w:rsidRPr="007F5534">
                <w:rPr>
                  <w:rStyle w:val="Hipervnculo"/>
                  <w:rFonts w:ascii="Verdana" w:hAnsi="Verdana"/>
                  <w:sz w:val="16"/>
                </w:rPr>
                <w:t>http://www.shanghairanking.com/arwu2019.html</w:t>
              </w:r>
            </w:hyperlink>
          </w:p>
          <w:p w:rsidR="007F5534" w:rsidRPr="007F5534" w:rsidRDefault="007F5534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</w:rPr>
            </w:pPr>
            <w:hyperlink r:id="rId10" w:anchor="!/page/0/length/25/sort_by/rank/sort_order/asc/cols/stats" w:history="1">
              <w:r w:rsidRPr="007F5534">
                <w:rPr>
                  <w:rStyle w:val="Hipervnculo"/>
                  <w:rFonts w:ascii="Verdana" w:hAnsi="Verdana"/>
                  <w:sz w:val="16"/>
                </w:rPr>
                <w:t>https://www.timeshighereducation.com/world-university-rankings/2019/young-university-rankings#!/page/0/length/25/sort_by/rank/sort_order/asc/cols/stats</w:t>
              </w:r>
            </w:hyperlink>
          </w:p>
          <w:p w:rsidR="007F5534" w:rsidRPr="007F5534" w:rsidRDefault="007F5534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</w:rPr>
            </w:pPr>
            <w:hyperlink r:id="rId11" w:history="1">
              <w:r w:rsidRPr="007F5534">
                <w:rPr>
                  <w:rStyle w:val="Hipervnculo"/>
                  <w:rFonts w:ascii="Verdana" w:hAnsi="Verdana"/>
                  <w:sz w:val="16"/>
                </w:rPr>
                <w:t>https://www.topuniversities.com/university-rankings/world-university-rankings/2019</w:t>
              </w:r>
            </w:hyperlink>
          </w:p>
          <w:p w:rsidR="00C91ADE" w:rsidRPr="00A64C79" w:rsidRDefault="007F5534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Pr="007F5534">
                <w:rPr>
                  <w:rStyle w:val="Hipervnculo"/>
                  <w:rFonts w:ascii="Verdana" w:hAnsi="Verdana"/>
                  <w:sz w:val="16"/>
                </w:rPr>
                <w:t>https://www.topuniversities.com/university-rankings/arab-region-university-rankings/2019</w:t>
              </w:r>
            </w:hyperlink>
            <w:r w:rsidR="00C91AD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A84BD9" w:rsidRPr="00A85F97" w:rsidRDefault="00A84BD9" w:rsidP="00AC7449">
      <w:bookmarkStart w:id="0" w:name="_GoBack"/>
      <w:bookmarkEnd w:id="0"/>
    </w:p>
    <w:sectPr w:rsidR="00A84BD9" w:rsidRPr="00A85F97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24" w:rsidRDefault="004F2924" w:rsidP="0091126F">
      <w:pPr>
        <w:spacing w:after="0" w:line="240" w:lineRule="auto"/>
      </w:pPr>
      <w:r>
        <w:separator/>
      </w:r>
    </w:p>
  </w:endnote>
  <w:endnote w:type="continuationSeparator" w:id="0">
    <w:p w:rsidR="004F2924" w:rsidRDefault="004F2924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05AC0" w:rsidRPr="00705AC0" w:rsidRDefault="001042DA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 w:rsidR="007F5534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24" w:rsidRDefault="004F2924" w:rsidP="0091126F">
      <w:pPr>
        <w:spacing w:after="0" w:line="240" w:lineRule="auto"/>
      </w:pPr>
      <w:r>
        <w:separator/>
      </w:r>
    </w:p>
  </w:footnote>
  <w:footnote w:type="continuationSeparator" w:id="0">
    <w:p w:rsidR="004F2924" w:rsidRDefault="004F2924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CA39B5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9F50C52" wp14:editId="28E684BA">
          <wp:simplePos x="0" y="0"/>
          <wp:positionH relativeFrom="margin">
            <wp:posOffset>-495300</wp:posOffset>
          </wp:positionH>
          <wp:positionV relativeFrom="margin">
            <wp:posOffset>-619125</wp:posOffset>
          </wp:positionV>
          <wp:extent cx="1933575" cy="619125"/>
          <wp:effectExtent l="0" t="0" r="9525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963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37258EE1" wp14:editId="36E713F2">
          <wp:simplePos x="0" y="0"/>
          <wp:positionH relativeFrom="column">
            <wp:posOffset>2447925</wp:posOffset>
          </wp:positionH>
          <wp:positionV relativeFrom="paragraph">
            <wp:posOffset>-127000</wp:posOffset>
          </wp:positionV>
          <wp:extent cx="1108710" cy="739140"/>
          <wp:effectExtent l="171450" t="171450" r="377190" b="365760"/>
          <wp:wrapTight wrapText="bothSides">
            <wp:wrapPolygon edited="0">
              <wp:start x="4082" y="-5010"/>
              <wp:lineTo x="-3340" y="-3897"/>
              <wp:lineTo x="-2969" y="23938"/>
              <wp:lineTo x="2227" y="31732"/>
              <wp:lineTo x="23010" y="31732"/>
              <wp:lineTo x="23381" y="30619"/>
              <wp:lineTo x="27835" y="23381"/>
              <wp:lineTo x="28577" y="2227"/>
              <wp:lineTo x="23381" y="-3897"/>
              <wp:lineTo x="21155" y="-5010"/>
              <wp:lineTo x="4082" y="-501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391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B07">
      <w:rPr>
        <w:sz w:val="56"/>
        <w:szCs w:val="56"/>
      </w:rPr>
      <w:t>LÍBANO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407"/>
    <w:multiLevelType w:val="hybridMultilevel"/>
    <w:tmpl w:val="D702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7E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07C4"/>
    <w:multiLevelType w:val="hybridMultilevel"/>
    <w:tmpl w:val="3634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F5E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1425D"/>
    <w:multiLevelType w:val="hybridMultilevel"/>
    <w:tmpl w:val="D702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10EF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58CB"/>
    <w:multiLevelType w:val="hybridMultilevel"/>
    <w:tmpl w:val="D702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3F6D"/>
    <w:multiLevelType w:val="hybridMultilevel"/>
    <w:tmpl w:val="93162F3C"/>
    <w:lvl w:ilvl="0" w:tplc="C4BAA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35633"/>
    <w:multiLevelType w:val="hybridMultilevel"/>
    <w:tmpl w:val="79FE801E"/>
    <w:lvl w:ilvl="0" w:tplc="906CE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4D98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5158"/>
    <w:rsid w:val="00034933"/>
    <w:rsid w:val="0008088D"/>
    <w:rsid w:val="00090B66"/>
    <w:rsid w:val="000914A5"/>
    <w:rsid w:val="001042DA"/>
    <w:rsid w:val="001544C7"/>
    <w:rsid w:val="001657B1"/>
    <w:rsid w:val="001664EF"/>
    <w:rsid w:val="00173D41"/>
    <w:rsid w:val="001816BF"/>
    <w:rsid w:val="001B1CC4"/>
    <w:rsid w:val="001B5731"/>
    <w:rsid w:val="001C7CE8"/>
    <w:rsid w:val="002003E0"/>
    <w:rsid w:val="00210A54"/>
    <w:rsid w:val="00223104"/>
    <w:rsid w:val="00240963"/>
    <w:rsid w:val="002433FB"/>
    <w:rsid w:val="0025667F"/>
    <w:rsid w:val="002B140F"/>
    <w:rsid w:val="002D5FE3"/>
    <w:rsid w:val="00302B8E"/>
    <w:rsid w:val="00302E31"/>
    <w:rsid w:val="003053DF"/>
    <w:rsid w:val="0031785B"/>
    <w:rsid w:val="0035629D"/>
    <w:rsid w:val="00390BB5"/>
    <w:rsid w:val="0039163E"/>
    <w:rsid w:val="003A7FA4"/>
    <w:rsid w:val="003B667C"/>
    <w:rsid w:val="003B74AB"/>
    <w:rsid w:val="003C513C"/>
    <w:rsid w:val="003C69AF"/>
    <w:rsid w:val="003E17B2"/>
    <w:rsid w:val="003F2DBD"/>
    <w:rsid w:val="00415CDD"/>
    <w:rsid w:val="00423DB4"/>
    <w:rsid w:val="00427C8F"/>
    <w:rsid w:val="00464492"/>
    <w:rsid w:val="004923D1"/>
    <w:rsid w:val="004B40CB"/>
    <w:rsid w:val="004B6D70"/>
    <w:rsid w:val="004D5F00"/>
    <w:rsid w:val="004E6C33"/>
    <w:rsid w:val="004F2924"/>
    <w:rsid w:val="00570CE7"/>
    <w:rsid w:val="00581FC9"/>
    <w:rsid w:val="005B3E62"/>
    <w:rsid w:val="005C440E"/>
    <w:rsid w:val="005D79A7"/>
    <w:rsid w:val="005F4F36"/>
    <w:rsid w:val="00623674"/>
    <w:rsid w:val="0063590D"/>
    <w:rsid w:val="006D3DDF"/>
    <w:rsid w:val="006F729E"/>
    <w:rsid w:val="007058BD"/>
    <w:rsid w:val="00705AC0"/>
    <w:rsid w:val="007257BD"/>
    <w:rsid w:val="00744F62"/>
    <w:rsid w:val="007722F2"/>
    <w:rsid w:val="007B55A1"/>
    <w:rsid w:val="007C254F"/>
    <w:rsid w:val="007C6508"/>
    <w:rsid w:val="007F16EE"/>
    <w:rsid w:val="007F5534"/>
    <w:rsid w:val="007F79E5"/>
    <w:rsid w:val="0083178C"/>
    <w:rsid w:val="008450AE"/>
    <w:rsid w:val="00867DB6"/>
    <w:rsid w:val="00882268"/>
    <w:rsid w:val="008C6AE9"/>
    <w:rsid w:val="0091126F"/>
    <w:rsid w:val="009177CA"/>
    <w:rsid w:val="00924D14"/>
    <w:rsid w:val="00933394"/>
    <w:rsid w:val="00935D16"/>
    <w:rsid w:val="00944781"/>
    <w:rsid w:val="00947F8C"/>
    <w:rsid w:val="009924D6"/>
    <w:rsid w:val="009928ED"/>
    <w:rsid w:val="009A0851"/>
    <w:rsid w:val="009C0BBA"/>
    <w:rsid w:val="00A47274"/>
    <w:rsid w:val="00A53624"/>
    <w:rsid w:val="00A64C79"/>
    <w:rsid w:val="00A84BD9"/>
    <w:rsid w:val="00A85F97"/>
    <w:rsid w:val="00AA35F7"/>
    <w:rsid w:val="00AA362D"/>
    <w:rsid w:val="00AC7449"/>
    <w:rsid w:val="00AD01A2"/>
    <w:rsid w:val="00AD6C31"/>
    <w:rsid w:val="00AD7768"/>
    <w:rsid w:val="00B95657"/>
    <w:rsid w:val="00BA0796"/>
    <w:rsid w:val="00BA137E"/>
    <w:rsid w:val="00BD4FEA"/>
    <w:rsid w:val="00BE4B07"/>
    <w:rsid w:val="00C37AED"/>
    <w:rsid w:val="00C60E09"/>
    <w:rsid w:val="00C91ADE"/>
    <w:rsid w:val="00CA39B5"/>
    <w:rsid w:val="00CB038B"/>
    <w:rsid w:val="00CD126C"/>
    <w:rsid w:val="00CF60F5"/>
    <w:rsid w:val="00D54911"/>
    <w:rsid w:val="00D642CA"/>
    <w:rsid w:val="00D850D6"/>
    <w:rsid w:val="00D94BBA"/>
    <w:rsid w:val="00DD0437"/>
    <w:rsid w:val="00DE2A40"/>
    <w:rsid w:val="00DF1C93"/>
    <w:rsid w:val="00E06A9A"/>
    <w:rsid w:val="00E1516B"/>
    <w:rsid w:val="00E30B88"/>
    <w:rsid w:val="00E90875"/>
    <w:rsid w:val="00E93EC0"/>
    <w:rsid w:val="00EA1C57"/>
    <w:rsid w:val="00F131C9"/>
    <w:rsid w:val="00F243EB"/>
    <w:rsid w:val="00F4331F"/>
    <w:rsid w:val="00F56F38"/>
    <w:rsid w:val="00F619E8"/>
    <w:rsid w:val="00F8701D"/>
    <w:rsid w:val="00F90FB3"/>
    <w:rsid w:val="00F9359A"/>
    <w:rsid w:val="00FD44DD"/>
    <w:rsid w:val="00FD47F3"/>
    <w:rsid w:val="00FE0232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D40B96-BB64-4AC6-8D39-0C9E1A3D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arab-regio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19/young-university-rank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9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4B1D-AEE4-44AD-AD8C-6F8CF75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14</cp:revision>
  <dcterms:created xsi:type="dcterms:W3CDTF">2012-02-05T18:21:00Z</dcterms:created>
  <dcterms:modified xsi:type="dcterms:W3CDTF">2019-11-05T09:29:00Z</dcterms:modified>
</cp:coreProperties>
</file>