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127"/>
        <w:tblW w:w="5696" w:type="pct"/>
        <w:tblLayout w:type="fixed"/>
        <w:tblLook w:val="04A0" w:firstRow="1" w:lastRow="0" w:firstColumn="1" w:lastColumn="0" w:noHBand="0" w:noVBand="1"/>
      </w:tblPr>
      <w:tblGrid>
        <w:gridCol w:w="2169"/>
        <w:gridCol w:w="2634"/>
        <w:gridCol w:w="330"/>
        <w:gridCol w:w="1108"/>
        <w:gridCol w:w="1130"/>
        <w:gridCol w:w="111"/>
        <w:gridCol w:w="2832"/>
      </w:tblGrid>
      <w:tr w:rsidR="00AD6C31" w:rsidRPr="00705AC0" w:rsidTr="00D3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3053DF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3053DF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A64C79" w:rsidRPr="00F960F6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</w:p>
          <w:p w:rsidR="00A64C79" w:rsidRPr="003053DF" w:rsidRDefault="00A64C79" w:rsidP="00724A8E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724A8E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37" w:type="pct"/>
            <w:gridSpan w:val="2"/>
          </w:tcPr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9924D6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AD6C31" w:rsidRPr="00E06A9A" w:rsidRDefault="00AD6C31" w:rsidP="00A64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Nº veces el PIB español</w:t>
            </w:r>
          </w:p>
        </w:tc>
        <w:tc>
          <w:tcPr>
            <w:tcW w:w="1085" w:type="pct"/>
            <w:gridSpan w:val="2"/>
          </w:tcPr>
          <w:p w:rsidR="00AD6C31" w:rsidRDefault="003B667C" w:rsidP="00A64C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3B667C">
              <w:rPr>
                <w:rFonts w:ascii="Verdana" w:hAnsi="Verdana"/>
                <w:sz w:val="20"/>
                <w:szCs w:val="20"/>
                <w:lang w:val="es-ES"/>
              </w:rPr>
              <w:t>12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503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3B667C">
              <w:rPr>
                <w:rFonts w:ascii="Verdana" w:hAnsi="Verdana"/>
                <w:sz w:val="20"/>
                <w:szCs w:val="20"/>
                <w:lang w:val="es-ES"/>
              </w:rPr>
              <w:t>705</w:t>
            </w:r>
          </w:p>
          <w:p w:rsidR="003B667C" w:rsidRDefault="003B667C" w:rsidP="00A64C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C24780" w:rsidRDefault="00C24780" w:rsidP="00A64C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20"/>
                <w:lang w:val="es-ES"/>
              </w:rPr>
            </w:pPr>
            <w:r>
              <w:rPr>
                <w:rFonts w:ascii="Verdana" w:hAnsi="Verdana" w:cs="Arial"/>
                <w:sz w:val="20"/>
                <w:shd w:val="clear" w:color="auto" w:fill="FFFFFF"/>
              </w:rPr>
              <w:t>2</w:t>
            </w:r>
            <w:proofErr w:type="gramStart"/>
            <w:r>
              <w:rPr>
                <w:rFonts w:ascii="Verdana" w:hAnsi="Verdana" w:cs="Arial"/>
                <w:sz w:val="20"/>
                <w:shd w:val="clear" w:color="auto" w:fill="FFFFFF"/>
              </w:rPr>
              <w:t>,89</w:t>
            </w:r>
            <w:r w:rsidRPr="00C24780">
              <w:rPr>
                <w:rFonts w:ascii="Verdana" w:hAnsi="Verdana" w:cs="Arial"/>
                <w:sz w:val="20"/>
                <w:shd w:val="clear" w:color="auto" w:fill="FFFFFF"/>
              </w:rPr>
              <w:t>8,872</w:t>
            </w:r>
            <w:proofErr w:type="gramEnd"/>
          </w:p>
          <w:p w:rsidR="003B667C" w:rsidRDefault="003B667C" w:rsidP="00A64C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AD6C31" w:rsidRPr="00E06A9A" w:rsidRDefault="00AD6C31" w:rsidP="00A64C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4</w:t>
            </w:r>
            <w:r w:rsidR="003B667C" w:rsidRPr="003B667C"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3B667C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0</w:t>
            </w:r>
            <w:r w:rsidR="003B667C" w:rsidRPr="003B667C">
              <w:rPr>
                <w:rFonts w:ascii="Verdana" w:hAnsi="Verdana"/>
                <w:sz w:val="20"/>
                <w:szCs w:val="20"/>
                <w:lang w:val="es-ES"/>
              </w:rPr>
              <w:t>6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7</w:t>
            </w:r>
          </w:p>
          <w:p w:rsidR="00AD6C31" w:rsidRPr="00E06A9A" w:rsidRDefault="00AD6C31" w:rsidP="00724A8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1,</w:t>
            </w:r>
            <w:r w:rsidR="00724A8E">
              <w:rPr>
                <w:rFonts w:ascii="Verdana" w:hAnsi="Verdana"/>
                <w:sz w:val="20"/>
                <w:szCs w:val="20"/>
                <w:lang w:val="es-ES"/>
              </w:rPr>
              <w:t>49</w:t>
            </w:r>
          </w:p>
        </w:tc>
        <w:tc>
          <w:tcPr>
            <w:tcW w:w="1427" w:type="pct"/>
            <w:gridSpan w:val="2"/>
            <w:vAlign w:val="center"/>
          </w:tcPr>
          <w:p w:rsidR="00AD6C31" w:rsidRPr="00E06A9A" w:rsidRDefault="0035629D" w:rsidP="00356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9302B44" wp14:editId="67F88726">
                  <wp:extent cx="1724144" cy="1089660"/>
                  <wp:effectExtent l="0" t="0" r="952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5" t="10541" b="21939"/>
                          <a:stretch/>
                        </pic:blipFill>
                        <pic:spPr bwMode="auto">
                          <a:xfrm>
                            <a:off x="0" y="0"/>
                            <a:ext cx="1724144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31" w:rsidRPr="0020063C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6"/>
          </w:tcPr>
          <w:p w:rsidR="00AD6C31" w:rsidRPr="00E06A9A" w:rsidRDefault="007F16EE" w:rsidP="002006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7F16EE">
              <w:rPr>
                <w:rFonts w:ascii="Verdana" w:hAnsi="Verdana"/>
                <w:sz w:val="20"/>
                <w:szCs w:val="20"/>
                <w:lang w:val="es-ES"/>
              </w:rPr>
              <w:t>En Ja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pón hay </w:t>
            </w:r>
            <w:r w:rsidRPr="00390BB5">
              <w:rPr>
                <w:rFonts w:ascii="Verdana" w:hAnsi="Verdana"/>
                <w:b/>
                <w:sz w:val="20"/>
                <w:szCs w:val="20"/>
                <w:lang w:val="es-ES"/>
              </w:rPr>
              <w:t>87 universidades nacionales y 86 municipales (públicas) y cerca de 600 Privadas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Aproximadamente </w:t>
            </w:r>
            <w:r w:rsidRPr="00390BB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el 80 % de los estudiantes </w:t>
            </w:r>
            <w:r w:rsidR="0020063C">
              <w:rPr>
                <w:rFonts w:ascii="Verdana" w:hAnsi="Verdana"/>
                <w:b/>
                <w:sz w:val="20"/>
                <w:szCs w:val="20"/>
                <w:lang w:val="es-ES"/>
              </w:rPr>
              <w:t>recurren</w:t>
            </w:r>
            <w:r w:rsidRPr="00390BB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 la educación privada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aunque las grandes universidades nacionales son las más prestigiosas y selectivas. El </w:t>
            </w:r>
            <w:proofErr w:type="spellStart"/>
            <w:r w:rsidRPr="007F16EE">
              <w:rPr>
                <w:rFonts w:ascii="Verdana" w:hAnsi="Verdana"/>
                <w:i/>
                <w:sz w:val="20"/>
                <w:szCs w:val="20"/>
                <w:lang w:val="es-ES"/>
              </w:rPr>
              <w:t>nyūgaku</w:t>
            </w:r>
            <w:proofErr w:type="spellEnd"/>
            <w:r w:rsidRPr="007F16EE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F16EE">
              <w:rPr>
                <w:rFonts w:ascii="Verdana" w:hAnsi="Verdana"/>
                <w:i/>
                <w:sz w:val="20"/>
                <w:szCs w:val="20"/>
                <w:lang w:val="es-ES"/>
              </w:rPr>
              <w:t>shiken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o sistema de selección a la entrada es muy competitivo, se compone de un examen de la universidad y otro nacional si se pretende entrar en el sistema público.</w:t>
            </w:r>
            <w:r w:rsidR="00390BB5">
              <w:rPr>
                <w:rFonts w:ascii="Verdana" w:hAnsi="Verdana"/>
                <w:sz w:val="20"/>
                <w:szCs w:val="20"/>
                <w:lang w:val="es-ES"/>
              </w:rPr>
              <w:t xml:space="preserve"> Según el Ministerio de Educación </w:t>
            </w:r>
            <w:r w:rsidR="00390BB5" w:rsidRPr="00390BB5">
              <w:rPr>
                <w:rFonts w:ascii="Verdana" w:hAnsi="Verdana"/>
                <w:b/>
                <w:sz w:val="20"/>
                <w:szCs w:val="20"/>
                <w:lang w:val="es-ES"/>
              </w:rPr>
              <w:t>los costes de matrícula superan el 20 % de los ingresos familiares</w:t>
            </w:r>
            <w:r w:rsidR="00390BB5">
              <w:rPr>
                <w:rFonts w:ascii="Verdana" w:hAnsi="Verdana"/>
                <w:sz w:val="20"/>
                <w:szCs w:val="20"/>
                <w:lang w:val="es-ES"/>
              </w:rPr>
              <w:t xml:space="preserve">, por lo que los estudiantes suelen recurrir a </w:t>
            </w:r>
            <w:r w:rsidR="0020063C">
              <w:rPr>
                <w:rFonts w:ascii="Verdana" w:hAnsi="Verdana"/>
                <w:sz w:val="20"/>
                <w:szCs w:val="20"/>
                <w:lang w:val="es-ES"/>
              </w:rPr>
              <w:t>diferentes</w:t>
            </w:r>
            <w:r w:rsidR="00390BB5">
              <w:rPr>
                <w:rFonts w:ascii="Verdana" w:hAnsi="Verdana"/>
                <w:sz w:val="20"/>
                <w:szCs w:val="20"/>
                <w:lang w:val="es-ES"/>
              </w:rPr>
              <w:t xml:space="preserve"> becas y préstamos.</w:t>
            </w:r>
          </w:p>
        </w:tc>
      </w:tr>
      <w:tr w:rsidR="00AD6C31" w:rsidRPr="0020063C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49" w:type="pct"/>
            <w:gridSpan w:val="6"/>
          </w:tcPr>
          <w:p w:rsidR="00AD6C31" w:rsidRPr="007F16EE" w:rsidRDefault="00AD6C31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7F16EE">
              <w:rPr>
                <w:rFonts w:ascii="Verdana" w:hAnsi="Verdana"/>
                <w:sz w:val="20"/>
                <w:szCs w:val="20"/>
                <w:lang w:val="es-ES"/>
              </w:rPr>
              <w:t>Bachelor</w:t>
            </w:r>
            <w:proofErr w:type="spellEnd"/>
            <w:r w:rsidRPr="007F16EE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="001816BF">
              <w:rPr>
                <w:rFonts w:ascii="Verdana" w:hAnsi="Verdana"/>
                <w:sz w:val="20"/>
                <w:szCs w:val="20"/>
                <w:lang w:val="es-ES"/>
              </w:rPr>
              <w:t>4 años</w:t>
            </w:r>
          </w:p>
          <w:p w:rsidR="00AD6C31" w:rsidRPr="007F16EE" w:rsidRDefault="001816BF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Master, 2 años</w:t>
            </w:r>
          </w:p>
          <w:p w:rsidR="00AD6C31" w:rsidRPr="00E06A9A" w:rsidRDefault="00AD6C31" w:rsidP="001816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octorat</w:t>
            </w:r>
            <w:r w:rsidR="001816BF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 w:rsidR="001816BF"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</w:tc>
      </w:tr>
      <w:tr w:rsidR="00A64C79" w:rsidRPr="0035629D" w:rsidTr="00D3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64C79" w:rsidRPr="00E06A9A" w:rsidRDefault="00A64C79" w:rsidP="00A64C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A64C79" w:rsidRPr="00E06A9A" w:rsidRDefault="00A64C79" w:rsidP="00A64C79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7" w:type="pct"/>
          </w:tcPr>
          <w:p w:rsidR="00A64C79" w:rsidRPr="003C69AF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3C69AF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724A8E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A64C79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B1CC4" w:rsidRPr="001B1CC4" w:rsidRDefault="00C24780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Tokyo</w:t>
            </w:r>
          </w:p>
          <w:p w:rsidR="001B1CC4" w:rsidRDefault="00724A8E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C24780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Kyoto University</w:t>
            </w:r>
          </w:p>
          <w:p w:rsidR="00724A8E" w:rsidRDefault="00C24780" w:rsidP="007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90</w:t>
            </w:r>
            <w:r w:rsidR="00724A8E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Nagoya University</w:t>
            </w:r>
          </w:p>
          <w:p w:rsidR="00C24780" w:rsidRDefault="00C24780" w:rsidP="00C2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101-150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Tohoku University</w:t>
            </w:r>
          </w:p>
          <w:p w:rsidR="00C24780" w:rsidRPr="001B1CC4" w:rsidRDefault="00C24780" w:rsidP="00C2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151-200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Tokyo Institute of Technology</w:t>
            </w:r>
          </w:p>
          <w:p w:rsidR="001B1CC4" w:rsidRPr="001B1CC4" w:rsidRDefault="00724A8E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</w:t>
            </w:r>
            <w:r w:rsidR="00C24780">
              <w:rPr>
                <w:rFonts w:ascii="Verdana" w:hAnsi="Verdana"/>
                <w:sz w:val="16"/>
                <w:szCs w:val="16"/>
                <w:lang w:val="en-US"/>
              </w:rPr>
              <w:t>1-200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Osaka University</w:t>
            </w:r>
          </w:p>
          <w:p w:rsidR="001B1CC4" w:rsidRPr="001B1CC4" w:rsidRDefault="001B1CC4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  <w:r w:rsidR="00724A8E">
              <w:rPr>
                <w:rFonts w:ascii="Verdana" w:hAnsi="Verdana"/>
                <w:sz w:val="16"/>
                <w:szCs w:val="16"/>
                <w:lang w:val="en-US"/>
              </w:rPr>
              <w:t>1-300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Kyushu University</w:t>
            </w:r>
          </w:p>
          <w:p w:rsidR="001B1CC4" w:rsidRDefault="00724A8E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201-300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Tsukuba</w:t>
            </w:r>
          </w:p>
          <w:p w:rsidR="00724A8E" w:rsidRDefault="00724A8E" w:rsidP="007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C24780">
              <w:rPr>
                <w:rFonts w:ascii="Verdana" w:hAnsi="Verdana"/>
                <w:sz w:val="16"/>
                <w:szCs w:val="16"/>
                <w:lang w:val="en-US"/>
              </w:rPr>
              <w:t>01-500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Chiba University</w:t>
            </w:r>
          </w:p>
          <w:p w:rsidR="00C24780" w:rsidRPr="001B1CC4" w:rsidRDefault="00C24780" w:rsidP="00C2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401-500 Kobe University</w:t>
            </w:r>
          </w:p>
          <w:p w:rsidR="00C24780" w:rsidRPr="001B1CC4" w:rsidRDefault="00C24780" w:rsidP="00C2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50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1-600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Tokushima</w:t>
            </w:r>
          </w:p>
          <w:p w:rsidR="00724A8E" w:rsidRPr="00C24780" w:rsidRDefault="00C24780" w:rsidP="007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C2478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501-600 </w:t>
            </w:r>
            <w:proofErr w:type="spellStart"/>
            <w:r w:rsidR="00724A8E" w:rsidRPr="00C2478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Waseda</w:t>
            </w:r>
            <w:proofErr w:type="spellEnd"/>
            <w:r w:rsidR="00724A8E" w:rsidRPr="00C24780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3053DF" w:rsidRDefault="00C24780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701-800 Nagasaki University</w:t>
            </w:r>
          </w:p>
          <w:p w:rsidR="00C24780" w:rsidRDefault="00C24780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801-900 Kumamoto University</w:t>
            </w:r>
          </w:p>
          <w:p w:rsidR="00C24780" w:rsidRPr="0097451D" w:rsidRDefault="00C24780" w:rsidP="001B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901-1000 Toho University</w:t>
            </w:r>
          </w:p>
        </w:tc>
        <w:tc>
          <w:tcPr>
            <w:tcW w:w="1299" w:type="pct"/>
            <w:gridSpan w:val="4"/>
          </w:tcPr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31785B">
              <w:rPr>
                <w:rFonts w:ascii="Verdana" w:hAnsi="Verdana"/>
                <w:sz w:val="20"/>
                <w:lang w:val="en-US"/>
              </w:rPr>
              <w:t>THE World Universit</w:t>
            </w:r>
            <w:r w:rsidR="00724A8E">
              <w:rPr>
                <w:rFonts w:ascii="Verdana" w:hAnsi="Verdana"/>
                <w:sz w:val="20"/>
                <w:lang w:val="en-US"/>
              </w:rPr>
              <w:t>y Ranking 2019</w:t>
            </w:r>
          </w:p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24780" w:rsidRDefault="00D376E4" w:rsidP="00C2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101-150</w:t>
            </w:r>
            <w:r w:rsidR="00C24780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Tokyo Metropolitan University 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101-150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Tsukuba 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151-200 University of Aizu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201-250 Hamamatsu University School of Medicine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201-250 Hyogo College of Medicine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251-300 Saitama Medical University</w:t>
            </w:r>
          </w:p>
          <w:p w:rsidR="00D376E4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251-300 University of Shizuoka</w:t>
            </w:r>
          </w:p>
          <w:p w:rsidR="00A64C79" w:rsidRPr="0031785B" w:rsidRDefault="00D376E4" w:rsidP="00D3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301+ University of Hyogo</w:t>
            </w:r>
          </w:p>
        </w:tc>
        <w:tc>
          <w:tcPr>
            <w:tcW w:w="1373" w:type="pct"/>
          </w:tcPr>
          <w:p w:rsidR="00A64C79" w:rsidRPr="0031785B" w:rsidRDefault="00D376E4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A64C79" w:rsidRPr="0031785B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B1CC4" w:rsidRPr="001B1CC4" w:rsidRDefault="001B1CC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D376E4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The University of Tokyo</w:t>
            </w:r>
          </w:p>
          <w:p w:rsidR="001B1CC4" w:rsidRP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Kyoto University</w:t>
            </w:r>
          </w:p>
          <w:p w:rsidR="001B1CC4" w:rsidRPr="001B1CC4" w:rsidRDefault="001B1CC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45 Osaka University</w:t>
            </w:r>
          </w:p>
          <w:p w:rsidR="001B1CC4" w:rsidRPr="001B1CC4" w:rsidRDefault="001B1CC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  <w:r w:rsidR="00D376E4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Tokyo Institute of Technology</w:t>
            </w:r>
          </w:p>
          <w:p w:rsidR="001B1CC4" w:rsidRP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77 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>Tohoku University</w:t>
            </w:r>
          </w:p>
          <w:p w:rsidR="001B1CC4" w:rsidRP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111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Nagoya University</w:t>
            </w:r>
          </w:p>
          <w:p w:rsidR="001B1CC4" w:rsidRPr="001B1CC4" w:rsidRDefault="001B1CC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>12</w:t>
            </w:r>
            <w:r w:rsidR="00D376E4"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Kyushu University</w:t>
            </w:r>
          </w:p>
          <w:p w:rsid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128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Hokkaido University</w:t>
            </w:r>
          </w:p>
          <w:p w:rsidR="00D376E4" w:rsidRPr="001B1CC4" w:rsidRDefault="00D376E4" w:rsidP="00D376E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198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Keio University</w:t>
            </w:r>
          </w:p>
          <w:p w:rsidR="001B1CC4" w:rsidRP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208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>Waseda</w:t>
            </w:r>
            <w:proofErr w:type="spellEnd"/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1B1CC4" w:rsidRP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260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University of Tsukuba</w:t>
            </w:r>
          </w:p>
          <w:p w:rsidR="001B1CC4" w:rsidRDefault="00D376E4" w:rsidP="001B1CC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321</w:t>
            </w:r>
            <w:r w:rsidR="001B1CC4"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Hiroshima University</w:t>
            </w:r>
          </w:p>
          <w:p w:rsidR="00D376E4" w:rsidRPr="001B1CC4" w:rsidRDefault="00D376E4" w:rsidP="00D376E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352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Kobe University</w:t>
            </w:r>
          </w:p>
          <w:p w:rsidR="00D376E4" w:rsidRPr="001B1CC4" w:rsidRDefault="00D376E4" w:rsidP="00D376E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460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Yokohama City University</w:t>
            </w:r>
          </w:p>
          <w:p w:rsidR="00A64C79" w:rsidRPr="0031785B" w:rsidRDefault="00D376E4" w:rsidP="00D376E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464</w:t>
            </w:r>
            <w:r w:rsidRPr="001B1CC4">
              <w:rPr>
                <w:rFonts w:ascii="Verdana" w:hAnsi="Verdana"/>
                <w:sz w:val="16"/>
                <w:szCs w:val="16"/>
                <w:lang w:val="en-US"/>
              </w:rPr>
              <w:t xml:space="preserve"> Chiba University</w:t>
            </w:r>
          </w:p>
        </w:tc>
      </w:tr>
      <w:tr w:rsidR="001A537B" w:rsidRPr="00924D14" w:rsidTr="001A53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1A537B" w:rsidRDefault="001A537B" w:rsidP="00A64C7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 Nacionales</w:t>
            </w:r>
          </w:p>
          <w:p w:rsidR="001A537B" w:rsidRDefault="001A537B" w:rsidP="00A64C7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4" w:type="pct"/>
            <w:gridSpan w:val="3"/>
          </w:tcPr>
          <w:p w:rsidR="001A537B" w:rsidRP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6"/>
                <w:lang w:val="es-ES"/>
              </w:rPr>
            </w:pPr>
            <w:r w:rsidRPr="001A537B">
              <w:rPr>
                <w:rFonts w:ascii="Verdana" w:hAnsi="Verdana"/>
                <w:sz w:val="20"/>
                <w:szCs w:val="16"/>
                <w:lang w:val="es-ES"/>
              </w:rPr>
              <w:t>QS Asia Ranking 2019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A537B" w:rsidRPr="00D376E4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D376E4">
              <w:rPr>
                <w:rFonts w:ascii="Verdana" w:hAnsi="Verdana"/>
                <w:sz w:val="16"/>
                <w:szCs w:val="16"/>
                <w:lang w:val="en-US"/>
              </w:rPr>
              <w:t>11 University of Tokyo</w:t>
            </w:r>
          </w:p>
          <w:p w:rsidR="001A537B" w:rsidRPr="00D376E4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D376E4">
              <w:rPr>
                <w:rFonts w:ascii="Verdana" w:hAnsi="Verdana"/>
                <w:sz w:val="16"/>
                <w:szCs w:val="16"/>
                <w:lang w:val="en-US"/>
              </w:rPr>
              <w:t>14 Kyoto University</w:t>
            </w:r>
          </w:p>
          <w:p w:rsidR="001A537B" w:rsidRPr="00D376E4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D376E4">
              <w:rPr>
                <w:rFonts w:ascii="Verdana" w:hAnsi="Verdana"/>
                <w:sz w:val="16"/>
                <w:szCs w:val="16"/>
                <w:lang w:val="en-US"/>
              </w:rPr>
              <w:t>16 Osaka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 Tokyo Institute of Technology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 Tohoku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26 Nagoya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 Hokkaido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 Kyushu University</w:t>
            </w:r>
          </w:p>
        </w:tc>
        <w:tc>
          <w:tcPr>
            <w:tcW w:w="1975" w:type="pct"/>
            <w:gridSpan w:val="3"/>
          </w:tcPr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</w:pPr>
          </w:p>
          <w:p w:rsidR="001A537B" w:rsidRP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1A537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36 </w:t>
            </w:r>
            <w:proofErr w:type="spellStart"/>
            <w:r w:rsidRPr="001A537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Waseda</w:t>
            </w:r>
            <w:proofErr w:type="spellEnd"/>
            <w:r w:rsidRPr="001A537B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42 Keio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 University of Tsukuba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59 Kobe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Hitotsubashi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110 Chiba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116 Tokyo Metropolitan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132 Okayama University</w:t>
            </w:r>
          </w:p>
          <w:p w:rsidR="001A537B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209 Shinshu University</w:t>
            </w:r>
          </w:p>
          <w:p w:rsidR="001A537B" w:rsidRPr="00D376E4" w:rsidRDefault="001A537B" w:rsidP="00924D14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D6C31" w:rsidRPr="0020063C" w:rsidTr="0092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49" w:type="pct"/>
            <w:gridSpan w:val="6"/>
          </w:tcPr>
          <w:p w:rsidR="00A64C79" w:rsidRPr="00D91FD6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A64C79" w:rsidRPr="00D91FD6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A64C79" w:rsidRPr="00D91FD6" w:rsidRDefault="00A64C79" w:rsidP="00A64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lastRenderedPageBreak/>
              <w:t xml:space="preserve">El </w:t>
            </w:r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D91FD6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D91FD6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CF60F5" w:rsidRPr="003C513C" w:rsidRDefault="001A537B" w:rsidP="003C5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AD6C31" w:rsidRPr="00705AC0" w:rsidTr="00924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AD6C31" w:rsidRPr="00E06A9A" w:rsidRDefault="00AD6C31" w:rsidP="00A64C7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lastRenderedPageBreak/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49" w:type="pct"/>
            <w:gridSpan w:val="6"/>
          </w:tcPr>
          <w:p w:rsidR="001A537B" w:rsidRPr="001A537B" w:rsidRDefault="001A537B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9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1A537B" w:rsidRPr="001A537B" w:rsidRDefault="001A537B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anchor="!/page/0/length/25/locations/JP/sort_by/rank/sort_order/asc/cols/stats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https://www.timeshighereducation.com/world-university-rankings/2019/young-university-rankings#!/page/0/length/25/locations/JP/sort_by/rank/sort_order/asc/cols/stats</w:t>
              </w:r>
            </w:hyperlink>
          </w:p>
          <w:p w:rsidR="001A537B" w:rsidRPr="001A537B" w:rsidRDefault="001A537B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1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CF60F5" w:rsidRPr="00A64C79" w:rsidRDefault="001A537B" w:rsidP="00A64C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  <w:r w:rsidR="003C513C">
              <w:rPr>
                <w:rStyle w:val="Hipervnculo"/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A84BD9" w:rsidRPr="00A85F97" w:rsidRDefault="00A84BD9" w:rsidP="00AC7449"/>
    <w:sectPr w:rsidR="00A84BD9" w:rsidRPr="00A85F97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51" w:rsidRDefault="00DC6651" w:rsidP="0091126F">
      <w:pPr>
        <w:spacing w:after="0" w:line="240" w:lineRule="auto"/>
      </w:pPr>
      <w:r>
        <w:separator/>
      </w:r>
    </w:p>
  </w:endnote>
  <w:endnote w:type="continuationSeparator" w:id="0">
    <w:p w:rsidR="00DC6651" w:rsidRDefault="00DC6651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</w:r>
    <w:r w:rsidR="001A537B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51" w:rsidRDefault="00DC6651" w:rsidP="0091126F">
      <w:pPr>
        <w:spacing w:after="0" w:line="240" w:lineRule="auto"/>
      </w:pPr>
      <w:r>
        <w:separator/>
      </w:r>
    </w:p>
  </w:footnote>
  <w:footnote w:type="continuationSeparator" w:id="0">
    <w:p w:rsidR="00DC6651" w:rsidRDefault="00DC6651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EC1430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-609600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963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612D17DE" wp14:editId="19F981F5">
          <wp:simplePos x="0" y="0"/>
          <wp:positionH relativeFrom="column">
            <wp:posOffset>2622550</wp:posOffset>
          </wp:positionH>
          <wp:positionV relativeFrom="paragraph">
            <wp:posOffset>-129540</wp:posOffset>
          </wp:positionV>
          <wp:extent cx="1109345" cy="739140"/>
          <wp:effectExtent l="171450" t="171450" r="376555" b="365760"/>
          <wp:wrapTight wrapText="bothSides">
            <wp:wrapPolygon edited="0">
              <wp:start x="4080" y="-5010"/>
              <wp:lineTo x="-3338" y="-3897"/>
              <wp:lineTo x="-2967" y="23938"/>
              <wp:lineTo x="2226" y="31732"/>
              <wp:lineTo x="22997" y="31732"/>
              <wp:lineTo x="23368" y="30619"/>
              <wp:lineTo x="27819" y="23381"/>
              <wp:lineTo x="28561" y="2227"/>
              <wp:lineTo x="23368" y="-3897"/>
              <wp:lineTo x="21143" y="-5010"/>
              <wp:lineTo x="4080" y="-501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391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29D">
      <w:rPr>
        <w:sz w:val="56"/>
        <w:szCs w:val="56"/>
      </w:rPr>
      <w:t>JAPÓN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407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7E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07C4"/>
    <w:multiLevelType w:val="hybridMultilevel"/>
    <w:tmpl w:val="3634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F5E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1425D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10EF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58CB"/>
    <w:multiLevelType w:val="hybridMultilevel"/>
    <w:tmpl w:val="D7020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94D98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5158"/>
    <w:rsid w:val="00034933"/>
    <w:rsid w:val="0008088D"/>
    <w:rsid w:val="00090B66"/>
    <w:rsid w:val="000914A5"/>
    <w:rsid w:val="001042DA"/>
    <w:rsid w:val="001544C7"/>
    <w:rsid w:val="001657B1"/>
    <w:rsid w:val="001664EF"/>
    <w:rsid w:val="00173D41"/>
    <w:rsid w:val="001816BF"/>
    <w:rsid w:val="001A537B"/>
    <w:rsid w:val="001B1CC4"/>
    <w:rsid w:val="001B5731"/>
    <w:rsid w:val="001C7CE8"/>
    <w:rsid w:val="002003E0"/>
    <w:rsid w:val="0020063C"/>
    <w:rsid w:val="00210A54"/>
    <w:rsid w:val="00223104"/>
    <w:rsid w:val="00240963"/>
    <w:rsid w:val="002433FB"/>
    <w:rsid w:val="002B140F"/>
    <w:rsid w:val="00302B8E"/>
    <w:rsid w:val="00302E31"/>
    <w:rsid w:val="003053DF"/>
    <w:rsid w:val="0031785B"/>
    <w:rsid w:val="0035629D"/>
    <w:rsid w:val="00390BB5"/>
    <w:rsid w:val="0039163E"/>
    <w:rsid w:val="003A7FA4"/>
    <w:rsid w:val="003B667C"/>
    <w:rsid w:val="003B74AB"/>
    <w:rsid w:val="003C513C"/>
    <w:rsid w:val="003C69AF"/>
    <w:rsid w:val="003F2DBD"/>
    <w:rsid w:val="00415CDD"/>
    <w:rsid w:val="00423DB4"/>
    <w:rsid w:val="00464492"/>
    <w:rsid w:val="004923D1"/>
    <w:rsid w:val="004B6D70"/>
    <w:rsid w:val="004D5F00"/>
    <w:rsid w:val="004E6C33"/>
    <w:rsid w:val="00570CE7"/>
    <w:rsid w:val="00581FC9"/>
    <w:rsid w:val="005B3E62"/>
    <w:rsid w:val="005C440E"/>
    <w:rsid w:val="005D79A7"/>
    <w:rsid w:val="00623674"/>
    <w:rsid w:val="0063590D"/>
    <w:rsid w:val="006D3DDF"/>
    <w:rsid w:val="006F729E"/>
    <w:rsid w:val="007058BD"/>
    <w:rsid w:val="00705AC0"/>
    <w:rsid w:val="00724A8E"/>
    <w:rsid w:val="007257BD"/>
    <w:rsid w:val="00744F62"/>
    <w:rsid w:val="007722F2"/>
    <w:rsid w:val="007B55A1"/>
    <w:rsid w:val="007C254F"/>
    <w:rsid w:val="007F16EE"/>
    <w:rsid w:val="007F79E5"/>
    <w:rsid w:val="0083178C"/>
    <w:rsid w:val="008450AE"/>
    <w:rsid w:val="00882268"/>
    <w:rsid w:val="0091126F"/>
    <w:rsid w:val="00924D14"/>
    <w:rsid w:val="00933394"/>
    <w:rsid w:val="00935D16"/>
    <w:rsid w:val="00944781"/>
    <w:rsid w:val="00947F8C"/>
    <w:rsid w:val="009924D6"/>
    <w:rsid w:val="009928ED"/>
    <w:rsid w:val="009A0851"/>
    <w:rsid w:val="009C0BBA"/>
    <w:rsid w:val="00A53226"/>
    <w:rsid w:val="00A53624"/>
    <w:rsid w:val="00A64C79"/>
    <w:rsid w:val="00A84BD9"/>
    <w:rsid w:val="00A85F97"/>
    <w:rsid w:val="00AA35F7"/>
    <w:rsid w:val="00AA362D"/>
    <w:rsid w:val="00AC7449"/>
    <w:rsid w:val="00AD6C31"/>
    <w:rsid w:val="00BA0796"/>
    <w:rsid w:val="00BA137E"/>
    <w:rsid w:val="00BD4FEA"/>
    <w:rsid w:val="00C24780"/>
    <w:rsid w:val="00C37AED"/>
    <w:rsid w:val="00C60E09"/>
    <w:rsid w:val="00CB038B"/>
    <w:rsid w:val="00CD126C"/>
    <w:rsid w:val="00CF60F5"/>
    <w:rsid w:val="00D376E4"/>
    <w:rsid w:val="00D54911"/>
    <w:rsid w:val="00D642CA"/>
    <w:rsid w:val="00D850D6"/>
    <w:rsid w:val="00D94BBA"/>
    <w:rsid w:val="00DC6651"/>
    <w:rsid w:val="00DE2A40"/>
    <w:rsid w:val="00DF1C93"/>
    <w:rsid w:val="00E06A9A"/>
    <w:rsid w:val="00E1516B"/>
    <w:rsid w:val="00E30B88"/>
    <w:rsid w:val="00E90875"/>
    <w:rsid w:val="00E93EC0"/>
    <w:rsid w:val="00EA1C57"/>
    <w:rsid w:val="00EC1430"/>
    <w:rsid w:val="00F243EB"/>
    <w:rsid w:val="00F56F38"/>
    <w:rsid w:val="00F619E8"/>
    <w:rsid w:val="00F8701D"/>
    <w:rsid w:val="00F90FB3"/>
    <w:rsid w:val="00F9359A"/>
    <w:rsid w:val="00FD44DD"/>
    <w:rsid w:val="00FD47F3"/>
    <w:rsid w:val="00FE0232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77B0EC2-3F47-4839-825A-5A925BB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si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4F01-6479-4C18-91A9-FDA7F311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11</cp:revision>
  <dcterms:created xsi:type="dcterms:W3CDTF">2012-02-05T16:24:00Z</dcterms:created>
  <dcterms:modified xsi:type="dcterms:W3CDTF">2019-11-05T09:09:00Z</dcterms:modified>
</cp:coreProperties>
</file>