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Verdana" w:cs="Verdana" w:eastAsia="Verdana" w:hAnsi="Verdana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Verdana" w:cs="Verdana" w:eastAsia="Verdana" w:hAnsi="Verdana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Faculdade de Direito de Ribeirão Preto            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</w:rPr>
        <w:drawing>
          <wp:inline distB="0" distT="0" distL="114300" distR="114300">
            <wp:extent cx="1338580" cy="126619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266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Verdana" w:cs="Verdana" w:eastAsia="Verdana" w:hAnsi="Verdana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Ribeirão Preto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Verdana" w:cs="Verdana" w:eastAsia="Verdana" w:hAnsi="Verdana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0" w:line="240" w:lineRule="auto"/>
        <w:rPr>
          <w:rFonts w:ascii="Verdana" w:cs="Verdana" w:eastAsia="Verdana" w:hAnsi="Verdana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0" w:line="240" w:lineRule="auto"/>
        <w:jc w:val="right"/>
        <w:rPr>
          <w:rFonts w:ascii="Verdana" w:cs="Verdana" w:eastAsia="Verdana" w:hAnsi="Verdana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0" w:line="240" w:lineRule="auto"/>
        <w:jc w:val="right"/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Última actualización: Mayo 20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90"/>
        <w:gridCol w:w="7560"/>
        <w:tblGridChange w:id="0">
          <w:tblGrid>
            <w:gridCol w:w="2590"/>
            <w:gridCol w:w="7560"/>
          </w:tblGrid>
        </w:tblGridChange>
      </w:tblGrid>
      <w:tr>
        <w:trPr>
          <w:trHeight w:val="2069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La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Faculdade de Direito de Ribeirão Preto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 una facultad adscrita a la universidad de São Paulo, situado en la ciudad de Ribeirão Preto, a 300 kilómetros de la ciudad anterior. Tal y como indica el nombre, la facultad va enfocada al derecho exclusivamente. Fue fundada en el año 2007, siendo las instalaciones prácticamente nuevas. Dentro de la facultad hay tres departamentos distintos: derecho privado, derecho público y procesal y filosofía. La facultad consta de 500 alumnos, más o menos.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160655</wp:posOffset>
                  </wp:positionV>
                  <wp:extent cx="2101850" cy="1579245"/>
                  <wp:effectExtent b="0" l="0" r="0" t="0"/>
                  <wp:wrapSquare wrapText="bothSides" distB="0" distT="0" distL="114300" distR="114300"/>
                  <wp:docPr id="10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D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Hay que tener en cuenta de que la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USP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es considerada por varios rankings como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QS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, una de las universidades más prestigiosas de Latinoamérica.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web de alumnos internacionales de la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FDRP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está solo en portugués, por lo que se adjunta la web de la oficina internacional de la propia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USP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http://www.direitorp.usp.br/internacional/intercambio-academico/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http://www.usp.br/internationaloffice/en/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http://www.direitorp.usp.br/en/student-visa/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280" w:line="240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Los cursos son impartidos en portugués, salvo algunas asignaturas que pueden darse en inglés.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</w:t>
            </w:r>
          </w:p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Primer Semestre: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5 de noviembre</w:t>
            </w:r>
          </w:p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Segundo Semestre: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30 de abril</w:t>
            </w:r>
          </w:p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Web.</w:t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http://www.direitorp.usp.br/en/exchange-student/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Primer Semestre: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febrero a junio</w:t>
            </w:r>
          </w:p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Segundo Semestre: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agosto a diciembre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horarios de las asignaturas está presente en el siguiente link: </w:t>
            </w:r>
            <w:hyperlink r:id="rId15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http://www.direitorp.usp.br/graduacao/grade-horaria/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Aparte se pueden ver también el catálogo de asignaturas obligatorias y opcionales de la carrera: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6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https://uspdigital.usp.br/jupiterweb/listarGradeCurricular?codcg=89&amp;codcur=89001&amp;codhab=0&amp;tipo=I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Respecto a la información sobre los grados de este campus, se recomienda consultar este apartado de la web: 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http://www.direitorp.usp.br/en/undergraduate-studies/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2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NO ofrece ningún tipo de alojamiento, aunque menciona que la mayoría de estudiantes extranjeros viven en casas de estudiantes brasileños. Los propios brasileños suelen compartir una casa o un apartamento llamados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“Repúblicas”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que son similares a las fraternidades americanas. La universidad suele enviar más información acerca de esto a aquellos estudiantes que fueron admitidos en la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FDRP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spacing w:after="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http://www.direitorp.usp.br/internacional/moradia/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Durante la estancia en Brasil, los alumnos extranjeros podrán disfrutar de los servicios de salud públicos de Brasil, aunque solo en casos extremos.</w:t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Por esto, la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USP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sugiere que los estudiantes extranjeros consigan un seguro de salud en su país de origen antes de llegar a Brasil, aunque no es obligatorio.</w:t>
            </w:r>
          </w:p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http://www.direitorp.usp.br/en/health-insurance/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Cooperación.</w:t>
            </w:r>
          </w:p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2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http://www.exteriores.gob.es/Portal/es/ServiciosAlCiudadano/SiViajasAlExtranjero/Paginas/DetalleRecomendacion.aspx?IdP=27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exteriores.gob.es/Portal/es/ServiciosAlCiudadano/SiViajasAlExtranjero/Paginas/DetalleRecomendacion.aspx?IdP=27" TargetMode="External"/><Relationship Id="rId11" Type="http://schemas.openxmlformats.org/officeDocument/2006/relationships/hyperlink" Target="http://www.direitorp.usp.br/internacional/intercambio-academico/" TargetMode="External"/><Relationship Id="rId10" Type="http://schemas.openxmlformats.org/officeDocument/2006/relationships/hyperlink" Target="http://www.direitorp.usp.br/" TargetMode="External"/><Relationship Id="rId21" Type="http://schemas.openxmlformats.org/officeDocument/2006/relationships/header" Target="header1.xml"/><Relationship Id="rId13" Type="http://schemas.openxmlformats.org/officeDocument/2006/relationships/hyperlink" Target="http://www.direitorp.usp.br/en/student-visa/" TargetMode="External"/><Relationship Id="rId12" Type="http://schemas.openxmlformats.org/officeDocument/2006/relationships/hyperlink" Target="http://www.usp.br/internationaloffice/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direitorp.usp.br/graduacao/grade-horaria/" TargetMode="External"/><Relationship Id="rId14" Type="http://schemas.openxmlformats.org/officeDocument/2006/relationships/hyperlink" Target="http://www.direitorp.usp.br/en/exchange-student/" TargetMode="External"/><Relationship Id="rId17" Type="http://schemas.openxmlformats.org/officeDocument/2006/relationships/hyperlink" Target="http://www.direitorp.usp.br/en/undergraduate-studies/" TargetMode="External"/><Relationship Id="rId16" Type="http://schemas.openxmlformats.org/officeDocument/2006/relationships/hyperlink" Target="https://uspdigital.usp.br/jupiterweb/listarGradeCurricular?codcg=89&amp;codcur=89001&amp;codhab=0&amp;tipo=I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direitorp.usp.br/en/health-insurance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direitorp.usp.br/internacional/moradia/" TargetMode="External"/><Relationship Id="rId7" Type="http://schemas.openxmlformats.org/officeDocument/2006/relationships/hyperlink" Target="mailto:mne@uc3m.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ZITjB3Y6k1HrCG2uLfLAhrHziQ==">AMUW2mW2TB99Kd3hfwrHJNJNKuWgiwrnWcxgZ35b4Hxd3DMNPefksojuHh7yAKWFAJNdOWPkULLCQZnydrJrH2rtYvDer41NmUHmoqZ+47RZu8oFGAV3i3c=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2016-02-08T15:57:00Z</dcterms:created>
  <dc:creator>MAKSIMOV -, KIRYL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