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257"/>
        <w:tblW w:w="5696" w:type="pct"/>
        <w:tblLook w:val="04A0" w:firstRow="1" w:lastRow="0" w:firstColumn="1" w:lastColumn="0" w:noHBand="0" w:noVBand="1"/>
      </w:tblPr>
      <w:tblGrid>
        <w:gridCol w:w="2165"/>
        <w:gridCol w:w="2622"/>
        <w:gridCol w:w="285"/>
        <w:gridCol w:w="1168"/>
        <w:gridCol w:w="392"/>
        <w:gridCol w:w="990"/>
        <w:gridCol w:w="2692"/>
      </w:tblGrid>
      <w:tr w:rsidR="00D17C39" w:rsidRPr="00705AC0" w:rsidTr="0082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  <w:r w:rsidRPr="00C100F3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C100F3" w:rsidRDefault="008F7FC0" w:rsidP="00D11F26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D11F26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409" w:type="pct"/>
            <w:gridSpan w:val="2"/>
          </w:tcPr>
          <w:p w:rsidR="00E06A9A" w:rsidRPr="00E06A9A" w:rsidRDefault="00F23A7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781A95" w:rsidRDefault="00781A95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756" w:type="pct"/>
            <w:gridSpan w:val="2"/>
          </w:tcPr>
          <w:p w:rsidR="00781A95" w:rsidRDefault="00D11F26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9</w:t>
            </w:r>
            <w:r w:rsidR="00270AA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487</w:t>
            </w:r>
            <w:r w:rsidR="00270AA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273E70" w:rsidRPr="00273E70">
              <w:rPr>
                <w:rFonts w:ascii="Verdana" w:hAnsi="Verdana"/>
                <w:sz w:val="20"/>
                <w:szCs w:val="20"/>
                <w:lang w:val="es-ES"/>
              </w:rPr>
              <w:t xml:space="preserve">690 </w:t>
            </w:r>
          </w:p>
          <w:p w:rsidR="00273E70" w:rsidRDefault="00273E70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3533E" w:rsidRDefault="00273E70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273E70">
              <w:rPr>
                <w:rFonts w:ascii="Verdana" w:hAnsi="Verdana"/>
                <w:sz w:val="20"/>
                <w:szCs w:val="20"/>
                <w:lang w:val="es-ES"/>
              </w:rPr>
              <w:t>87</w:t>
            </w:r>
            <w:r w:rsidR="00270AA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Pr="00273E70">
              <w:rPr>
                <w:rFonts w:ascii="Verdana" w:hAnsi="Verdana"/>
                <w:sz w:val="20"/>
                <w:szCs w:val="20"/>
                <w:lang w:val="es-ES"/>
              </w:rPr>
              <w:t xml:space="preserve">006 </w:t>
            </w:r>
          </w:p>
          <w:p w:rsidR="00781A95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781A95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73E70" w:rsidRDefault="00273E70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D11F26">
              <w:rPr>
                <w:rFonts w:ascii="Verdana" w:hAnsi="Verdana"/>
                <w:sz w:val="20"/>
                <w:szCs w:val="20"/>
                <w:lang w:val="es-ES"/>
              </w:rPr>
              <w:t>74</w:t>
            </w:r>
            <w:r w:rsidR="00270AA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D11F26">
              <w:rPr>
                <w:rFonts w:ascii="Verdana" w:hAnsi="Verdana"/>
                <w:sz w:val="20"/>
                <w:szCs w:val="20"/>
                <w:lang w:val="es-ES"/>
              </w:rPr>
              <w:t>035</w:t>
            </w:r>
          </w:p>
          <w:p w:rsidR="00E06A9A" w:rsidRPr="00E06A9A" w:rsidRDefault="00D11F26" w:rsidP="00D11F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</w:t>
            </w:r>
            <w:r w:rsidR="00273E70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63</w:t>
            </w:r>
          </w:p>
        </w:tc>
        <w:tc>
          <w:tcPr>
            <w:tcW w:w="1785" w:type="pct"/>
            <w:gridSpan w:val="2"/>
          </w:tcPr>
          <w:p w:rsidR="00E06A9A" w:rsidRPr="00E06A9A" w:rsidRDefault="005F136B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04080C0" wp14:editId="75984580">
                  <wp:extent cx="2197668" cy="139446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24" r="5568" b="34312"/>
                          <a:stretch/>
                        </pic:blipFill>
                        <pic:spPr bwMode="auto">
                          <a:xfrm>
                            <a:off x="0" y="0"/>
                            <a:ext cx="2201262" cy="1396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923817" w:rsidTr="00C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0" w:type="pct"/>
            <w:gridSpan w:val="6"/>
          </w:tcPr>
          <w:p w:rsidR="00BE5478" w:rsidRPr="00E06A9A" w:rsidRDefault="00225F03" w:rsidP="0092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EAU hay </w:t>
            </w:r>
            <w:r w:rsidRPr="00225F03">
              <w:rPr>
                <w:rFonts w:ascii="Verdana" w:hAnsi="Verdana"/>
                <w:b/>
                <w:sz w:val="20"/>
                <w:szCs w:val="20"/>
                <w:lang w:val="es-ES"/>
              </w:rPr>
              <w:t>76 instituciones de educación superior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acreditadas por el </w:t>
            </w:r>
            <w:r w:rsidR="00923817">
              <w:rPr>
                <w:rFonts w:ascii="Verdana" w:hAnsi="Verdana"/>
                <w:sz w:val="20"/>
                <w:szCs w:val="20"/>
                <w:lang w:val="es-ES"/>
              </w:rPr>
              <w:t>Estado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La Universidad de 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Emiratos Árabes Unidos (UAEU)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es la principal institución del país. 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Los </w:t>
            </w:r>
            <w:r w:rsidRPr="00225F03">
              <w:rPr>
                <w:rFonts w:ascii="Verdana" w:hAnsi="Verdana"/>
                <w:b/>
                <w:sz w:val="20"/>
                <w:szCs w:val="20"/>
                <w:lang w:val="es-ES"/>
              </w:rPr>
              <w:t>12 Institutos Superiores de Tecnología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(HCT)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ofrecen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 una educa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ción de orientación técnica. En los últimos años </w:t>
            </w:r>
            <w:r w:rsidRPr="00225F03">
              <w:rPr>
                <w:rFonts w:ascii="Verdana" w:hAnsi="Verdana"/>
                <w:b/>
                <w:sz w:val="20"/>
                <w:szCs w:val="20"/>
                <w:lang w:val="es-ES"/>
              </w:rPr>
              <w:t>la educación privada y las filiales de universidades extranjeras han proliferado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incentivadas por el poder público. Son notables 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las universidades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americanas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>Sharjah</w:t>
            </w:r>
            <w:proofErr w:type="spellEnd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>Dubai</w:t>
            </w:r>
            <w:proofErr w:type="spellEnd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la Universidad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Sharjah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y la Universidad 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>de Ciencia y Tecnología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>Ajman</w:t>
            </w:r>
            <w:proofErr w:type="spellEnd"/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225F03">
              <w:rPr>
                <w:rFonts w:ascii="Verdana" w:hAnsi="Verdana"/>
                <w:b/>
                <w:sz w:val="20"/>
                <w:szCs w:val="20"/>
                <w:lang w:val="es-ES"/>
              </w:rPr>
              <w:t>La educación superior pública es gratuita para los ciudadanos</w:t>
            </w:r>
            <w:r w:rsidR="00923817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3817">
              <w:rPr>
                <w:rFonts w:ascii="Verdana" w:hAnsi="Verdana"/>
                <w:b/>
                <w:sz w:val="20"/>
                <w:szCs w:val="20"/>
                <w:lang w:val="es-ES"/>
              </w:rPr>
              <w:t>emiratíes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que también reciben becas</w:t>
            </w:r>
            <w:r w:rsidRPr="00225F0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para estudiar en universidades privadas y en el extranjero.</w:t>
            </w:r>
          </w:p>
        </w:tc>
      </w:tr>
      <w:tr w:rsidR="00E06A9A" w:rsidRPr="006C40F4" w:rsidTr="00C04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0" w:type="pct"/>
            <w:gridSpan w:val="6"/>
          </w:tcPr>
          <w:p w:rsidR="00E06A9A" w:rsidRPr="00316A2E" w:rsidRDefault="00E90899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Bachelor’s </w:t>
            </w:r>
            <w:r w:rsidR="00923817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egree, 4</w:t>
            </w:r>
            <w:r w:rsidR="00E06A9A" w:rsidRPr="00316A2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316A2E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316A2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E06A9A" w:rsidRPr="006C40F4" w:rsidRDefault="00923817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Master’s d</w:t>
            </w:r>
            <w:r w:rsidR="006C40F4" w:rsidRPr="006C40F4">
              <w:rPr>
                <w:rFonts w:ascii="Verdana" w:hAnsi="Verdana"/>
                <w:sz w:val="20"/>
                <w:szCs w:val="20"/>
                <w:lang w:val="en-US"/>
              </w:rPr>
              <w:t>egree, 1-2</w:t>
            </w:r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6C40F4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6C40F4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6C40F4" w:rsidRPr="006C40F4" w:rsidRDefault="00923817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Doctoral d</w:t>
            </w:r>
            <w:r w:rsidR="006C40F4">
              <w:rPr>
                <w:rFonts w:ascii="Verdana" w:hAnsi="Verdana"/>
                <w:sz w:val="20"/>
                <w:szCs w:val="20"/>
                <w:lang w:val="en-US"/>
              </w:rPr>
              <w:t xml:space="preserve">egree, 3-5 </w:t>
            </w:r>
            <w:proofErr w:type="spellStart"/>
            <w:r w:rsidR="006C40F4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</w:tc>
      </w:tr>
      <w:tr w:rsidR="00565379" w:rsidRPr="00923817" w:rsidTr="0082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565379" w:rsidRPr="00E06A9A" w:rsidRDefault="00565379" w:rsidP="006A6D02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565379" w:rsidRPr="00E06A9A" w:rsidRDefault="00565379" w:rsidP="006A6D02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71" w:type="pct"/>
          </w:tcPr>
          <w:p w:rsidR="00565379" w:rsidRPr="00E0714B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0714B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D11F26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04A27" w:rsidRPr="00227F6B" w:rsidRDefault="00D11F26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701-800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Khalifa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565379" w:rsidRPr="0097451D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74" w:type="pct"/>
            <w:gridSpan w:val="4"/>
          </w:tcPr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2141D3">
              <w:rPr>
                <w:rFonts w:ascii="Verdana" w:hAnsi="Verdana"/>
                <w:sz w:val="20"/>
                <w:lang w:val="en-US"/>
              </w:rPr>
              <w:t>T</w:t>
            </w:r>
            <w:r w:rsidR="00D11F26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565379" w:rsidRPr="001E660A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565379" w:rsidRDefault="00D11F26" w:rsidP="00D11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301-350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Khalifa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D11F26" w:rsidRPr="00D11F26" w:rsidRDefault="00D11F26" w:rsidP="00D11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D11F26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351-400 United Arab Emirates University</w:t>
            </w:r>
          </w:p>
          <w:p w:rsidR="00D11F26" w:rsidRDefault="00D11F26" w:rsidP="00D11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American University of Sharjah</w:t>
            </w:r>
          </w:p>
          <w:p w:rsidR="00D11F26" w:rsidRPr="0097451D" w:rsidRDefault="00D11F26" w:rsidP="00D11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University of Sharjah</w:t>
            </w:r>
          </w:p>
        </w:tc>
        <w:tc>
          <w:tcPr>
            <w:tcW w:w="1305" w:type="pct"/>
          </w:tcPr>
          <w:p w:rsidR="00565379" w:rsidRPr="008257F5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8257F5">
              <w:rPr>
                <w:rFonts w:ascii="Verdana" w:hAnsi="Verdana"/>
                <w:sz w:val="20"/>
                <w:lang w:val="en-US"/>
              </w:rPr>
              <w:t>R</w:t>
            </w:r>
            <w:r w:rsidR="00D11F26">
              <w:rPr>
                <w:rFonts w:ascii="Verdana" w:hAnsi="Verdana"/>
                <w:sz w:val="20"/>
                <w:lang w:val="en-US"/>
              </w:rPr>
              <w:t>anking QS 2019</w:t>
            </w:r>
          </w:p>
          <w:p w:rsidR="00565379" w:rsidRPr="008257F5" w:rsidRDefault="00D11F26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315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Khalifa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 of Science and Technology</w:t>
            </w:r>
          </w:p>
          <w:p w:rsidR="00565379" w:rsidRDefault="00D11F26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350</w:t>
            </w:r>
            <w:r w:rsidR="00E324E7" w:rsidRPr="00923817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United Arab Emirates University</w:t>
            </w:r>
          </w:p>
          <w:p w:rsidR="00D11F26" w:rsidRDefault="00D11F26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376 American University of Sharjah</w:t>
            </w:r>
          </w:p>
          <w:p w:rsidR="00D11F26" w:rsidRDefault="00D11F26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561-570 American University of Dubai</w:t>
            </w:r>
          </w:p>
          <w:p w:rsidR="00D11F26" w:rsidRPr="00D11F26" w:rsidRDefault="00D11F26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sz w:val="16"/>
                <w:szCs w:val="18"/>
                <w:lang w:val="en-US"/>
              </w:rPr>
              <w:t>651-700 University of Sharjah</w:t>
            </w:r>
          </w:p>
        </w:tc>
      </w:tr>
      <w:tr w:rsidR="00684E33" w:rsidRPr="00790242" w:rsidTr="00684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684E33" w:rsidRDefault="00684E33" w:rsidP="006A6D02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Nacionales o Sectoriales</w:t>
            </w:r>
          </w:p>
          <w:p w:rsidR="00684E33" w:rsidRDefault="00684E33" w:rsidP="006A6D02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684E33" w:rsidRP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6"/>
                <w:lang w:val="en-US"/>
              </w:rPr>
            </w:pPr>
            <w:r w:rsidRPr="00684E33">
              <w:rPr>
                <w:rFonts w:ascii="Verdana" w:hAnsi="Verdana"/>
                <w:sz w:val="20"/>
                <w:szCs w:val="16"/>
                <w:lang w:val="en-US"/>
              </w:rPr>
              <w:t>QS Ranking Arab Region 2019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 United Arab Emirates University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 American University of Sharjah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15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Khalifa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 of Science and Technology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 University of Sharjah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22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Zayed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1975" w:type="pct"/>
            <w:gridSpan w:val="3"/>
          </w:tcPr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23 American University of Dubai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27 Abu Dhabi University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42 Canadian University Dubai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51-60 Ajman University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51-60 Higher Colleges of Technology</w:t>
            </w:r>
          </w:p>
          <w:p w:rsidR="00684E33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61-70 American University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Ras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Khaimah</w:t>
            </w:r>
            <w:proofErr w:type="spellEnd"/>
          </w:p>
          <w:p w:rsidR="00684E33" w:rsidRPr="00D11F26" w:rsidRDefault="00684E33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91-100 Al Ain University</w:t>
            </w:r>
          </w:p>
        </w:tc>
      </w:tr>
      <w:tr w:rsidR="00E06A9A" w:rsidRPr="00923817" w:rsidTr="00C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bookmarkStart w:id="0" w:name="_GoBack" w:colFirst="1" w:colLast="1"/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0" w:type="pct"/>
            <w:gridSpan w:val="6"/>
          </w:tcPr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06A9A" w:rsidRPr="00826144" w:rsidRDefault="00684E33" w:rsidP="00826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regiones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Arab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Region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 Oriente Medio en orden descendiente.</w:t>
            </w:r>
          </w:p>
        </w:tc>
      </w:tr>
      <w:bookmarkEnd w:id="0"/>
      <w:tr w:rsidR="00E06A9A" w:rsidRPr="00790242" w:rsidTr="00C04A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lastRenderedPageBreak/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0" w:type="pct"/>
            <w:gridSpan w:val="6"/>
          </w:tcPr>
          <w:p w:rsidR="00D11F26" w:rsidRDefault="00D11F26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9" w:history="1">
              <w:r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D11F26" w:rsidRDefault="00D11F26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0" w:anchor="!/page/0/length/25/sort_by/rank/sort_order/asc/cols/stats" w:history="1">
              <w:r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https://www.timeshighereducation.com/world-university-rankings/2019/young-university-rankings#!/page/0/length/25/sort_by/rank/sort_order/asc/cols/stats</w:t>
              </w:r>
            </w:hyperlink>
          </w:p>
          <w:p w:rsidR="00D11F26" w:rsidRDefault="00D11F26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1" w:history="1">
              <w:r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8550B4" w:rsidRPr="008550B4" w:rsidRDefault="00D11F26" w:rsidP="00D11F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2" w:history="1">
              <w:r>
                <w:rPr>
                  <w:rStyle w:val="Hipervnculo"/>
                  <w:rFonts w:ascii="Verdana" w:hAnsi="Verdana"/>
                  <w:sz w:val="16"/>
                </w:rPr>
                <w:t>https://www.topuniversities.com/university-rankings/arab-region-university-rankings/2019</w:t>
              </w:r>
            </w:hyperlink>
          </w:p>
        </w:tc>
      </w:tr>
    </w:tbl>
    <w:p w:rsidR="00A84BD9" w:rsidRPr="00790242" w:rsidRDefault="00A84BD9" w:rsidP="00AC7449"/>
    <w:sectPr w:rsidR="00A84BD9" w:rsidRPr="00790242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32" w:rsidRDefault="001B2C32" w:rsidP="0091126F">
      <w:pPr>
        <w:spacing w:after="0" w:line="240" w:lineRule="auto"/>
      </w:pPr>
      <w:r>
        <w:separator/>
      </w:r>
    </w:p>
  </w:endnote>
  <w:endnote w:type="continuationSeparator" w:id="0">
    <w:p w:rsidR="001B2C32" w:rsidRDefault="001B2C3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78" w:rsidRPr="00E90875" w:rsidRDefault="00BE5478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BE5478" w:rsidRPr="00705AC0" w:rsidRDefault="00BE5478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684E33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32" w:rsidRDefault="001B2C32" w:rsidP="0091126F">
      <w:pPr>
        <w:spacing w:after="0" w:line="240" w:lineRule="auto"/>
      </w:pPr>
      <w:r>
        <w:separator/>
      </w:r>
    </w:p>
  </w:footnote>
  <w:footnote w:type="continuationSeparator" w:id="0">
    <w:p w:rsidR="001B2C32" w:rsidRDefault="001B2C3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02" w:rsidRDefault="002C0560" w:rsidP="006A6D02">
    <w:pPr>
      <w:pStyle w:val="Ttulo2"/>
      <w:spacing w:before="0"/>
      <w:ind w:left="-709" w:right="-658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8A8B79" wp14:editId="55159864">
          <wp:simplePos x="0" y="0"/>
          <wp:positionH relativeFrom="margin">
            <wp:posOffset>-514350</wp:posOffset>
          </wp:positionH>
          <wp:positionV relativeFrom="margin">
            <wp:posOffset>-962025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78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72264E56" wp14:editId="42983087">
          <wp:simplePos x="0" y="0"/>
          <wp:positionH relativeFrom="column">
            <wp:posOffset>2402205</wp:posOffset>
          </wp:positionH>
          <wp:positionV relativeFrom="paragraph">
            <wp:posOffset>-129540</wp:posOffset>
          </wp:positionV>
          <wp:extent cx="1219200" cy="609600"/>
          <wp:effectExtent l="171450" t="171450" r="381000" b="361950"/>
          <wp:wrapTight wrapText="bothSides">
            <wp:wrapPolygon edited="0">
              <wp:start x="3713" y="-6075"/>
              <wp:lineTo x="-3038" y="-4725"/>
              <wp:lineTo x="-3038" y="24300"/>
              <wp:lineTo x="-1688" y="27675"/>
              <wp:lineTo x="-1688" y="28350"/>
              <wp:lineTo x="1688" y="32400"/>
              <wp:lineTo x="2025" y="33750"/>
              <wp:lineTo x="22950" y="33750"/>
              <wp:lineTo x="23288" y="32400"/>
              <wp:lineTo x="26663" y="28350"/>
              <wp:lineTo x="27675" y="16875"/>
              <wp:lineTo x="28013" y="2700"/>
              <wp:lineTo x="23288" y="-4725"/>
              <wp:lineTo x="21263" y="-6075"/>
              <wp:lineTo x="3713" y="-6075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F05">
      <w:rPr>
        <w:sz w:val="56"/>
        <w:szCs w:val="56"/>
      </w:rPr>
      <w:t xml:space="preserve">EMIRATOS </w:t>
    </w:r>
  </w:p>
  <w:p w:rsidR="00BE5478" w:rsidRPr="008450AE" w:rsidRDefault="00622F05" w:rsidP="006A6D02">
    <w:pPr>
      <w:pStyle w:val="Ttulo2"/>
      <w:spacing w:before="0"/>
      <w:ind w:left="-709" w:right="-658"/>
      <w:jc w:val="right"/>
      <w:rPr>
        <w:sz w:val="56"/>
        <w:szCs w:val="56"/>
      </w:rPr>
    </w:pPr>
    <w:r>
      <w:rPr>
        <w:sz w:val="56"/>
        <w:szCs w:val="56"/>
      </w:rPr>
      <w:t>ÁRABES UNIDOS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02F"/>
    <w:multiLevelType w:val="hybridMultilevel"/>
    <w:tmpl w:val="AD46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41498"/>
    <w:multiLevelType w:val="hybridMultilevel"/>
    <w:tmpl w:val="9F7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8B6"/>
    <w:multiLevelType w:val="hybridMultilevel"/>
    <w:tmpl w:val="72FA628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4AE8"/>
    <w:rsid w:val="00005158"/>
    <w:rsid w:val="00034933"/>
    <w:rsid w:val="00062E3E"/>
    <w:rsid w:val="00074F98"/>
    <w:rsid w:val="000806B0"/>
    <w:rsid w:val="00090B66"/>
    <w:rsid w:val="000914A5"/>
    <w:rsid w:val="000D3B7F"/>
    <w:rsid w:val="001042DA"/>
    <w:rsid w:val="00114E80"/>
    <w:rsid w:val="001544C7"/>
    <w:rsid w:val="001657B1"/>
    <w:rsid w:val="00173D41"/>
    <w:rsid w:val="0019570D"/>
    <w:rsid w:val="001A659A"/>
    <w:rsid w:val="001B2C32"/>
    <w:rsid w:val="001B5731"/>
    <w:rsid w:val="001B6CA8"/>
    <w:rsid w:val="001C7CE8"/>
    <w:rsid w:val="001D6DAC"/>
    <w:rsid w:val="002003E0"/>
    <w:rsid w:val="00210A54"/>
    <w:rsid w:val="002141D3"/>
    <w:rsid w:val="00225F03"/>
    <w:rsid w:val="00227F6B"/>
    <w:rsid w:val="00231C53"/>
    <w:rsid w:val="002433FB"/>
    <w:rsid w:val="00247227"/>
    <w:rsid w:val="00270AA5"/>
    <w:rsid w:val="00273E70"/>
    <w:rsid w:val="002B140F"/>
    <w:rsid w:val="002C0560"/>
    <w:rsid w:val="002E544E"/>
    <w:rsid w:val="002F3D9C"/>
    <w:rsid w:val="002F6FBB"/>
    <w:rsid w:val="00311DA9"/>
    <w:rsid w:val="00316A2E"/>
    <w:rsid w:val="00323059"/>
    <w:rsid w:val="003527BE"/>
    <w:rsid w:val="00374CD6"/>
    <w:rsid w:val="003A0160"/>
    <w:rsid w:val="003A7FA4"/>
    <w:rsid w:val="003B2AE1"/>
    <w:rsid w:val="003B74AB"/>
    <w:rsid w:val="003F2DBD"/>
    <w:rsid w:val="003F34E6"/>
    <w:rsid w:val="004100EF"/>
    <w:rsid w:val="00464492"/>
    <w:rsid w:val="004923D1"/>
    <w:rsid w:val="004B6D70"/>
    <w:rsid w:val="004D5A12"/>
    <w:rsid w:val="004D5F00"/>
    <w:rsid w:val="00507DBB"/>
    <w:rsid w:val="0051121D"/>
    <w:rsid w:val="005407DA"/>
    <w:rsid w:val="00545C7E"/>
    <w:rsid w:val="00565379"/>
    <w:rsid w:val="00570CE7"/>
    <w:rsid w:val="00581FC9"/>
    <w:rsid w:val="005A7B8E"/>
    <w:rsid w:val="005B217B"/>
    <w:rsid w:val="005C440E"/>
    <w:rsid w:val="005D79A7"/>
    <w:rsid w:val="005F136B"/>
    <w:rsid w:val="00606563"/>
    <w:rsid w:val="00622F05"/>
    <w:rsid w:val="00623674"/>
    <w:rsid w:val="0063590D"/>
    <w:rsid w:val="00684E33"/>
    <w:rsid w:val="0069659F"/>
    <w:rsid w:val="006A6D02"/>
    <w:rsid w:val="006A7080"/>
    <w:rsid w:val="006C32E1"/>
    <w:rsid w:val="006C39F9"/>
    <w:rsid w:val="006C40F4"/>
    <w:rsid w:val="006C5B0C"/>
    <w:rsid w:val="006D3DDF"/>
    <w:rsid w:val="006F3E7C"/>
    <w:rsid w:val="006F729E"/>
    <w:rsid w:val="007058BD"/>
    <w:rsid w:val="00705AC0"/>
    <w:rsid w:val="007257BD"/>
    <w:rsid w:val="00744F62"/>
    <w:rsid w:val="007722F2"/>
    <w:rsid w:val="00781A95"/>
    <w:rsid w:val="00783619"/>
    <w:rsid w:val="00790242"/>
    <w:rsid w:val="007B55A1"/>
    <w:rsid w:val="007C254F"/>
    <w:rsid w:val="007F7D3F"/>
    <w:rsid w:val="008257F5"/>
    <w:rsid w:val="00826144"/>
    <w:rsid w:val="0083178C"/>
    <w:rsid w:val="008450AE"/>
    <w:rsid w:val="008550B4"/>
    <w:rsid w:val="00882268"/>
    <w:rsid w:val="00890937"/>
    <w:rsid w:val="008C348D"/>
    <w:rsid w:val="008F7FC0"/>
    <w:rsid w:val="0091126F"/>
    <w:rsid w:val="00911C91"/>
    <w:rsid w:val="00923817"/>
    <w:rsid w:val="00935D16"/>
    <w:rsid w:val="00940231"/>
    <w:rsid w:val="00947F8C"/>
    <w:rsid w:val="009928ED"/>
    <w:rsid w:val="009A2A74"/>
    <w:rsid w:val="009A56F7"/>
    <w:rsid w:val="009C07B6"/>
    <w:rsid w:val="009C0BBA"/>
    <w:rsid w:val="009F103C"/>
    <w:rsid w:val="00A04241"/>
    <w:rsid w:val="00A17816"/>
    <w:rsid w:val="00A27BC6"/>
    <w:rsid w:val="00A44EB2"/>
    <w:rsid w:val="00A53624"/>
    <w:rsid w:val="00A66AAF"/>
    <w:rsid w:val="00A66E48"/>
    <w:rsid w:val="00A80BF4"/>
    <w:rsid w:val="00A84BD9"/>
    <w:rsid w:val="00A85F97"/>
    <w:rsid w:val="00AA35F7"/>
    <w:rsid w:val="00AB6B06"/>
    <w:rsid w:val="00AC7449"/>
    <w:rsid w:val="00AE13C5"/>
    <w:rsid w:val="00B1499A"/>
    <w:rsid w:val="00B47D72"/>
    <w:rsid w:val="00BA137E"/>
    <w:rsid w:val="00BA2F0B"/>
    <w:rsid w:val="00BB5B1A"/>
    <w:rsid w:val="00BE2B69"/>
    <w:rsid w:val="00BE5478"/>
    <w:rsid w:val="00C04A27"/>
    <w:rsid w:val="00C100F3"/>
    <w:rsid w:val="00C2706D"/>
    <w:rsid w:val="00C33951"/>
    <w:rsid w:val="00C60E09"/>
    <w:rsid w:val="00C91D7D"/>
    <w:rsid w:val="00C94895"/>
    <w:rsid w:val="00CB038B"/>
    <w:rsid w:val="00CD126C"/>
    <w:rsid w:val="00D11F26"/>
    <w:rsid w:val="00D17C39"/>
    <w:rsid w:val="00D54911"/>
    <w:rsid w:val="00D62567"/>
    <w:rsid w:val="00D642CA"/>
    <w:rsid w:val="00D76F29"/>
    <w:rsid w:val="00D92831"/>
    <w:rsid w:val="00D94BBA"/>
    <w:rsid w:val="00DE0DD2"/>
    <w:rsid w:val="00DE2A40"/>
    <w:rsid w:val="00E06A9A"/>
    <w:rsid w:val="00E113B1"/>
    <w:rsid w:val="00E30B88"/>
    <w:rsid w:val="00E324E7"/>
    <w:rsid w:val="00E5294E"/>
    <w:rsid w:val="00E53440"/>
    <w:rsid w:val="00E7546F"/>
    <w:rsid w:val="00E90875"/>
    <w:rsid w:val="00E90899"/>
    <w:rsid w:val="00E93EC0"/>
    <w:rsid w:val="00EA1C57"/>
    <w:rsid w:val="00F00FFC"/>
    <w:rsid w:val="00F23A7A"/>
    <w:rsid w:val="00F243EB"/>
    <w:rsid w:val="00F3533E"/>
    <w:rsid w:val="00F535A0"/>
    <w:rsid w:val="00F56F38"/>
    <w:rsid w:val="00F619E8"/>
    <w:rsid w:val="00F66C5E"/>
    <w:rsid w:val="00F8701D"/>
    <w:rsid w:val="00F90FB3"/>
    <w:rsid w:val="00F9359A"/>
    <w:rsid w:val="00FA35A9"/>
    <w:rsid w:val="00FA4FD4"/>
    <w:rsid w:val="00FB1AB1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EFA9B7-AF04-4790-8C0C-37530B9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rab-regio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C52F-6EF1-4C46-A58C-9A8AAACF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12</cp:revision>
  <dcterms:created xsi:type="dcterms:W3CDTF">2012-01-25T01:57:00Z</dcterms:created>
  <dcterms:modified xsi:type="dcterms:W3CDTF">2019-11-14T09:03:00Z</dcterms:modified>
</cp:coreProperties>
</file>