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El contenido de esta ficha solo tiene carácter informativo para intentar ayudar al futuro estudiante de intercambio internacional. No tiene validez oficial. Si detecta algún error en la información o desea realizar alguna sugerencia puede hacerlo a través del siguiente E-mail: </w:t>
      </w:r>
      <w:hyperlink r:id="rId7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16"/>
            <w:szCs w:val="16"/>
            <w:u w:val="single"/>
            <w:rtl w:val="0"/>
          </w:rPr>
          <w:t xml:space="preserve">mne@uc3m.es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4436745</wp:posOffset>
            </wp:positionH>
            <wp:positionV relativeFrom="paragraph">
              <wp:posOffset>144145</wp:posOffset>
            </wp:positionV>
            <wp:extent cx="1807845" cy="70104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701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UNIVERSIDAD DE COSTA 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Costa 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Última actualización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: Mayo2020</w:t>
      </w:r>
      <w:r w:rsidDel="00000000" w:rsidR="00000000" w:rsidRPr="00000000">
        <w:rPr>
          <w:rtl w:val="0"/>
        </w:rPr>
      </w:r>
    </w:p>
    <w:tbl>
      <w:tblPr>
        <w:tblStyle w:val="Table1"/>
        <w:tblW w:w="10187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2500"/>
        <w:gridCol w:w="7687"/>
        <w:tblGridChange w:id="0">
          <w:tblGrid>
            <w:gridCol w:w="2500"/>
            <w:gridCol w:w="7687"/>
          </w:tblGrid>
        </w:tblGridChange>
      </w:tblGrid>
      <w:tr>
        <w:trPr>
          <w:trHeight w:val="1021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RESUMEN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Fundada en 1940 como una universidad pública. Su campus principal, la Ciudad Universitaria Rodrigo Facio, está ubicado en Montes de Oca, a unos 3km del centro de la ciudad de San José.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3529965</wp:posOffset>
                  </wp:positionH>
                  <wp:positionV relativeFrom="paragraph">
                    <wp:posOffset>8890</wp:posOffset>
                  </wp:positionV>
                  <wp:extent cx="1297305" cy="1592580"/>
                  <wp:effectExtent b="0" l="0" r="0" t="0"/>
                  <wp:wrapSquare wrapText="bothSides" distB="0" distT="0" distL="114300" distR="114300"/>
                  <wp:docPr id="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305" cy="15925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C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La UCR cuenta con 82 grados, 61 masters y 7 doctorados en seis ramas distintas de conocimiento. En la actualidad posee más de 34.000 estudiantes. </w:t>
            </w:r>
          </w:p>
          <w:p w:rsidR="00000000" w:rsidDel="00000000" w:rsidP="00000000" w:rsidRDefault="00000000" w:rsidRPr="00000000" w14:paraId="0000000D">
            <w:pPr>
              <w:spacing w:after="120" w:before="120" w:lineRule="auto"/>
              <w:jc w:val="both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Ocupa el puesto 19 en el ranking QS de América Latina en 2018.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WEB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hyperlink r:id="rId10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https://www.ucr.ac.cr/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INFORMACIÓN PARA ALUMNOS INTERNACIONALES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hyperlink r:id="rId11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http://www.oaice.ucr.ac.cr/es/movilidad-estudiantil/estudiantes-internacionales.html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ÁREAS CON CONVENIO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Consulta las bases de la Convocatoria MNE de cada año en la página de movilidad en tu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Secretaría Virtual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COORDINADORES ACADÉMICOS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Consulta las bases de la Convocatoria MNE de cada año en la página de movilidad en tu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Secretaría Virtual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IDIOMA DE LOS CURSOS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120" w:before="120" w:lineRule="auto"/>
              <w:jc w:val="both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Español.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Consulta las bases de la Convocatoria MNE de cada año en la página de movilidad en tu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Secretaría Virtual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B">
            <w:pPr>
              <w:spacing w:after="120" w:before="120" w:lineRule="auto"/>
              <w:jc w:val="both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DEADLINES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El estudiante debe tener en cuenta que resulta de vital importancia respetar las fechas límite establecidas por la Universidad de destino para el envío de toda la documentación necesaria.</w:t>
            </w:r>
          </w:p>
          <w:p w:rsidR="00000000" w:rsidDel="00000000" w:rsidP="00000000" w:rsidRDefault="00000000" w:rsidRPr="00000000" w14:paraId="0000001E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Primer Semestre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: 30 de septiembre</w:t>
            </w:r>
          </w:p>
          <w:p w:rsidR="00000000" w:rsidDel="00000000" w:rsidP="00000000" w:rsidRDefault="00000000" w:rsidRPr="00000000" w14:paraId="0000001F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Segundo Semestre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: 30 de septiembre</w:t>
            </w:r>
          </w:p>
          <w:p w:rsidR="00000000" w:rsidDel="00000000" w:rsidP="00000000" w:rsidRDefault="00000000" w:rsidRPr="00000000" w14:paraId="00000020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Estas fechas límite suelen cambiar cada curso académico por lo que se recomienda al alumno consultar las fechas límite concretas para el presente curso académico en la Web.</w:t>
            </w:r>
          </w:p>
          <w:p w:rsidR="00000000" w:rsidDel="00000000" w:rsidP="00000000" w:rsidRDefault="00000000" w:rsidRPr="00000000" w14:paraId="00000021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CALENDARIO ACADÉMICO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 curso está dividido en dos semestres, las fechas aproximadas son: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Primer semestre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marzo a julio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Segundo semestre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agosto a diciembre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http://ori.ucr.ac.cr/web_matric/calendarios/fechMA2018v2.pdf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*Hay que tener en cuenta al solicitar plaza que en la convocatoria siempre nos referimos a semestres UC3M, aunque en Costa Rica la distribución sea diferente.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INFORMACIÓN ACADÉMICA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La selección de asignaturas debe hacerse con antelación, para asegurarse  de obtener plaza. La selección se realiza on-line y el estudiante dispone de dos semanas una vez empezado el curso para modificar su selección de asignaturas.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Puedes consultar los programas de estudios en la siguiente web: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https://www.ucr.ac.cr/estudiantes/carreras/ciencias-agroalimentarias.html</w:t>
              </w:r>
            </w:hyperlink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761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ALOJAMIENTO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before="120" w:lineRule="auto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La UCR no cuenta con residencias para estudiantes extranjeros. </w:t>
            </w:r>
          </w:p>
        </w:tc>
      </w:tr>
      <w:tr>
        <w:trPr>
          <w:trHeight w:val="102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SEGURO MÉDICO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Los estudiantes deben obtener un seguro médico privado antes de viajar a destino. </w:t>
            </w:r>
          </w:p>
        </w:tc>
      </w:tr>
      <w:tr>
        <w:trPr>
          <w:trHeight w:val="102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RECOMENDACIONES DE VIAJE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Recomendamos encarecidamente a los estudiantes consultar las recomendaciones de viaje que ofrece el Ministerio de Asuntos Exteriores y Cooperación </w:t>
            </w:r>
            <w:hyperlink r:id="rId14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http://www.exteriores.gob.es/Portal/es/ServiciosAlCiudadano/SiViajasAlExtranjero/Paginas/DetalleRecomendacion.aspx?IdP=39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701" w:top="170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Verdana" w:hAnsi="Verdana"/>
      <w:i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hAnsi="Verdana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BodyTextChar">
    <w:name w:val="Body Text Char"/>
    <w:next w:val="BodyTextChar"/>
    <w:autoRedefine w:val="0"/>
    <w:hidden w:val="0"/>
    <w:qFormat w:val="0"/>
    <w:rPr>
      <w:rFonts w:ascii="Verdana" w:eastAsia="Verdana" w:hAnsi="Verdana"/>
      <w:w w:val="100"/>
      <w:position w:val="-1"/>
      <w:effect w:val="none"/>
      <w:vertAlign w:val="baseline"/>
      <w:cs w:val="0"/>
      <w:em w:val="none"/>
      <w:lang w:eastAsia="und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rFonts w:ascii="Verdana" w:eastAsia="Verdana" w:hAnsi="Verdana"/>
      <w:w w:val="100"/>
      <w:position w:val="-1"/>
      <w:effect w:val="none"/>
      <w:vertAlign w:val="baseline"/>
      <w:cs w:val="0"/>
      <w:em w:val="none"/>
      <w:lang w:eastAsia="und"/>
    </w:rPr>
  </w:style>
  <w:style w:type="paragraph" w:styleId="Textosinformato">
    <w:name w:val="Texto sin formato"/>
    <w:basedOn w:val="Normal"/>
    <w:next w:val="Textosinformato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TextosinformatoCar">
    <w:name w:val="Texto sin formato Car"/>
    <w:next w:val="Textosinformat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oaice.ucr.ac.cr/es/movilidad-estudiantil/estudiantes-internacionales.html" TargetMode="External"/><Relationship Id="rId10" Type="http://schemas.openxmlformats.org/officeDocument/2006/relationships/hyperlink" Target="https://www.ucr.ac.cr/" TargetMode="External"/><Relationship Id="rId13" Type="http://schemas.openxmlformats.org/officeDocument/2006/relationships/hyperlink" Target="https://www.ucr.ac.cr/estudiantes/carreras/ciencias-agroalimentarias.html" TargetMode="External"/><Relationship Id="rId12" Type="http://schemas.openxmlformats.org/officeDocument/2006/relationships/hyperlink" Target="http://ori.ucr.ac.cr/web_matric/calendarios/fechMA2018v2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hyperlink" Target="http://www.exteriores.gob.es/Portal/es/ServiciosAlCiudadano/SiViajasAlExtranjero/Paginas/DetalleRecomendacion.aspx?IdP=39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ne@uc3m.es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Y2CItLjKEbn84wtRpdzy8A4pwg==">AMUW2mWgFOYttMqt+KG6IBAuTjO8A/2nxSwHVSqidpyGygJ9B4ZNEfms3r+vcqex2Zb+KZVAWo8PH36XLsVUYLB53emLQ11cJ6C6boho43BF6/vLUGJh0OZMYOl5qks8cS6IG6mwk8gl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2012-09-12T12:41:00Z</dcterms:created>
  <dc:creator>clalvare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