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575"/>
        <w:gridCol w:w="275"/>
        <w:gridCol w:w="2052"/>
        <w:gridCol w:w="92"/>
        <w:gridCol w:w="3156"/>
      </w:tblGrid>
      <w:tr w:rsidR="00B33385" w:rsidRPr="00705AC0" w:rsidTr="00AC0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132EF3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216857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5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</w:tcPr>
          <w:p w:rsidR="003A0160" w:rsidRDefault="004534A6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4.</w:t>
            </w:r>
            <w:r w:rsidR="00B33385">
              <w:rPr>
                <w:rFonts w:ascii="Verdana" w:hAnsi="Verdana"/>
                <w:sz w:val="20"/>
                <w:szCs w:val="20"/>
                <w:lang w:val="es-ES"/>
              </w:rPr>
              <w:t>107</w:t>
            </w:r>
            <w:r w:rsidR="00216857">
              <w:rPr>
                <w:rFonts w:ascii="Verdana" w:hAnsi="Verdana"/>
                <w:sz w:val="20"/>
                <w:szCs w:val="20"/>
                <w:lang w:val="es-ES"/>
              </w:rPr>
              <w:t>.000</w:t>
            </w:r>
          </w:p>
          <w:p w:rsidR="00224E03" w:rsidRDefault="00224E03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B33385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337</w:t>
            </w:r>
            <w:r w:rsidR="004534A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038</w:t>
            </w:r>
          </w:p>
          <w:p w:rsidR="00F761C2" w:rsidRDefault="00F761C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B33385">
              <w:rPr>
                <w:rFonts w:ascii="Verdana" w:hAnsi="Verdana"/>
                <w:sz w:val="20"/>
                <w:szCs w:val="20"/>
                <w:lang w:val="es-ES"/>
              </w:rPr>
              <w:t>24</w:t>
            </w:r>
            <w:r w:rsidR="00BA2230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B33385">
              <w:rPr>
                <w:rFonts w:ascii="Verdana" w:hAnsi="Verdana"/>
                <w:sz w:val="20"/>
                <w:szCs w:val="20"/>
                <w:lang w:val="es-ES"/>
              </w:rPr>
              <w:t>521</w:t>
            </w:r>
          </w:p>
          <w:p w:rsidR="00E06A9A" w:rsidRPr="00E06A9A" w:rsidRDefault="00F761C2" w:rsidP="00B333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B33385">
              <w:rPr>
                <w:rFonts w:ascii="Verdana" w:hAnsi="Verdana"/>
                <w:sz w:val="20"/>
                <w:szCs w:val="20"/>
                <w:lang w:val="es-ES"/>
              </w:rPr>
              <w:t>87</w:t>
            </w:r>
          </w:p>
        </w:tc>
        <w:tc>
          <w:tcPr>
            <w:tcW w:w="1459" w:type="pct"/>
            <w:gridSpan w:val="2"/>
          </w:tcPr>
          <w:p w:rsidR="00E06A9A" w:rsidRPr="00E06A9A" w:rsidRDefault="00B33385" w:rsidP="00D357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924050" cy="1309745"/>
                  <wp:effectExtent l="0" t="0" r="0" b="5080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33303" cy="13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5"/>
          </w:tcPr>
          <w:p w:rsidR="006E2134" w:rsidRPr="006E2134" w:rsidRDefault="006E2134" w:rsidP="004D25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6E2134">
              <w:rPr>
                <w:rFonts w:ascii="Verdana" w:hAnsi="Verdana"/>
                <w:sz w:val="20"/>
                <w:szCs w:val="20"/>
                <w:lang w:val="es-ES"/>
              </w:rPr>
              <w:t>Panamá tiene alrededor de 90 instituciones de educación superior, siete de las cuales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están en el QS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. La educación superior en Panamá es gratuita para todo el mundo.</w:t>
            </w:r>
          </w:p>
          <w:p w:rsidR="0043406D" w:rsidRPr="006E2134" w:rsidRDefault="0043406D" w:rsidP="006E21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6E2134">
              <w:rPr>
                <w:rFonts w:ascii="Verdana" w:hAnsi="Verdana"/>
                <w:sz w:val="20"/>
                <w:szCs w:val="20"/>
                <w:lang w:val="es-ES"/>
              </w:rPr>
              <w:t xml:space="preserve">Por lo que se refiere a la enseñanza universitaria, la Ciudad de Panamá dispone de dos universidades estatales </w:t>
            </w:r>
            <w:r w:rsidR="006E2134" w:rsidRPr="006E2134">
              <w:rPr>
                <w:rFonts w:ascii="Verdana" w:hAnsi="Verdana"/>
                <w:sz w:val="20"/>
                <w:szCs w:val="20"/>
                <w:lang w:val="es-ES"/>
              </w:rPr>
              <w:t>principales:</w:t>
            </w:r>
            <w:r w:rsidRPr="006E2134">
              <w:rPr>
                <w:rFonts w:ascii="Verdana" w:hAnsi="Verdana"/>
                <w:sz w:val="20"/>
                <w:szCs w:val="20"/>
                <w:lang w:val="es-ES"/>
              </w:rPr>
              <w:t xml:space="preserve"> Universidad de Panamá y Universidad Tecnológica de Panamá. Entre las universidades privadas, cabe citar la Universidad Católica de Santa María La Antigua. </w:t>
            </w:r>
          </w:p>
        </w:tc>
      </w:tr>
      <w:tr w:rsidR="00E06A9A" w:rsidRPr="00B46031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5"/>
          </w:tcPr>
          <w:p w:rsidR="00A96C6D" w:rsidRPr="006E2134" w:rsidRDefault="006E2134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Licenciatura, 4</w:t>
            </w:r>
            <w:r w:rsidR="00A96C6D" w:rsidRPr="006E2134">
              <w:rPr>
                <w:rFonts w:ascii="Verdana" w:hAnsi="Verdana"/>
                <w:sz w:val="20"/>
                <w:szCs w:val="20"/>
                <w:lang w:val="es-ES"/>
              </w:rPr>
              <w:t xml:space="preserve"> años </w:t>
            </w:r>
          </w:p>
          <w:p w:rsidR="00A96C6D" w:rsidRPr="006E2134" w:rsidRDefault="006E2134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Maestría, 1-2</w:t>
            </w:r>
            <w:r w:rsidR="00A96C6D" w:rsidRPr="006E2134">
              <w:rPr>
                <w:rFonts w:ascii="Verdana" w:hAnsi="Verdana"/>
                <w:sz w:val="20"/>
                <w:szCs w:val="20"/>
                <w:lang w:val="es-ES"/>
              </w:rPr>
              <w:t xml:space="preserve"> año</w:t>
            </w:r>
            <w:r w:rsidR="00B46031" w:rsidRPr="006E2134">
              <w:rPr>
                <w:rFonts w:ascii="Verdana" w:hAnsi="Verdana"/>
                <w:sz w:val="20"/>
                <w:szCs w:val="20"/>
                <w:lang w:val="es-ES"/>
              </w:rPr>
              <w:t>s</w:t>
            </w:r>
            <w:r w:rsidR="00A96C6D" w:rsidRPr="006E2134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E06A9A" w:rsidRPr="00E06A9A" w:rsidRDefault="00A96C6D" w:rsidP="00B46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6E2134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 w:rsidR="00B46031" w:rsidRPr="006E2134">
              <w:rPr>
                <w:rFonts w:ascii="Verdana" w:hAnsi="Verdana"/>
                <w:sz w:val="20"/>
                <w:szCs w:val="20"/>
                <w:lang w:val="es-ES"/>
              </w:rPr>
              <w:t>octorado</w:t>
            </w:r>
            <w:r w:rsidRPr="006E2134"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</w:tc>
      </w:tr>
      <w:tr w:rsidR="00B33385" w:rsidRPr="004D2513" w:rsidTr="003E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734A5F" w:rsidRPr="00B33385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B33385">
              <w:rPr>
                <w:rFonts w:ascii="Verdana" w:hAnsi="Verdana"/>
                <w:sz w:val="20"/>
                <w:szCs w:val="20"/>
                <w:lang w:val="es-ES"/>
              </w:rPr>
              <w:t xml:space="preserve">ARWU </w:t>
            </w:r>
            <w:proofErr w:type="spellStart"/>
            <w:r w:rsidRPr="00B33385">
              <w:rPr>
                <w:rFonts w:ascii="Verdana" w:hAnsi="Verdana"/>
                <w:sz w:val="20"/>
                <w:szCs w:val="20"/>
                <w:lang w:val="es-ES"/>
              </w:rPr>
              <w:t>Jiao</w:t>
            </w:r>
            <w:proofErr w:type="spellEnd"/>
            <w:r w:rsidRPr="00B3338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33385">
              <w:rPr>
                <w:rFonts w:ascii="Verdana" w:hAnsi="Verdana"/>
                <w:sz w:val="20"/>
                <w:szCs w:val="20"/>
                <w:lang w:val="es-ES"/>
              </w:rPr>
              <w:t>Tong</w:t>
            </w:r>
            <w:proofErr w:type="spellEnd"/>
            <w:r w:rsidRPr="00B33385">
              <w:rPr>
                <w:rFonts w:ascii="Verdana" w:hAnsi="Verdana"/>
                <w:sz w:val="20"/>
                <w:szCs w:val="20"/>
                <w:lang w:val="es-ES"/>
              </w:rPr>
              <w:t xml:space="preserve"> 2018</w:t>
            </w:r>
          </w:p>
          <w:p w:rsidR="00734A5F" w:rsidRPr="00B33385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0C28FD" w:rsidRPr="00B33385" w:rsidRDefault="004534A6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B33385">
              <w:rPr>
                <w:rFonts w:ascii="Verdana" w:hAnsi="Verdana"/>
                <w:sz w:val="16"/>
                <w:szCs w:val="16"/>
                <w:lang w:val="es-ES"/>
              </w:rPr>
              <w:t>Sin representación.</w:t>
            </w:r>
          </w:p>
          <w:p w:rsidR="000C28FD" w:rsidRPr="00B33385" w:rsidRDefault="000C28FD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734A5F" w:rsidRPr="00B33385" w:rsidRDefault="00734A5F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246" w:type="pct"/>
            <w:gridSpan w:val="3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BA2230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B33385" w:rsidRPr="00B33385" w:rsidRDefault="00B33385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lang w:val="en-US"/>
              </w:rPr>
            </w:pPr>
            <w:r w:rsidRPr="00B33385">
              <w:rPr>
                <w:rFonts w:ascii="Verdana" w:hAnsi="Verdana"/>
                <w:sz w:val="16"/>
                <w:lang w:val="en-US"/>
              </w:rPr>
              <w:t xml:space="preserve">Sin </w:t>
            </w:r>
            <w:proofErr w:type="spellStart"/>
            <w:r w:rsidRPr="00B33385">
              <w:rPr>
                <w:rFonts w:ascii="Verdana" w:hAnsi="Verdana"/>
                <w:sz w:val="16"/>
                <w:lang w:val="en-US"/>
              </w:rPr>
              <w:t>representación</w:t>
            </w:r>
            <w:proofErr w:type="spellEnd"/>
            <w:r w:rsidRPr="00B33385">
              <w:rPr>
                <w:rFonts w:ascii="Verdana" w:hAnsi="Verdana"/>
                <w:sz w:val="16"/>
                <w:lang w:val="en-US"/>
              </w:rPr>
              <w:t>.</w:t>
            </w:r>
          </w:p>
          <w:p w:rsidR="00734A5F" w:rsidRPr="0097451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pct"/>
          </w:tcPr>
          <w:p w:rsidR="00734A5F" w:rsidRPr="000C28FD" w:rsidRDefault="00BA2230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B33385" w:rsidRDefault="00B33385" w:rsidP="00B333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33385" w:rsidRPr="000C28FD" w:rsidRDefault="00B33385" w:rsidP="00B3338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801-1000 Universidad Tecnológica de Panamá</w:t>
            </w:r>
            <w:bookmarkStart w:id="0" w:name="_GoBack"/>
            <w:bookmarkEnd w:id="0"/>
          </w:p>
          <w:p w:rsidR="004534A6" w:rsidRPr="000C28FD" w:rsidRDefault="004534A6" w:rsidP="004534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C0E5D" w:rsidRPr="004D2513" w:rsidTr="004534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 xml:space="preserve">Rankings </w:t>
            </w:r>
            <w:r w:rsidR="00867DCA">
              <w:rPr>
                <w:rFonts w:ascii="Verdana" w:hAnsi="Verdana"/>
                <w:szCs w:val="24"/>
                <w:lang w:val="es-ES"/>
              </w:rPr>
              <w:t>Continentales o Nacionales</w:t>
            </w:r>
          </w:p>
          <w:p w:rsidR="00AC0E5D" w:rsidRDefault="00AC0E5D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51" w:type="pct"/>
            <w:gridSpan w:val="5"/>
          </w:tcPr>
          <w:p w:rsidR="00AC0E5D" w:rsidRPr="00BF0D76" w:rsidRDefault="00AC0E5D" w:rsidP="007E4D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QS Ranking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2019</w:t>
            </w:r>
          </w:p>
          <w:p w:rsidR="00AC0E5D" w:rsidRDefault="00AC0E5D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B33385" w:rsidRPr="000C28FD" w:rsidRDefault="00B33385" w:rsidP="00B33385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119 Universidad Tecnológica de Panamá</w:t>
            </w:r>
          </w:p>
          <w:p w:rsidR="004534A6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151-160 Universidad Católica Santa María La Antigua</w:t>
            </w:r>
          </w:p>
          <w:p w:rsidR="00B33385" w:rsidRPr="00B33385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B33385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171-180 Universidad de Panamá</w:t>
            </w:r>
          </w:p>
          <w:p w:rsidR="00B33385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201-250 Universidad Interamericana de Panamá</w:t>
            </w:r>
          </w:p>
          <w:p w:rsidR="00B33385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251-300 Universidad Latina de Panamá</w:t>
            </w:r>
          </w:p>
          <w:p w:rsidR="00B33385" w:rsidRPr="00AC0E5D" w:rsidRDefault="00B33385" w:rsidP="004534A6">
            <w:pPr>
              <w:pStyle w:val="Prrafodelista"/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301-350 Universidad de Istmo</w:t>
            </w:r>
          </w:p>
        </w:tc>
      </w:tr>
      <w:tr w:rsidR="00E06A9A" w:rsidRPr="004D2513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5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7E4D4E" w:rsidRPr="00473419" w:rsidRDefault="00867DCA" w:rsidP="00A83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B46031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5"/>
          </w:tcPr>
          <w:p w:rsidR="008D7CD3" w:rsidRPr="008D7CD3" w:rsidRDefault="003E5E79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hyperlink r:id="rId9" w:history="1">
              <w:r w:rsidR="008D7CD3" w:rsidRPr="008D7CD3">
                <w:rPr>
                  <w:rStyle w:val="Hipervnculo"/>
                  <w:sz w:val="18"/>
                </w:rPr>
                <w:t>http://www.shanghairanking.com/ARWU2018.html</w:t>
              </w:r>
            </w:hyperlink>
            <w:r w:rsidR="008D7CD3" w:rsidRPr="008D7CD3">
              <w:rPr>
                <w:sz w:val="18"/>
              </w:rPr>
              <w:t xml:space="preserve"> </w:t>
            </w:r>
          </w:p>
          <w:p w:rsidR="007F3B4F" w:rsidRPr="008D7CD3" w:rsidRDefault="003E5E79" w:rsidP="007F3B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sz w:val="18"/>
              </w:rPr>
            </w:pPr>
            <w:hyperlink r:id="rId10" w:anchor="!/page/0/length/25/locations/AR/sort_by/name/sort_order/desc/cols/stats" w:history="1">
              <w:r w:rsidR="008D7CD3" w:rsidRPr="008D7CD3">
                <w:rPr>
                  <w:rStyle w:val="Hipervnculo"/>
                  <w:sz w:val="18"/>
                </w:rPr>
                <w:t>https://www.timeshighereducation.com/world-university-rankings/2020/world-ranking#!/page/0/length/25/locations/AR/sort_by/name/sort_order/desc/cols/stats</w:t>
              </w:r>
            </w:hyperlink>
            <w:r w:rsidR="008D7CD3" w:rsidRPr="008D7CD3">
              <w:rPr>
                <w:sz w:val="18"/>
              </w:rPr>
              <w:t xml:space="preserve"> </w:t>
            </w:r>
            <w:hyperlink r:id="rId11" w:history="1">
              <w:r w:rsidR="008D7CD3" w:rsidRPr="008D7CD3">
                <w:rPr>
                  <w:rStyle w:val="Hipervnculo"/>
                  <w:sz w:val="18"/>
                </w:rPr>
                <w:t>https://www.topuniversities.com/university-rankings/world-university-rankings/2019</w:t>
              </w:r>
            </w:hyperlink>
            <w:r w:rsidR="007F3B4F" w:rsidRPr="008D7CD3">
              <w:rPr>
                <w:rStyle w:val="Hipervnculo"/>
                <w:sz w:val="18"/>
              </w:rPr>
              <w:t xml:space="preserve"> </w:t>
            </w:r>
          </w:p>
          <w:p w:rsidR="00E06A9A" w:rsidRPr="008D7CD3" w:rsidRDefault="003E5E79" w:rsidP="00AC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12" w:history="1">
              <w:r w:rsidR="00AC0E5D"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BF0D76" w:rsidRDefault="00A84BD9" w:rsidP="00AC7449"/>
    <w:sectPr w:rsidR="00A84BD9" w:rsidRPr="00BF0D76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12" w:rsidRDefault="00647812" w:rsidP="0091126F">
      <w:pPr>
        <w:spacing w:after="0" w:line="240" w:lineRule="auto"/>
      </w:pPr>
      <w:r>
        <w:separator/>
      </w:r>
    </w:p>
  </w:endnote>
  <w:end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216857" w:rsidRPr="00216857" w:rsidRDefault="001042DA" w:rsidP="00216857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b/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867DCA">
      <w:rPr>
        <w:b/>
        <w:sz w:val="18"/>
        <w:szCs w:val="18"/>
        <w:lang w:val="es-ES"/>
      </w:rPr>
      <w:t>Noviembre</w:t>
    </w:r>
    <w:r w:rsidR="00216857">
      <w:rPr>
        <w:b/>
        <w:sz w:val="18"/>
        <w:szCs w:val="18"/>
        <w:lang w:val="es-E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12" w:rsidRDefault="00647812" w:rsidP="0091126F">
      <w:pPr>
        <w:spacing w:after="0" w:line="240" w:lineRule="auto"/>
      </w:pPr>
      <w:r>
        <w:separator/>
      </w:r>
    </w:p>
  </w:footnote>
  <w:footnote w:type="continuationSeparator" w:id="0">
    <w:p w:rsidR="00647812" w:rsidRDefault="0064781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B33385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-230505</wp:posOffset>
          </wp:positionV>
          <wp:extent cx="1114425" cy="742950"/>
          <wp:effectExtent l="0" t="0" r="9525" b="0"/>
          <wp:wrapNone/>
          <wp:docPr id="5" name="Imagen 5" descr="Resultado de imagen de PANAMÁ 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PANAMÁ BAND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230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5A1BC033" wp14:editId="75A95597">
          <wp:simplePos x="0" y="0"/>
          <wp:positionH relativeFrom="margin">
            <wp:posOffset>-438150</wp:posOffset>
          </wp:positionH>
          <wp:positionV relativeFrom="margin">
            <wp:posOffset>-695325</wp:posOffset>
          </wp:positionV>
          <wp:extent cx="1933575" cy="6191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  <w:szCs w:val="56"/>
      </w:rPr>
      <w:t>PANAMÁ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C28FD"/>
    <w:rsid w:val="001042DA"/>
    <w:rsid w:val="00132EF3"/>
    <w:rsid w:val="001544C7"/>
    <w:rsid w:val="001657B1"/>
    <w:rsid w:val="00173D41"/>
    <w:rsid w:val="001B5731"/>
    <w:rsid w:val="001B6CA8"/>
    <w:rsid w:val="001C7CE8"/>
    <w:rsid w:val="002003E0"/>
    <w:rsid w:val="00203D74"/>
    <w:rsid w:val="00210A54"/>
    <w:rsid w:val="00216857"/>
    <w:rsid w:val="0022097E"/>
    <w:rsid w:val="00224E03"/>
    <w:rsid w:val="00231C53"/>
    <w:rsid w:val="002433FB"/>
    <w:rsid w:val="00247227"/>
    <w:rsid w:val="002B140F"/>
    <w:rsid w:val="002B2EA8"/>
    <w:rsid w:val="002D6F3F"/>
    <w:rsid w:val="002F3D9C"/>
    <w:rsid w:val="003527BE"/>
    <w:rsid w:val="00391FFC"/>
    <w:rsid w:val="003A0160"/>
    <w:rsid w:val="003A7FA4"/>
    <w:rsid w:val="003B1C4A"/>
    <w:rsid w:val="003B74AB"/>
    <w:rsid w:val="003E5E79"/>
    <w:rsid w:val="003F2DBD"/>
    <w:rsid w:val="004100EF"/>
    <w:rsid w:val="0043406D"/>
    <w:rsid w:val="004534A6"/>
    <w:rsid w:val="00464492"/>
    <w:rsid w:val="00466655"/>
    <w:rsid w:val="00473419"/>
    <w:rsid w:val="004923D1"/>
    <w:rsid w:val="004B6D70"/>
    <w:rsid w:val="004D2513"/>
    <w:rsid w:val="004D5A12"/>
    <w:rsid w:val="004D5F00"/>
    <w:rsid w:val="004E77B6"/>
    <w:rsid w:val="0051121D"/>
    <w:rsid w:val="005407DA"/>
    <w:rsid w:val="00545C7E"/>
    <w:rsid w:val="00570CE7"/>
    <w:rsid w:val="00581FC9"/>
    <w:rsid w:val="005A7B8E"/>
    <w:rsid w:val="005B217B"/>
    <w:rsid w:val="005C440E"/>
    <w:rsid w:val="005D79A7"/>
    <w:rsid w:val="00606563"/>
    <w:rsid w:val="00623674"/>
    <w:rsid w:val="0063590D"/>
    <w:rsid w:val="00647812"/>
    <w:rsid w:val="006C32E1"/>
    <w:rsid w:val="006D3DDF"/>
    <w:rsid w:val="006E2134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B1D98"/>
    <w:rsid w:val="007B55A1"/>
    <w:rsid w:val="007C254F"/>
    <w:rsid w:val="007E4D4E"/>
    <w:rsid w:val="007F3B4F"/>
    <w:rsid w:val="007F7D3F"/>
    <w:rsid w:val="0083178C"/>
    <w:rsid w:val="008450AE"/>
    <w:rsid w:val="00845273"/>
    <w:rsid w:val="00867DCA"/>
    <w:rsid w:val="00882268"/>
    <w:rsid w:val="0089753B"/>
    <w:rsid w:val="008C32C9"/>
    <w:rsid w:val="008D7CD3"/>
    <w:rsid w:val="0091126F"/>
    <w:rsid w:val="00921CB1"/>
    <w:rsid w:val="00935D16"/>
    <w:rsid w:val="00947F8C"/>
    <w:rsid w:val="009928ED"/>
    <w:rsid w:val="009A2A74"/>
    <w:rsid w:val="009A56F7"/>
    <w:rsid w:val="009C07B6"/>
    <w:rsid w:val="009C0BBA"/>
    <w:rsid w:val="009C6919"/>
    <w:rsid w:val="00A04241"/>
    <w:rsid w:val="00A17816"/>
    <w:rsid w:val="00A27BC6"/>
    <w:rsid w:val="00A53624"/>
    <w:rsid w:val="00A80BF4"/>
    <w:rsid w:val="00A83771"/>
    <w:rsid w:val="00A84BD9"/>
    <w:rsid w:val="00A85F97"/>
    <w:rsid w:val="00A96C6D"/>
    <w:rsid w:val="00AA35F7"/>
    <w:rsid w:val="00AC0E5D"/>
    <w:rsid w:val="00AC7449"/>
    <w:rsid w:val="00AE13C5"/>
    <w:rsid w:val="00B1499A"/>
    <w:rsid w:val="00B33385"/>
    <w:rsid w:val="00B46031"/>
    <w:rsid w:val="00B47D72"/>
    <w:rsid w:val="00BA137E"/>
    <w:rsid w:val="00BA2230"/>
    <w:rsid w:val="00BF0D76"/>
    <w:rsid w:val="00C21E29"/>
    <w:rsid w:val="00C2706D"/>
    <w:rsid w:val="00C60E09"/>
    <w:rsid w:val="00C61FAD"/>
    <w:rsid w:val="00C94895"/>
    <w:rsid w:val="00CB038B"/>
    <w:rsid w:val="00CD126C"/>
    <w:rsid w:val="00CF6955"/>
    <w:rsid w:val="00D0240C"/>
    <w:rsid w:val="00D17C39"/>
    <w:rsid w:val="00D35773"/>
    <w:rsid w:val="00D54911"/>
    <w:rsid w:val="00D642CA"/>
    <w:rsid w:val="00D865BC"/>
    <w:rsid w:val="00D92831"/>
    <w:rsid w:val="00D94BBA"/>
    <w:rsid w:val="00DD6DE8"/>
    <w:rsid w:val="00DE0DD2"/>
    <w:rsid w:val="00DE2A40"/>
    <w:rsid w:val="00E06A9A"/>
    <w:rsid w:val="00E113B1"/>
    <w:rsid w:val="00E30B88"/>
    <w:rsid w:val="00E5294E"/>
    <w:rsid w:val="00E90875"/>
    <w:rsid w:val="00E93EC0"/>
    <w:rsid w:val="00EA1C57"/>
    <w:rsid w:val="00EC0E05"/>
    <w:rsid w:val="00EC2845"/>
    <w:rsid w:val="00F00FFC"/>
    <w:rsid w:val="00F203BB"/>
    <w:rsid w:val="00F243EB"/>
    <w:rsid w:val="00F56F38"/>
    <w:rsid w:val="00F619E8"/>
    <w:rsid w:val="00F66C5E"/>
    <w:rsid w:val="00F761C2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978EA6-EB05-4328-AECC-73A0350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latin-americ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20/world-ra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9B3-63E5-4C09-9BF2-C8E7EC8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20</cp:revision>
  <dcterms:created xsi:type="dcterms:W3CDTF">2011-12-11T01:47:00Z</dcterms:created>
  <dcterms:modified xsi:type="dcterms:W3CDTF">2019-11-27T09:41:00Z</dcterms:modified>
</cp:coreProperties>
</file>