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188885060"/>
        <w:docPartObj>
          <w:docPartGallery w:val="Cover Pages"/>
          <w:docPartUnique/>
        </w:docPartObj>
      </w:sdtPr>
      <w:sdtEndPr>
        <w:rPr>
          <w:rFonts w:asciiTheme="minorHAnsi" w:eastAsiaTheme="minorHAnsi" w:hAnsiTheme="minorHAnsi" w:cstheme="minorBidi"/>
          <w:caps w:val="0"/>
          <w:color w:val="5B9BD5" w:themeColor="accent1"/>
        </w:rPr>
      </w:sdtEndPr>
      <w:sdtContent>
        <w:bookmarkStart w:id="0" w:name="_GoBack" w:displacedByCustomXml="prev"/>
        <w:tbl>
          <w:tblPr>
            <w:tblW w:w="5000" w:type="pct"/>
            <w:jc w:val="center"/>
            <w:tblLook w:val="04A0" w:firstRow="1" w:lastRow="0" w:firstColumn="1" w:lastColumn="0" w:noHBand="0" w:noVBand="1"/>
          </w:tblPr>
          <w:tblGrid>
            <w:gridCol w:w="9576"/>
          </w:tblGrid>
          <w:tr w:rsidR="00925DF8">
            <w:trPr>
              <w:trHeight w:val="2880"/>
              <w:jc w:val="center"/>
            </w:trPr>
            <w:tc>
              <w:tcPr>
                <w:tcW w:w="5000" w:type="pct"/>
              </w:tcPr>
              <w:p w:rsidR="00925DF8" w:rsidRPr="00925DF8" w:rsidRDefault="00332432" w:rsidP="00925DF8">
                <w:pPr>
                  <w:pStyle w:val="Sinespaciado"/>
                  <w:jc w:val="center"/>
                </w:pPr>
                <w:r>
                  <w:rPr>
                    <w:rFonts w:asciiTheme="majorHAnsi" w:eastAsiaTheme="majorEastAsia" w:hAnsiTheme="majorHAnsi" w:cstheme="majorBidi"/>
                    <w:caps/>
                    <w:noProof/>
                    <w:lang w:val="es-ES" w:eastAsia="es-ES"/>
                  </w:rPr>
                  <w:drawing>
                    <wp:inline distT="0" distB="0" distL="0" distR="0">
                      <wp:extent cx="3524250" cy="1524000"/>
                      <wp:effectExtent l="0" t="0" r="0" b="0"/>
                      <wp:docPr id="1" name="Imagen 1" descr="C:\Users\lcuenca\Desktop\Consolider\logos\LOGO UNIVERSIDAD\logo corporativo+denominador institu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uenca\Desktop\Consolider\logos\LOGO UNIVERSIDAD\logo corporativo+denominador instituto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524000"/>
                              </a:xfrm>
                              <a:prstGeom prst="rect">
                                <a:avLst/>
                              </a:prstGeom>
                              <a:noFill/>
                              <a:ln>
                                <a:noFill/>
                              </a:ln>
                            </pic:spPr>
                          </pic:pic>
                        </a:graphicData>
                      </a:graphic>
                    </wp:inline>
                  </w:drawing>
                </w:r>
                <w:bookmarkEnd w:id="0"/>
                <w:r w:rsidR="00925DF8">
                  <w:tab/>
                </w:r>
              </w:p>
            </w:tc>
          </w:tr>
          <w:tr w:rsidR="00925DF8">
            <w:trPr>
              <w:trHeight w:val="1440"/>
              <w:jc w:val="center"/>
            </w:trPr>
            <w:sdt>
              <w:sdtPr>
                <w:rPr>
                  <w:rFonts w:asciiTheme="majorHAnsi" w:eastAsiaTheme="majorEastAsia" w:hAnsiTheme="majorHAnsi" w:cstheme="majorBidi"/>
                  <w:sz w:val="80"/>
                  <w:szCs w:val="80"/>
                </w:rPr>
                <w:alias w:val="Títu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rsidR="00925DF8" w:rsidRDefault="00542B49" w:rsidP="00542B49">
                    <w:pPr>
                      <w:pStyle w:val="Sinespaciado"/>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es-ES"/>
                      </w:rPr>
                      <w:t>Educación Inclusiva y Vida Independiente</w:t>
                    </w:r>
                  </w:p>
                </w:tc>
              </w:sdtContent>
            </w:sdt>
          </w:tr>
          <w:tr w:rsidR="00925DF8">
            <w:trPr>
              <w:trHeight w:val="720"/>
              <w:jc w:val="center"/>
            </w:trPr>
            <w:sdt>
              <w:sdtPr>
                <w:rPr>
                  <w:rFonts w:asciiTheme="majorHAnsi" w:eastAsiaTheme="majorEastAsia" w:hAnsiTheme="majorHAnsi" w:cstheme="majorBidi"/>
                  <w:sz w:val="72"/>
                  <w:szCs w:val="44"/>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rsidR="00925DF8" w:rsidRDefault="00925DF8" w:rsidP="00925DF8">
                    <w:pPr>
                      <w:pStyle w:val="Sinespaciado"/>
                      <w:jc w:val="center"/>
                      <w:rPr>
                        <w:rFonts w:asciiTheme="majorHAnsi" w:eastAsiaTheme="majorEastAsia" w:hAnsiTheme="majorHAnsi" w:cstheme="majorBidi"/>
                        <w:sz w:val="44"/>
                        <w:szCs w:val="44"/>
                      </w:rPr>
                    </w:pPr>
                    <w:r w:rsidRPr="00925DF8">
                      <w:rPr>
                        <w:rFonts w:asciiTheme="majorHAnsi" w:eastAsiaTheme="majorEastAsia" w:hAnsiTheme="majorHAnsi" w:cstheme="majorBidi"/>
                        <w:sz w:val="72"/>
                        <w:szCs w:val="44"/>
                      </w:rPr>
                      <w:t>Clínica Jurídica</w:t>
                    </w:r>
                  </w:p>
                </w:tc>
              </w:sdtContent>
            </w:sdt>
          </w:tr>
          <w:tr w:rsidR="00925DF8">
            <w:trPr>
              <w:trHeight w:val="360"/>
              <w:jc w:val="center"/>
            </w:trPr>
            <w:tc>
              <w:tcPr>
                <w:tcW w:w="5000" w:type="pct"/>
                <w:vAlign w:val="center"/>
              </w:tcPr>
              <w:p w:rsidR="00925DF8" w:rsidRPr="00086CB9" w:rsidRDefault="00925DF8" w:rsidP="00167BFC">
                <w:pPr>
                  <w:pStyle w:val="Sinespaciado"/>
                  <w:rPr>
                    <w:lang w:val="pt-BR"/>
                  </w:rPr>
                </w:pPr>
              </w:p>
              <w:p w:rsidR="00167BFC" w:rsidRPr="00086CB9" w:rsidRDefault="00167BFC">
                <w:pPr>
                  <w:pStyle w:val="Sinespaciado"/>
                  <w:jc w:val="center"/>
                  <w:rPr>
                    <w:lang w:val="pt-BR"/>
                  </w:rPr>
                </w:pPr>
              </w:p>
              <w:p w:rsidR="00167BFC" w:rsidRPr="00086CB9" w:rsidRDefault="00167BFC">
                <w:pPr>
                  <w:pStyle w:val="Sinespaciado"/>
                  <w:jc w:val="center"/>
                  <w:rPr>
                    <w:lang w:val="pt-BR"/>
                  </w:rPr>
                </w:pPr>
              </w:p>
              <w:p w:rsidR="00925DF8" w:rsidRPr="00086CB9" w:rsidRDefault="00F021B0" w:rsidP="00925DF8">
                <w:pPr>
                  <w:pStyle w:val="Sinespaciado"/>
                  <w:spacing w:line="360" w:lineRule="auto"/>
                  <w:jc w:val="center"/>
                  <w:rPr>
                    <w:b/>
                    <w:sz w:val="32"/>
                    <w:lang w:val="pt-BR"/>
                  </w:rPr>
                </w:pPr>
                <w:r w:rsidRPr="00086CB9">
                  <w:rPr>
                    <w:b/>
                    <w:sz w:val="32"/>
                    <w:lang w:val="pt-BR"/>
                  </w:rPr>
                  <w:t>Investigadores</w:t>
                </w:r>
              </w:p>
              <w:p w:rsidR="00167BFC" w:rsidRPr="00086CB9" w:rsidRDefault="00167BFC" w:rsidP="00167BFC">
                <w:pPr>
                  <w:pStyle w:val="Sinespaciado"/>
                  <w:spacing w:line="360" w:lineRule="auto"/>
                  <w:jc w:val="center"/>
                  <w:rPr>
                    <w:sz w:val="32"/>
                    <w:lang w:val="pt-BR"/>
                  </w:rPr>
                </w:pPr>
                <w:r w:rsidRPr="00086CB9">
                  <w:rPr>
                    <w:sz w:val="32"/>
                    <w:lang w:val="pt-BR"/>
                  </w:rPr>
                  <w:t xml:space="preserve">Irene </w:t>
                </w:r>
                <w:proofErr w:type="spellStart"/>
                <w:r w:rsidRPr="00086CB9">
                  <w:rPr>
                    <w:sz w:val="32"/>
                    <w:lang w:val="pt-BR"/>
                  </w:rPr>
                  <w:t>Bassanezi</w:t>
                </w:r>
                <w:proofErr w:type="spellEnd"/>
              </w:p>
              <w:p w:rsidR="00167BFC" w:rsidRPr="00086CB9" w:rsidRDefault="00167BFC" w:rsidP="00167BFC">
                <w:pPr>
                  <w:pStyle w:val="Sinespaciado"/>
                  <w:spacing w:line="360" w:lineRule="auto"/>
                  <w:jc w:val="center"/>
                  <w:rPr>
                    <w:sz w:val="32"/>
                    <w:lang w:val="pt-BR"/>
                  </w:rPr>
                </w:pPr>
                <w:r w:rsidRPr="00086CB9">
                  <w:rPr>
                    <w:sz w:val="32"/>
                    <w:lang w:val="pt-BR"/>
                  </w:rPr>
                  <w:t xml:space="preserve">Eduardo </w:t>
                </w:r>
                <w:proofErr w:type="spellStart"/>
                <w:r w:rsidRPr="00086CB9">
                  <w:rPr>
                    <w:sz w:val="32"/>
                    <w:lang w:val="pt-BR"/>
                  </w:rPr>
                  <w:t>Baeza</w:t>
                </w:r>
                <w:proofErr w:type="spellEnd"/>
              </w:p>
              <w:p w:rsidR="00167BFC" w:rsidRPr="00086CB9" w:rsidRDefault="00167BFC" w:rsidP="00167BFC">
                <w:pPr>
                  <w:pStyle w:val="Sinespaciado"/>
                  <w:spacing w:line="360" w:lineRule="auto"/>
                  <w:jc w:val="center"/>
                  <w:rPr>
                    <w:sz w:val="32"/>
                    <w:lang w:val="pt-BR"/>
                  </w:rPr>
                </w:pPr>
                <w:r w:rsidRPr="00086CB9">
                  <w:rPr>
                    <w:sz w:val="32"/>
                    <w:lang w:val="pt-BR"/>
                  </w:rPr>
                  <w:t>Lucia D´</w:t>
                </w:r>
                <w:proofErr w:type="spellStart"/>
                <w:r w:rsidRPr="00086CB9">
                  <w:rPr>
                    <w:sz w:val="32"/>
                    <w:lang w:val="pt-BR"/>
                  </w:rPr>
                  <w:t>Orazio</w:t>
                </w:r>
                <w:proofErr w:type="spellEnd"/>
              </w:p>
              <w:p w:rsidR="00167BFC" w:rsidRDefault="00167BFC" w:rsidP="00167BFC">
                <w:pPr>
                  <w:pStyle w:val="Sinespaciado"/>
                  <w:spacing w:line="360" w:lineRule="auto"/>
                  <w:jc w:val="center"/>
                  <w:rPr>
                    <w:sz w:val="32"/>
                  </w:rPr>
                </w:pPr>
                <w:r w:rsidRPr="00925DF8">
                  <w:rPr>
                    <w:sz w:val="32"/>
                  </w:rPr>
                  <w:t>Malen</w:t>
                </w:r>
                <w:r>
                  <w:rPr>
                    <w:sz w:val="32"/>
                  </w:rPr>
                  <w:t xml:space="preserve"> Larrañaga</w:t>
                </w:r>
              </w:p>
              <w:p w:rsidR="00925DF8" w:rsidRPr="00925DF8" w:rsidRDefault="00167BFC" w:rsidP="00925DF8">
                <w:pPr>
                  <w:pStyle w:val="Sinespaciado"/>
                  <w:spacing w:line="360" w:lineRule="auto"/>
                  <w:jc w:val="center"/>
                  <w:rPr>
                    <w:sz w:val="32"/>
                  </w:rPr>
                </w:pPr>
                <w:r>
                  <w:rPr>
                    <w:sz w:val="32"/>
                  </w:rPr>
                  <w:t>Laura Pelá</w:t>
                </w:r>
                <w:r w:rsidR="00925DF8" w:rsidRPr="00925DF8">
                  <w:rPr>
                    <w:sz w:val="32"/>
                  </w:rPr>
                  <w:t>ez</w:t>
                </w:r>
              </w:p>
              <w:p w:rsidR="00925DF8" w:rsidRPr="00925DF8" w:rsidRDefault="00925DF8" w:rsidP="00925DF8">
                <w:pPr>
                  <w:pStyle w:val="Sinespaciado"/>
                  <w:spacing w:line="360" w:lineRule="auto"/>
                  <w:jc w:val="center"/>
                  <w:rPr>
                    <w:sz w:val="32"/>
                  </w:rPr>
                </w:pPr>
                <w:r w:rsidRPr="00925DF8">
                  <w:rPr>
                    <w:sz w:val="32"/>
                  </w:rPr>
                  <w:t>Elba Saavedra</w:t>
                </w:r>
              </w:p>
              <w:p w:rsidR="00925DF8" w:rsidRPr="009A5646" w:rsidRDefault="00F021B0" w:rsidP="009A5646">
                <w:pPr>
                  <w:pStyle w:val="Sinespaciado"/>
                  <w:spacing w:line="360" w:lineRule="auto"/>
                  <w:jc w:val="center"/>
                  <w:rPr>
                    <w:b/>
                    <w:sz w:val="32"/>
                  </w:rPr>
                </w:pPr>
                <w:r>
                  <w:rPr>
                    <w:b/>
                    <w:sz w:val="32"/>
                  </w:rPr>
                  <w:t>Coordinador</w:t>
                </w:r>
              </w:p>
              <w:p w:rsidR="00925DF8" w:rsidRDefault="00925DF8" w:rsidP="00925DF8">
                <w:pPr>
                  <w:pStyle w:val="Sinespaciado"/>
                  <w:spacing w:line="360" w:lineRule="auto"/>
                  <w:jc w:val="center"/>
                  <w:rPr>
                    <w:sz w:val="32"/>
                  </w:rPr>
                </w:pPr>
                <w:r>
                  <w:rPr>
                    <w:sz w:val="32"/>
                  </w:rPr>
                  <w:t>Dr. Ignacio Campoy Cervera</w:t>
                </w:r>
              </w:p>
              <w:p w:rsidR="00AF5431" w:rsidRDefault="00AF5431" w:rsidP="00925DF8">
                <w:pPr>
                  <w:pStyle w:val="Sinespaciado"/>
                  <w:spacing w:line="360" w:lineRule="auto"/>
                  <w:jc w:val="center"/>
                  <w:rPr>
                    <w:sz w:val="32"/>
                  </w:rPr>
                </w:pPr>
              </w:p>
              <w:p w:rsidR="00AF5431" w:rsidRDefault="00AF5431" w:rsidP="00925DF8">
                <w:pPr>
                  <w:pStyle w:val="Sinespaciado"/>
                  <w:spacing w:line="360" w:lineRule="auto"/>
                  <w:jc w:val="center"/>
                  <w:rPr>
                    <w:sz w:val="32"/>
                  </w:rPr>
                </w:pPr>
              </w:p>
              <w:p w:rsidR="00AF5431" w:rsidRDefault="00AF5431" w:rsidP="00925DF8">
                <w:pPr>
                  <w:pStyle w:val="Sinespaciado"/>
                  <w:spacing w:line="360" w:lineRule="auto"/>
                  <w:jc w:val="center"/>
                  <w:rPr>
                    <w:sz w:val="32"/>
                  </w:rPr>
                </w:pPr>
              </w:p>
              <w:p w:rsidR="00C33FFF" w:rsidRDefault="00C33FFF" w:rsidP="00925DF8">
                <w:pPr>
                  <w:pStyle w:val="Sinespaciado"/>
                  <w:spacing w:line="360" w:lineRule="auto"/>
                  <w:jc w:val="center"/>
                  <w:rPr>
                    <w:sz w:val="32"/>
                  </w:rPr>
                </w:pPr>
              </w:p>
              <w:p w:rsidR="00C33FFF" w:rsidRDefault="00C33FFF" w:rsidP="00925DF8">
                <w:pPr>
                  <w:pStyle w:val="Sinespaciado"/>
                  <w:spacing w:line="360" w:lineRule="auto"/>
                  <w:jc w:val="center"/>
                  <w:rPr>
                    <w:sz w:val="32"/>
                  </w:rPr>
                </w:pPr>
              </w:p>
              <w:p w:rsidR="00C33FFF" w:rsidRDefault="00C33FFF" w:rsidP="00925DF8">
                <w:pPr>
                  <w:pStyle w:val="Sinespaciado"/>
                  <w:spacing w:line="360" w:lineRule="auto"/>
                  <w:jc w:val="center"/>
                  <w:rPr>
                    <w:sz w:val="32"/>
                  </w:rPr>
                </w:pPr>
              </w:p>
              <w:p w:rsidR="00C33FFF" w:rsidRDefault="00C33FFF" w:rsidP="00925DF8">
                <w:pPr>
                  <w:pStyle w:val="Sinespaciado"/>
                  <w:spacing w:line="360" w:lineRule="auto"/>
                  <w:jc w:val="center"/>
                  <w:rPr>
                    <w:sz w:val="32"/>
                  </w:rPr>
                </w:pPr>
              </w:p>
              <w:p w:rsidR="00AF5431" w:rsidRDefault="00AF5431" w:rsidP="00925DF8">
                <w:pPr>
                  <w:pStyle w:val="Sinespaciado"/>
                  <w:spacing w:line="360" w:lineRule="auto"/>
                  <w:jc w:val="center"/>
                  <w:rPr>
                    <w:sz w:val="32"/>
                  </w:rPr>
                </w:pPr>
              </w:p>
              <w:p w:rsidR="00AF5431" w:rsidRPr="00C33FFF" w:rsidRDefault="00C33FFF" w:rsidP="00C33FFF">
                <w:pPr>
                  <w:pStyle w:val="Sinespaciado"/>
                  <w:spacing w:line="360" w:lineRule="auto"/>
                  <w:jc w:val="right"/>
                  <w:rPr>
                    <w:rFonts w:ascii="Cambria Math" w:hAnsi="Cambria Math"/>
                    <w:sz w:val="40"/>
                  </w:rPr>
                </w:pPr>
                <w:r w:rsidRPr="00C33FFF">
                  <w:rPr>
                    <w:rFonts w:ascii="Cambria Math" w:hAnsi="Cambria Math"/>
                    <w:sz w:val="40"/>
                  </w:rPr>
                  <w:t xml:space="preserve">La educación no cambia el mundo, </w:t>
                </w:r>
              </w:p>
              <w:p w:rsidR="00C33FFF" w:rsidRPr="00C33FFF" w:rsidRDefault="00C33FFF" w:rsidP="00C33FFF">
                <w:pPr>
                  <w:pStyle w:val="Sinespaciado"/>
                  <w:spacing w:line="360" w:lineRule="auto"/>
                  <w:jc w:val="right"/>
                  <w:rPr>
                    <w:rFonts w:ascii="Cambria Math" w:hAnsi="Cambria Math"/>
                    <w:sz w:val="40"/>
                  </w:rPr>
                </w:pPr>
                <w:proofErr w:type="gramStart"/>
                <w:r w:rsidRPr="00C33FFF">
                  <w:rPr>
                    <w:rFonts w:ascii="Cambria Math" w:hAnsi="Cambria Math"/>
                    <w:sz w:val="40"/>
                  </w:rPr>
                  <w:t>cambia</w:t>
                </w:r>
                <w:proofErr w:type="gramEnd"/>
                <w:r w:rsidRPr="00C33FFF">
                  <w:rPr>
                    <w:rFonts w:ascii="Cambria Math" w:hAnsi="Cambria Math"/>
                    <w:sz w:val="40"/>
                  </w:rPr>
                  <w:t xml:space="preserve"> a las personas que van a cambiar el mundo</w:t>
                </w:r>
                <w:r w:rsidR="00D224A6">
                  <w:rPr>
                    <w:rFonts w:ascii="Cambria Math" w:hAnsi="Cambria Math"/>
                    <w:sz w:val="40"/>
                  </w:rPr>
                  <w:t>.</w:t>
                </w:r>
              </w:p>
              <w:p w:rsidR="00AF5431" w:rsidRPr="00C33FFF" w:rsidRDefault="00AF5431" w:rsidP="00925DF8">
                <w:pPr>
                  <w:pStyle w:val="Sinespaciado"/>
                  <w:spacing w:line="360" w:lineRule="auto"/>
                  <w:jc w:val="center"/>
                  <w:rPr>
                    <w:sz w:val="40"/>
                  </w:rPr>
                </w:pPr>
              </w:p>
              <w:p w:rsidR="00AF5431" w:rsidRPr="00C33FFF" w:rsidRDefault="00C33FFF" w:rsidP="00C33FFF">
                <w:pPr>
                  <w:pStyle w:val="Sinespaciado"/>
                  <w:spacing w:line="360" w:lineRule="auto"/>
                  <w:jc w:val="right"/>
                  <w:rPr>
                    <w:rFonts w:ascii="Cambria Math" w:hAnsi="Cambria Math"/>
                    <w:sz w:val="40"/>
                  </w:rPr>
                </w:pPr>
                <w:r w:rsidRPr="00C33FFF">
                  <w:rPr>
                    <w:rFonts w:ascii="Cambria Math" w:hAnsi="Cambria Math"/>
                    <w:sz w:val="40"/>
                  </w:rPr>
                  <w:t>-Paulo Freire-</w:t>
                </w:r>
              </w:p>
              <w:p w:rsidR="00AF5431" w:rsidRPr="00C33FFF" w:rsidRDefault="00AF5431" w:rsidP="00925DF8">
                <w:pPr>
                  <w:pStyle w:val="Sinespaciado"/>
                  <w:spacing w:line="360" w:lineRule="auto"/>
                  <w:jc w:val="center"/>
                  <w:rPr>
                    <w:sz w:val="40"/>
                  </w:rPr>
                </w:pPr>
              </w:p>
              <w:p w:rsidR="00AF5431" w:rsidRDefault="00AF5431" w:rsidP="00925DF8">
                <w:pPr>
                  <w:pStyle w:val="Sinespaciado"/>
                  <w:spacing w:line="360" w:lineRule="auto"/>
                  <w:jc w:val="center"/>
                  <w:rPr>
                    <w:sz w:val="32"/>
                  </w:rPr>
                </w:pPr>
              </w:p>
              <w:p w:rsidR="00AF5431" w:rsidRDefault="00AF5431" w:rsidP="00925DF8">
                <w:pPr>
                  <w:pStyle w:val="Sinespaciado"/>
                  <w:spacing w:line="360" w:lineRule="auto"/>
                  <w:jc w:val="center"/>
                  <w:rPr>
                    <w:sz w:val="32"/>
                  </w:rPr>
                </w:pPr>
              </w:p>
              <w:p w:rsidR="00AF5431" w:rsidRDefault="00AF5431" w:rsidP="00925DF8">
                <w:pPr>
                  <w:pStyle w:val="Sinespaciado"/>
                  <w:spacing w:line="360" w:lineRule="auto"/>
                  <w:jc w:val="center"/>
                  <w:rPr>
                    <w:sz w:val="32"/>
                  </w:rPr>
                </w:pPr>
              </w:p>
              <w:p w:rsidR="00AF5431" w:rsidRDefault="00AF5431" w:rsidP="00925DF8">
                <w:pPr>
                  <w:pStyle w:val="Sinespaciado"/>
                  <w:spacing w:line="360" w:lineRule="auto"/>
                  <w:jc w:val="center"/>
                  <w:rPr>
                    <w:sz w:val="32"/>
                  </w:rPr>
                </w:pPr>
              </w:p>
              <w:p w:rsidR="00AF5431" w:rsidRDefault="00AF5431" w:rsidP="00925DF8">
                <w:pPr>
                  <w:pStyle w:val="Sinespaciado"/>
                  <w:spacing w:line="360" w:lineRule="auto"/>
                  <w:jc w:val="center"/>
                  <w:rPr>
                    <w:sz w:val="32"/>
                  </w:rPr>
                </w:pPr>
              </w:p>
              <w:p w:rsidR="00AF5431" w:rsidRDefault="00AF5431" w:rsidP="00C33FFF">
                <w:pPr>
                  <w:pStyle w:val="Sinespaciado"/>
                  <w:spacing w:line="360" w:lineRule="auto"/>
                  <w:rPr>
                    <w:sz w:val="32"/>
                  </w:rPr>
                </w:pPr>
              </w:p>
              <w:p w:rsidR="00C33FFF" w:rsidRDefault="00C33FFF" w:rsidP="00C33FFF">
                <w:pPr>
                  <w:pStyle w:val="Sinespaciado"/>
                  <w:spacing w:line="360" w:lineRule="auto"/>
                  <w:rPr>
                    <w:sz w:val="32"/>
                  </w:rPr>
                </w:pPr>
              </w:p>
              <w:p w:rsidR="00AF5431" w:rsidRDefault="00AF5431" w:rsidP="00C33FFF">
                <w:pPr>
                  <w:pStyle w:val="Sinespaciado"/>
                  <w:spacing w:line="360" w:lineRule="auto"/>
                  <w:rPr>
                    <w:sz w:val="32"/>
                  </w:rPr>
                </w:pPr>
              </w:p>
              <w:p w:rsidR="00925DF8" w:rsidRDefault="00925DF8" w:rsidP="00925DF8">
                <w:pPr>
                  <w:pStyle w:val="Sinespaciado"/>
                  <w:ind w:right="480"/>
                  <w:jc w:val="right"/>
                </w:pPr>
              </w:p>
            </w:tc>
          </w:tr>
          <w:tr w:rsidR="00925DF8" w:rsidTr="00925DF8">
            <w:trPr>
              <w:trHeight w:val="106"/>
              <w:jc w:val="center"/>
            </w:trPr>
            <w:tc>
              <w:tcPr>
                <w:tcW w:w="5000" w:type="pct"/>
                <w:vAlign w:val="center"/>
              </w:tcPr>
              <w:p w:rsidR="00925DF8" w:rsidRDefault="00925DF8" w:rsidP="00167BFC">
                <w:pPr>
                  <w:pStyle w:val="Sinespaciado"/>
                  <w:rPr>
                    <w:b/>
                    <w:bCs/>
                  </w:rPr>
                </w:pPr>
              </w:p>
            </w:tc>
          </w:tr>
          <w:tr w:rsidR="00925DF8">
            <w:trPr>
              <w:trHeight w:val="360"/>
              <w:jc w:val="center"/>
            </w:trPr>
            <w:tc>
              <w:tcPr>
                <w:tcW w:w="5000" w:type="pct"/>
                <w:vAlign w:val="center"/>
              </w:tcPr>
              <w:p w:rsidR="00925DF8" w:rsidRDefault="00925DF8" w:rsidP="00167BFC">
                <w:pPr>
                  <w:pStyle w:val="Sinespaciado"/>
                  <w:rPr>
                    <w:b/>
                    <w:bCs/>
                  </w:rPr>
                </w:pPr>
              </w:p>
            </w:tc>
          </w:tr>
        </w:tbl>
        <w:sdt>
          <w:sdtPr>
            <w:rPr>
              <w:rFonts w:ascii="Times New Roman" w:hAnsi="Times New Roman" w:cs="Times New Roman"/>
              <w:sz w:val="24"/>
              <w:szCs w:val="24"/>
              <w:lang w:val="es-ES_tradnl"/>
            </w:rPr>
            <w:id w:val="1294029291"/>
            <w:docPartObj>
              <w:docPartGallery w:val="Table of Contents"/>
              <w:docPartUnique/>
            </w:docPartObj>
          </w:sdtPr>
          <w:sdtEndPr>
            <w:rPr>
              <w:b/>
              <w:bCs/>
            </w:rPr>
          </w:sdtEndPr>
          <w:sdtContent>
            <w:p w:rsidR="00727F97" w:rsidRDefault="00727F97" w:rsidP="00727F97">
              <w:pPr>
                <w:spacing w:line="240" w:lineRule="auto"/>
                <w:jc w:val="both"/>
                <w:rPr>
                  <w:rFonts w:ascii="Times New Roman" w:hAnsi="Times New Roman" w:cs="Times New Roman"/>
                  <w:sz w:val="24"/>
                  <w:szCs w:val="24"/>
                  <w:lang w:val="es-ES_tradnl"/>
                </w:rPr>
              </w:pPr>
              <w:r w:rsidRPr="009A5646">
                <w:rPr>
                  <w:rFonts w:ascii="Times New Roman" w:hAnsi="Times New Roman" w:cs="Times New Roman"/>
                  <w:sz w:val="24"/>
                  <w:szCs w:val="24"/>
                  <w:lang w:val="es-ES_tradnl"/>
                </w:rPr>
                <w:t>ÍNDICE</w:t>
              </w:r>
            </w:p>
            <w:p w:rsidR="00727F97" w:rsidRPr="005F49BD" w:rsidRDefault="00727F97" w:rsidP="00727F97">
              <w:pPr>
                <w:spacing w:line="276" w:lineRule="auto"/>
                <w:jc w:val="both"/>
                <w:rPr>
                  <w:rFonts w:ascii="Times New Roman" w:hAnsi="Times New Roman" w:cs="Times New Roman"/>
                  <w:sz w:val="24"/>
                  <w:szCs w:val="24"/>
                  <w:lang w:val="es-ES_tradnl"/>
                </w:rPr>
              </w:pPr>
            </w:p>
            <w:p w:rsidR="00727F97" w:rsidRPr="005F49BD" w:rsidRDefault="000F6D7B" w:rsidP="00727F97">
              <w:pPr>
                <w:pStyle w:val="TDC1"/>
                <w:tabs>
                  <w:tab w:val="right" w:leader="dot" w:pos="9350"/>
                </w:tabs>
                <w:spacing w:line="276" w:lineRule="auto"/>
                <w:rPr>
                  <w:rFonts w:ascii="Times New Roman" w:eastAsiaTheme="minorEastAsia" w:hAnsi="Times New Roman" w:cs="Times New Roman"/>
                  <w:noProof/>
                  <w:sz w:val="24"/>
                  <w:szCs w:val="24"/>
                  <w:lang w:val="es-ES" w:eastAsia="zh-TW"/>
                </w:rPr>
              </w:pPr>
              <w:r w:rsidRPr="005F49BD">
                <w:rPr>
                  <w:rFonts w:ascii="Times New Roman" w:hAnsi="Times New Roman" w:cs="Times New Roman"/>
                  <w:sz w:val="24"/>
                  <w:szCs w:val="24"/>
                  <w:lang w:val="es-ES_tradnl"/>
                </w:rPr>
                <w:fldChar w:fldCharType="begin"/>
              </w:r>
              <w:r w:rsidR="00727F97" w:rsidRPr="005F49BD">
                <w:rPr>
                  <w:rFonts w:ascii="Times New Roman" w:hAnsi="Times New Roman" w:cs="Times New Roman"/>
                  <w:sz w:val="24"/>
                  <w:szCs w:val="24"/>
                  <w:lang w:val="es-ES_tradnl"/>
                </w:rPr>
                <w:instrText xml:space="preserve"> TOC \o "1-3" \h \z \u </w:instrText>
              </w:r>
              <w:r w:rsidRPr="005F49BD">
                <w:rPr>
                  <w:rFonts w:ascii="Times New Roman" w:hAnsi="Times New Roman" w:cs="Times New Roman"/>
                  <w:sz w:val="24"/>
                  <w:szCs w:val="24"/>
                  <w:lang w:val="es-ES_tradnl"/>
                </w:rPr>
                <w:fldChar w:fldCharType="separate"/>
              </w:r>
              <w:hyperlink w:anchor="_Toc421284678" w:history="1">
                <w:r w:rsidR="00727F97" w:rsidRPr="005F49BD">
                  <w:rPr>
                    <w:rStyle w:val="Hipervnculo"/>
                    <w:rFonts w:ascii="Times New Roman" w:hAnsi="Times New Roman" w:cs="Times New Roman"/>
                    <w:noProof/>
                    <w:sz w:val="24"/>
                    <w:szCs w:val="24"/>
                  </w:rPr>
                  <w:t>INTRODUCCIÓN</w:t>
                </w:r>
                <w:r w:rsidR="00727F97" w:rsidRPr="005F49BD">
                  <w:rPr>
                    <w:rFonts w:ascii="Times New Roman" w:hAnsi="Times New Roman" w:cs="Times New Roman"/>
                    <w:noProof/>
                    <w:webHidden/>
                    <w:sz w:val="24"/>
                    <w:szCs w:val="24"/>
                  </w:rPr>
                  <w:tab/>
                </w:r>
                <w:r w:rsidRPr="005F49BD">
                  <w:rPr>
                    <w:rFonts w:ascii="Times New Roman" w:hAnsi="Times New Roman" w:cs="Times New Roman"/>
                    <w:noProof/>
                    <w:webHidden/>
                    <w:sz w:val="24"/>
                    <w:szCs w:val="24"/>
                  </w:rPr>
                  <w:fldChar w:fldCharType="begin"/>
                </w:r>
                <w:r w:rsidR="00727F97" w:rsidRPr="005F49BD">
                  <w:rPr>
                    <w:rFonts w:ascii="Times New Roman" w:hAnsi="Times New Roman" w:cs="Times New Roman"/>
                    <w:noProof/>
                    <w:webHidden/>
                    <w:sz w:val="24"/>
                    <w:szCs w:val="24"/>
                  </w:rPr>
                  <w:instrText xml:space="preserve"> PAGEREF _Toc421284678 \h </w:instrText>
                </w:r>
                <w:r w:rsidRPr="005F49BD">
                  <w:rPr>
                    <w:rFonts w:ascii="Times New Roman" w:hAnsi="Times New Roman" w:cs="Times New Roman"/>
                    <w:noProof/>
                    <w:webHidden/>
                    <w:sz w:val="24"/>
                    <w:szCs w:val="24"/>
                  </w:rPr>
                </w:r>
                <w:r w:rsidRPr="005F49BD">
                  <w:rPr>
                    <w:rFonts w:ascii="Times New Roman" w:hAnsi="Times New Roman" w:cs="Times New Roman"/>
                    <w:noProof/>
                    <w:webHidden/>
                    <w:sz w:val="24"/>
                    <w:szCs w:val="24"/>
                  </w:rPr>
                  <w:fldChar w:fldCharType="separate"/>
                </w:r>
                <w:r w:rsidR="00F40157">
                  <w:rPr>
                    <w:rFonts w:ascii="Times New Roman" w:hAnsi="Times New Roman" w:cs="Times New Roman"/>
                    <w:noProof/>
                    <w:webHidden/>
                    <w:sz w:val="24"/>
                    <w:szCs w:val="24"/>
                  </w:rPr>
                  <w:t>3</w:t>
                </w:r>
                <w:r w:rsidRPr="005F49BD">
                  <w:rPr>
                    <w:rFonts w:ascii="Times New Roman" w:hAnsi="Times New Roman" w:cs="Times New Roman"/>
                    <w:noProof/>
                    <w:webHidden/>
                    <w:sz w:val="24"/>
                    <w:szCs w:val="24"/>
                  </w:rPr>
                  <w:fldChar w:fldCharType="end"/>
                </w:r>
              </w:hyperlink>
            </w:p>
            <w:p w:rsidR="00727F97" w:rsidRPr="005F49BD" w:rsidRDefault="00403B41" w:rsidP="00727F97">
              <w:pPr>
                <w:pStyle w:val="TDC1"/>
                <w:tabs>
                  <w:tab w:val="right" w:leader="dot" w:pos="9350"/>
                </w:tabs>
                <w:spacing w:line="276" w:lineRule="auto"/>
                <w:rPr>
                  <w:rFonts w:ascii="Times New Roman" w:eastAsiaTheme="minorEastAsia" w:hAnsi="Times New Roman" w:cs="Times New Roman"/>
                  <w:noProof/>
                  <w:sz w:val="24"/>
                  <w:szCs w:val="24"/>
                  <w:lang w:val="es-ES" w:eastAsia="zh-TW"/>
                </w:rPr>
              </w:pPr>
              <w:hyperlink w:anchor="_Toc421284679" w:history="1">
                <w:r w:rsidR="00727F97" w:rsidRPr="005F49BD">
                  <w:rPr>
                    <w:rStyle w:val="Hipervnculo"/>
                    <w:rFonts w:ascii="Times New Roman" w:hAnsi="Times New Roman" w:cs="Times New Roman"/>
                    <w:noProof/>
                    <w:sz w:val="24"/>
                    <w:szCs w:val="24"/>
                  </w:rPr>
                  <w:t>JUSTIFICACIÓN DEL TEMA</w:t>
                </w:r>
                <w:r w:rsidR="00727F97" w:rsidRPr="005F49BD">
                  <w:rPr>
                    <w:rFonts w:ascii="Times New Roman" w:hAnsi="Times New Roman" w:cs="Times New Roman"/>
                    <w:noProof/>
                    <w:webHidden/>
                    <w:sz w:val="24"/>
                    <w:szCs w:val="24"/>
                  </w:rPr>
                  <w:tab/>
                </w:r>
                <w:r w:rsidR="000F6D7B" w:rsidRPr="005F49BD">
                  <w:rPr>
                    <w:rFonts w:ascii="Times New Roman" w:hAnsi="Times New Roman" w:cs="Times New Roman"/>
                    <w:noProof/>
                    <w:webHidden/>
                    <w:sz w:val="24"/>
                    <w:szCs w:val="24"/>
                  </w:rPr>
                  <w:fldChar w:fldCharType="begin"/>
                </w:r>
                <w:r w:rsidR="00727F97" w:rsidRPr="005F49BD">
                  <w:rPr>
                    <w:rFonts w:ascii="Times New Roman" w:hAnsi="Times New Roman" w:cs="Times New Roman"/>
                    <w:noProof/>
                    <w:webHidden/>
                    <w:sz w:val="24"/>
                    <w:szCs w:val="24"/>
                  </w:rPr>
                  <w:instrText xml:space="preserve"> PAGEREF _Toc421284679 \h </w:instrText>
                </w:r>
                <w:r w:rsidR="000F6D7B" w:rsidRPr="005F49BD">
                  <w:rPr>
                    <w:rFonts w:ascii="Times New Roman" w:hAnsi="Times New Roman" w:cs="Times New Roman"/>
                    <w:noProof/>
                    <w:webHidden/>
                    <w:sz w:val="24"/>
                    <w:szCs w:val="24"/>
                  </w:rPr>
                </w:r>
                <w:r w:rsidR="000F6D7B" w:rsidRPr="005F49BD">
                  <w:rPr>
                    <w:rFonts w:ascii="Times New Roman" w:hAnsi="Times New Roman" w:cs="Times New Roman"/>
                    <w:noProof/>
                    <w:webHidden/>
                    <w:sz w:val="24"/>
                    <w:szCs w:val="24"/>
                  </w:rPr>
                  <w:fldChar w:fldCharType="separate"/>
                </w:r>
                <w:r w:rsidR="00F40157">
                  <w:rPr>
                    <w:rFonts w:ascii="Times New Roman" w:hAnsi="Times New Roman" w:cs="Times New Roman"/>
                    <w:noProof/>
                    <w:webHidden/>
                    <w:sz w:val="24"/>
                    <w:szCs w:val="24"/>
                  </w:rPr>
                  <w:t>5</w:t>
                </w:r>
                <w:r w:rsidR="000F6D7B" w:rsidRPr="005F49BD">
                  <w:rPr>
                    <w:rFonts w:ascii="Times New Roman" w:hAnsi="Times New Roman" w:cs="Times New Roman"/>
                    <w:noProof/>
                    <w:webHidden/>
                    <w:sz w:val="24"/>
                    <w:szCs w:val="24"/>
                  </w:rPr>
                  <w:fldChar w:fldCharType="end"/>
                </w:r>
              </w:hyperlink>
            </w:p>
            <w:p w:rsidR="00727F97" w:rsidRPr="005F49BD" w:rsidRDefault="00403B41" w:rsidP="00727F97">
              <w:pPr>
                <w:pStyle w:val="TDC1"/>
                <w:tabs>
                  <w:tab w:val="left" w:pos="440"/>
                  <w:tab w:val="right" w:leader="dot" w:pos="9350"/>
                </w:tabs>
                <w:spacing w:line="276" w:lineRule="auto"/>
                <w:rPr>
                  <w:rFonts w:ascii="Times New Roman" w:eastAsiaTheme="minorEastAsia" w:hAnsi="Times New Roman" w:cs="Times New Roman"/>
                  <w:noProof/>
                  <w:sz w:val="24"/>
                  <w:szCs w:val="24"/>
                  <w:lang w:val="es-ES" w:eastAsia="zh-TW"/>
                </w:rPr>
              </w:pPr>
              <w:hyperlink w:anchor="_Toc421284680" w:history="1">
                <w:r w:rsidR="00727F97" w:rsidRPr="005F49BD">
                  <w:rPr>
                    <w:rStyle w:val="Hipervnculo"/>
                    <w:rFonts w:ascii="Times New Roman" w:hAnsi="Times New Roman" w:cs="Times New Roman"/>
                    <w:noProof/>
                    <w:sz w:val="24"/>
                    <w:szCs w:val="24"/>
                  </w:rPr>
                  <w:t>1.</w:t>
                </w:r>
                <w:r w:rsidR="00727F97" w:rsidRPr="005F49BD">
                  <w:rPr>
                    <w:rFonts w:ascii="Times New Roman" w:eastAsiaTheme="minorEastAsia" w:hAnsi="Times New Roman" w:cs="Times New Roman"/>
                    <w:noProof/>
                    <w:sz w:val="24"/>
                    <w:szCs w:val="24"/>
                    <w:lang w:val="es-ES" w:eastAsia="zh-TW"/>
                  </w:rPr>
                  <w:tab/>
                </w:r>
                <w:r w:rsidR="00727F97" w:rsidRPr="005F49BD">
                  <w:rPr>
                    <w:rStyle w:val="Hipervnculo"/>
                    <w:rFonts w:ascii="Times New Roman" w:hAnsi="Times New Roman" w:cs="Times New Roman"/>
                    <w:noProof/>
                    <w:sz w:val="24"/>
                    <w:szCs w:val="24"/>
                  </w:rPr>
                  <w:t>MARCO TEÓRICO</w:t>
                </w:r>
                <w:r w:rsidR="00727F97" w:rsidRPr="005F49BD">
                  <w:rPr>
                    <w:rFonts w:ascii="Times New Roman" w:hAnsi="Times New Roman" w:cs="Times New Roman"/>
                    <w:noProof/>
                    <w:webHidden/>
                    <w:sz w:val="24"/>
                    <w:szCs w:val="24"/>
                  </w:rPr>
                  <w:tab/>
                </w:r>
                <w:r w:rsidR="000F6D7B" w:rsidRPr="005F49BD">
                  <w:rPr>
                    <w:rFonts w:ascii="Times New Roman" w:hAnsi="Times New Roman" w:cs="Times New Roman"/>
                    <w:noProof/>
                    <w:webHidden/>
                    <w:sz w:val="24"/>
                    <w:szCs w:val="24"/>
                  </w:rPr>
                  <w:fldChar w:fldCharType="begin"/>
                </w:r>
                <w:r w:rsidR="00727F97" w:rsidRPr="005F49BD">
                  <w:rPr>
                    <w:rFonts w:ascii="Times New Roman" w:hAnsi="Times New Roman" w:cs="Times New Roman"/>
                    <w:noProof/>
                    <w:webHidden/>
                    <w:sz w:val="24"/>
                    <w:szCs w:val="24"/>
                  </w:rPr>
                  <w:instrText xml:space="preserve"> PAGEREF _Toc421284680 \h </w:instrText>
                </w:r>
                <w:r w:rsidR="000F6D7B" w:rsidRPr="005F49BD">
                  <w:rPr>
                    <w:rFonts w:ascii="Times New Roman" w:hAnsi="Times New Roman" w:cs="Times New Roman"/>
                    <w:noProof/>
                    <w:webHidden/>
                    <w:sz w:val="24"/>
                    <w:szCs w:val="24"/>
                  </w:rPr>
                </w:r>
                <w:r w:rsidR="000F6D7B" w:rsidRPr="005F49BD">
                  <w:rPr>
                    <w:rFonts w:ascii="Times New Roman" w:hAnsi="Times New Roman" w:cs="Times New Roman"/>
                    <w:noProof/>
                    <w:webHidden/>
                    <w:sz w:val="24"/>
                    <w:szCs w:val="24"/>
                  </w:rPr>
                  <w:fldChar w:fldCharType="separate"/>
                </w:r>
                <w:r w:rsidR="00F40157">
                  <w:rPr>
                    <w:rFonts w:ascii="Times New Roman" w:hAnsi="Times New Roman" w:cs="Times New Roman"/>
                    <w:noProof/>
                    <w:webHidden/>
                    <w:sz w:val="24"/>
                    <w:szCs w:val="24"/>
                  </w:rPr>
                  <w:t>7</w:t>
                </w:r>
                <w:r w:rsidR="000F6D7B" w:rsidRPr="005F49BD">
                  <w:rPr>
                    <w:rFonts w:ascii="Times New Roman" w:hAnsi="Times New Roman" w:cs="Times New Roman"/>
                    <w:noProof/>
                    <w:webHidden/>
                    <w:sz w:val="24"/>
                    <w:szCs w:val="24"/>
                  </w:rPr>
                  <w:fldChar w:fldCharType="end"/>
                </w:r>
              </w:hyperlink>
            </w:p>
            <w:p w:rsidR="00727F97" w:rsidRPr="005F49BD" w:rsidRDefault="00403B41" w:rsidP="00727F97">
              <w:pPr>
                <w:pStyle w:val="TDC2"/>
                <w:tabs>
                  <w:tab w:val="right" w:leader="dot" w:pos="9350"/>
                </w:tabs>
                <w:spacing w:line="276" w:lineRule="auto"/>
                <w:rPr>
                  <w:rFonts w:ascii="Times New Roman" w:eastAsiaTheme="minorEastAsia" w:hAnsi="Times New Roman" w:cs="Times New Roman"/>
                  <w:noProof/>
                  <w:sz w:val="24"/>
                  <w:szCs w:val="24"/>
                  <w:lang w:val="es-ES" w:eastAsia="zh-TW"/>
                </w:rPr>
              </w:pPr>
              <w:hyperlink w:anchor="_Toc421284681" w:history="1">
                <w:r w:rsidR="00727F97" w:rsidRPr="005F49BD">
                  <w:rPr>
                    <w:rStyle w:val="Hipervnculo"/>
                    <w:rFonts w:ascii="Times New Roman" w:hAnsi="Times New Roman" w:cs="Times New Roman"/>
                    <w:noProof/>
                    <w:sz w:val="24"/>
                    <w:szCs w:val="24"/>
                    <w:lang w:val="es-ES_tradnl"/>
                  </w:rPr>
                  <w:t>1.1. DERECHO A LA EDUCACIÓN INCLUSIVA</w:t>
                </w:r>
                <w:r w:rsidR="00727F97" w:rsidRPr="005F49BD">
                  <w:rPr>
                    <w:rFonts w:ascii="Times New Roman" w:hAnsi="Times New Roman" w:cs="Times New Roman"/>
                    <w:noProof/>
                    <w:webHidden/>
                    <w:sz w:val="24"/>
                    <w:szCs w:val="24"/>
                  </w:rPr>
                  <w:tab/>
                </w:r>
                <w:r w:rsidR="000F6D7B" w:rsidRPr="005F49BD">
                  <w:rPr>
                    <w:rFonts w:ascii="Times New Roman" w:hAnsi="Times New Roman" w:cs="Times New Roman"/>
                    <w:noProof/>
                    <w:webHidden/>
                    <w:sz w:val="24"/>
                    <w:szCs w:val="24"/>
                  </w:rPr>
                  <w:fldChar w:fldCharType="begin"/>
                </w:r>
                <w:r w:rsidR="00727F97" w:rsidRPr="005F49BD">
                  <w:rPr>
                    <w:rFonts w:ascii="Times New Roman" w:hAnsi="Times New Roman" w:cs="Times New Roman"/>
                    <w:noProof/>
                    <w:webHidden/>
                    <w:sz w:val="24"/>
                    <w:szCs w:val="24"/>
                  </w:rPr>
                  <w:instrText xml:space="preserve"> PAGEREF _Toc421284681 \h </w:instrText>
                </w:r>
                <w:r w:rsidR="000F6D7B" w:rsidRPr="005F49BD">
                  <w:rPr>
                    <w:rFonts w:ascii="Times New Roman" w:hAnsi="Times New Roman" w:cs="Times New Roman"/>
                    <w:noProof/>
                    <w:webHidden/>
                    <w:sz w:val="24"/>
                    <w:szCs w:val="24"/>
                  </w:rPr>
                </w:r>
                <w:r w:rsidR="000F6D7B" w:rsidRPr="005F49BD">
                  <w:rPr>
                    <w:rFonts w:ascii="Times New Roman" w:hAnsi="Times New Roman" w:cs="Times New Roman"/>
                    <w:noProof/>
                    <w:webHidden/>
                    <w:sz w:val="24"/>
                    <w:szCs w:val="24"/>
                  </w:rPr>
                  <w:fldChar w:fldCharType="separate"/>
                </w:r>
                <w:r w:rsidR="00F40157">
                  <w:rPr>
                    <w:rFonts w:ascii="Times New Roman" w:hAnsi="Times New Roman" w:cs="Times New Roman"/>
                    <w:noProof/>
                    <w:webHidden/>
                    <w:sz w:val="24"/>
                    <w:szCs w:val="24"/>
                  </w:rPr>
                  <w:t>7</w:t>
                </w:r>
                <w:r w:rsidR="000F6D7B" w:rsidRPr="005F49BD">
                  <w:rPr>
                    <w:rFonts w:ascii="Times New Roman" w:hAnsi="Times New Roman" w:cs="Times New Roman"/>
                    <w:noProof/>
                    <w:webHidden/>
                    <w:sz w:val="24"/>
                    <w:szCs w:val="24"/>
                  </w:rPr>
                  <w:fldChar w:fldCharType="end"/>
                </w:r>
              </w:hyperlink>
            </w:p>
            <w:p w:rsidR="00727F97" w:rsidRPr="005F49BD" w:rsidRDefault="00403B41" w:rsidP="00727F97">
              <w:pPr>
                <w:pStyle w:val="TDC3"/>
                <w:tabs>
                  <w:tab w:val="right" w:leader="dot" w:pos="9350"/>
                </w:tabs>
                <w:spacing w:line="276" w:lineRule="auto"/>
                <w:rPr>
                  <w:rFonts w:ascii="Times New Roman" w:eastAsiaTheme="minorEastAsia" w:hAnsi="Times New Roman" w:cs="Times New Roman"/>
                  <w:noProof/>
                  <w:sz w:val="24"/>
                  <w:szCs w:val="24"/>
                  <w:lang w:val="es-ES" w:eastAsia="zh-TW"/>
                </w:rPr>
              </w:pPr>
              <w:hyperlink w:anchor="_Toc421284682" w:history="1">
                <w:r w:rsidR="00727F97" w:rsidRPr="005F49BD">
                  <w:rPr>
                    <w:rStyle w:val="Hipervnculo"/>
                    <w:rFonts w:ascii="Times New Roman" w:hAnsi="Times New Roman" w:cs="Times New Roman"/>
                    <w:noProof/>
                    <w:sz w:val="24"/>
                    <w:szCs w:val="24"/>
                    <w:lang w:val="es-ES_tradnl"/>
                  </w:rPr>
                  <w:t>1.1.1. ANTECEDENTES</w:t>
                </w:r>
                <w:r w:rsidR="00727F97" w:rsidRPr="005F49BD">
                  <w:rPr>
                    <w:rFonts w:ascii="Times New Roman" w:hAnsi="Times New Roman" w:cs="Times New Roman"/>
                    <w:noProof/>
                    <w:webHidden/>
                    <w:sz w:val="24"/>
                    <w:szCs w:val="24"/>
                  </w:rPr>
                  <w:tab/>
                </w:r>
                <w:r w:rsidR="000F6D7B" w:rsidRPr="005F49BD">
                  <w:rPr>
                    <w:rFonts w:ascii="Times New Roman" w:hAnsi="Times New Roman" w:cs="Times New Roman"/>
                    <w:noProof/>
                    <w:webHidden/>
                    <w:sz w:val="24"/>
                    <w:szCs w:val="24"/>
                  </w:rPr>
                  <w:fldChar w:fldCharType="begin"/>
                </w:r>
                <w:r w:rsidR="00727F97" w:rsidRPr="005F49BD">
                  <w:rPr>
                    <w:rFonts w:ascii="Times New Roman" w:hAnsi="Times New Roman" w:cs="Times New Roman"/>
                    <w:noProof/>
                    <w:webHidden/>
                    <w:sz w:val="24"/>
                    <w:szCs w:val="24"/>
                  </w:rPr>
                  <w:instrText xml:space="preserve"> PAGEREF _Toc421284682 \h </w:instrText>
                </w:r>
                <w:r w:rsidR="000F6D7B" w:rsidRPr="005F49BD">
                  <w:rPr>
                    <w:rFonts w:ascii="Times New Roman" w:hAnsi="Times New Roman" w:cs="Times New Roman"/>
                    <w:noProof/>
                    <w:webHidden/>
                    <w:sz w:val="24"/>
                    <w:szCs w:val="24"/>
                  </w:rPr>
                </w:r>
                <w:r w:rsidR="000F6D7B" w:rsidRPr="005F49BD">
                  <w:rPr>
                    <w:rFonts w:ascii="Times New Roman" w:hAnsi="Times New Roman" w:cs="Times New Roman"/>
                    <w:noProof/>
                    <w:webHidden/>
                    <w:sz w:val="24"/>
                    <w:szCs w:val="24"/>
                  </w:rPr>
                  <w:fldChar w:fldCharType="separate"/>
                </w:r>
                <w:r w:rsidR="00F40157">
                  <w:rPr>
                    <w:rFonts w:ascii="Times New Roman" w:hAnsi="Times New Roman" w:cs="Times New Roman"/>
                    <w:noProof/>
                    <w:webHidden/>
                    <w:sz w:val="24"/>
                    <w:szCs w:val="24"/>
                  </w:rPr>
                  <w:t>7</w:t>
                </w:r>
                <w:r w:rsidR="000F6D7B" w:rsidRPr="005F49BD">
                  <w:rPr>
                    <w:rFonts w:ascii="Times New Roman" w:hAnsi="Times New Roman" w:cs="Times New Roman"/>
                    <w:noProof/>
                    <w:webHidden/>
                    <w:sz w:val="24"/>
                    <w:szCs w:val="24"/>
                  </w:rPr>
                  <w:fldChar w:fldCharType="end"/>
                </w:r>
              </w:hyperlink>
            </w:p>
            <w:p w:rsidR="00727F97" w:rsidRPr="005F49BD" w:rsidRDefault="00403B41" w:rsidP="00727F97">
              <w:pPr>
                <w:pStyle w:val="TDC3"/>
                <w:tabs>
                  <w:tab w:val="right" w:leader="dot" w:pos="9350"/>
                </w:tabs>
                <w:spacing w:line="276" w:lineRule="auto"/>
                <w:rPr>
                  <w:rFonts w:ascii="Times New Roman" w:eastAsiaTheme="minorEastAsia" w:hAnsi="Times New Roman" w:cs="Times New Roman"/>
                  <w:noProof/>
                  <w:sz w:val="24"/>
                  <w:szCs w:val="24"/>
                  <w:lang w:val="es-ES" w:eastAsia="zh-TW"/>
                </w:rPr>
              </w:pPr>
              <w:hyperlink w:anchor="_Toc421284683" w:history="1">
                <w:r w:rsidR="00727F97" w:rsidRPr="005F49BD">
                  <w:rPr>
                    <w:rStyle w:val="Hipervnculo"/>
                    <w:rFonts w:ascii="Times New Roman" w:hAnsi="Times New Roman" w:cs="Times New Roman"/>
                    <w:noProof/>
                    <w:sz w:val="24"/>
                    <w:szCs w:val="24"/>
                    <w:lang w:val="es-ES_tradnl"/>
                  </w:rPr>
                  <w:t>1.1.2. EDUCACIÓN INCLUSIVA</w:t>
                </w:r>
                <w:r w:rsidR="00727F97" w:rsidRPr="005F49BD">
                  <w:rPr>
                    <w:rFonts w:ascii="Times New Roman" w:hAnsi="Times New Roman" w:cs="Times New Roman"/>
                    <w:noProof/>
                    <w:webHidden/>
                    <w:sz w:val="24"/>
                    <w:szCs w:val="24"/>
                  </w:rPr>
                  <w:tab/>
                </w:r>
                <w:r w:rsidR="000F6D7B" w:rsidRPr="005F49BD">
                  <w:rPr>
                    <w:rFonts w:ascii="Times New Roman" w:hAnsi="Times New Roman" w:cs="Times New Roman"/>
                    <w:noProof/>
                    <w:webHidden/>
                    <w:sz w:val="24"/>
                    <w:szCs w:val="24"/>
                  </w:rPr>
                  <w:fldChar w:fldCharType="begin"/>
                </w:r>
                <w:r w:rsidR="00727F97" w:rsidRPr="005F49BD">
                  <w:rPr>
                    <w:rFonts w:ascii="Times New Roman" w:hAnsi="Times New Roman" w:cs="Times New Roman"/>
                    <w:noProof/>
                    <w:webHidden/>
                    <w:sz w:val="24"/>
                    <w:szCs w:val="24"/>
                  </w:rPr>
                  <w:instrText xml:space="preserve"> PAGEREF _Toc421284683 \h </w:instrText>
                </w:r>
                <w:r w:rsidR="000F6D7B" w:rsidRPr="005F49BD">
                  <w:rPr>
                    <w:rFonts w:ascii="Times New Roman" w:hAnsi="Times New Roman" w:cs="Times New Roman"/>
                    <w:noProof/>
                    <w:webHidden/>
                    <w:sz w:val="24"/>
                    <w:szCs w:val="24"/>
                  </w:rPr>
                </w:r>
                <w:r w:rsidR="000F6D7B" w:rsidRPr="005F49BD">
                  <w:rPr>
                    <w:rFonts w:ascii="Times New Roman" w:hAnsi="Times New Roman" w:cs="Times New Roman"/>
                    <w:noProof/>
                    <w:webHidden/>
                    <w:sz w:val="24"/>
                    <w:szCs w:val="24"/>
                  </w:rPr>
                  <w:fldChar w:fldCharType="separate"/>
                </w:r>
                <w:r w:rsidR="00F40157">
                  <w:rPr>
                    <w:rFonts w:ascii="Times New Roman" w:hAnsi="Times New Roman" w:cs="Times New Roman"/>
                    <w:noProof/>
                    <w:webHidden/>
                    <w:sz w:val="24"/>
                    <w:szCs w:val="24"/>
                  </w:rPr>
                  <w:t>12</w:t>
                </w:r>
                <w:r w:rsidR="000F6D7B" w:rsidRPr="005F49BD">
                  <w:rPr>
                    <w:rFonts w:ascii="Times New Roman" w:hAnsi="Times New Roman" w:cs="Times New Roman"/>
                    <w:noProof/>
                    <w:webHidden/>
                    <w:sz w:val="24"/>
                    <w:szCs w:val="24"/>
                  </w:rPr>
                  <w:fldChar w:fldCharType="end"/>
                </w:r>
              </w:hyperlink>
            </w:p>
            <w:p w:rsidR="00727F97" w:rsidRPr="005F49BD" w:rsidRDefault="00403B41" w:rsidP="00727F97">
              <w:pPr>
                <w:pStyle w:val="TDC2"/>
                <w:tabs>
                  <w:tab w:val="right" w:leader="dot" w:pos="9350"/>
                </w:tabs>
                <w:spacing w:line="276" w:lineRule="auto"/>
                <w:rPr>
                  <w:rFonts w:ascii="Times New Roman" w:eastAsiaTheme="minorEastAsia" w:hAnsi="Times New Roman" w:cs="Times New Roman"/>
                  <w:noProof/>
                  <w:sz w:val="24"/>
                  <w:szCs w:val="24"/>
                  <w:lang w:val="es-ES" w:eastAsia="zh-TW"/>
                </w:rPr>
              </w:pPr>
              <w:hyperlink w:anchor="_Toc421284684" w:history="1">
                <w:r w:rsidR="00727F97" w:rsidRPr="005F49BD">
                  <w:rPr>
                    <w:rStyle w:val="Hipervnculo"/>
                    <w:rFonts w:ascii="Times New Roman" w:hAnsi="Times New Roman" w:cs="Times New Roman"/>
                    <w:noProof/>
                    <w:sz w:val="24"/>
                    <w:szCs w:val="24"/>
                  </w:rPr>
                  <w:t>1.2 DERECHO A LA VIDA INDEPENDIENTE</w:t>
                </w:r>
                <w:r w:rsidR="00727F97" w:rsidRPr="005F49BD">
                  <w:rPr>
                    <w:rFonts w:ascii="Times New Roman" w:hAnsi="Times New Roman" w:cs="Times New Roman"/>
                    <w:noProof/>
                    <w:webHidden/>
                    <w:sz w:val="24"/>
                    <w:szCs w:val="24"/>
                  </w:rPr>
                  <w:tab/>
                </w:r>
                <w:r w:rsidR="000F6D7B" w:rsidRPr="005F49BD">
                  <w:rPr>
                    <w:rFonts w:ascii="Times New Roman" w:hAnsi="Times New Roman" w:cs="Times New Roman"/>
                    <w:noProof/>
                    <w:webHidden/>
                    <w:sz w:val="24"/>
                    <w:szCs w:val="24"/>
                  </w:rPr>
                  <w:fldChar w:fldCharType="begin"/>
                </w:r>
                <w:r w:rsidR="00727F97" w:rsidRPr="005F49BD">
                  <w:rPr>
                    <w:rFonts w:ascii="Times New Roman" w:hAnsi="Times New Roman" w:cs="Times New Roman"/>
                    <w:noProof/>
                    <w:webHidden/>
                    <w:sz w:val="24"/>
                    <w:szCs w:val="24"/>
                  </w:rPr>
                  <w:instrText xml:space="preserve"> PAGEREF _Toc421284684 \h </w:instrText>
                </w:r>
                <w:r w:rsidR="000F6D7B" w:rsidRPr="005F49BD">
                  <w:rPr>
                    <w:rFonts w:ascii="Times New Roman" w:hAnsi="Times New Roman" w:cs="Times New Roman"/>
                    <w:noProof/>
                    <w:webHidden/>
                    <w:sz w:val="24"/>
                    <w:szCs w:val="24"/>
                  </w:rPr>
                </w:r>
                <w:r w:rsidR="000F6D7B" w:rsidRPr="005F49BD">
                  <w:rPr>
                    <w:rFonts w:ascii="Times New Roman" w:hAnsi="Times New Roman" w:cs="Times New Roman"/>
                    <w:noProof/>
                    <w:webHidden/>
                    <w:sz w:val="24"/>
                    <w:szCs w:val="24"/>
                  </w:rPr>
                  <w:fldChar w:fldCharType="separate"/>
                </w:r>
                <w:r w:rsidR="00F40157">
                  <w:rPr>
                    <w:rFonts w:ascii="Times New Roman" w:hAnsi="Times New Roman" w:cs="Times New Roman"/>
                    <w:noProof/>
                    <w:webHidden/>
                    <w:sz w:val="24"/>
                    <w:szCs w:val="24"/>
                  </w:rPr>
                  <w:t>22</w:t>
                </w:r>
                <w:r w:rsidR="000F6D7B" w:rsidRPr="005F49BD">
                  <w:rPr>
                    <w:rFonts w:ascii="Times New Roman" w:hAnsi="Times New Roman" w:cs="Times New Roman"/>
                    <w:noProof/>
                    <w:webHidden/>
                    <w:sz w:val="24"/>
                    <w:szCs w:val="24"/>
                  </w:rPr>
                  <w:fldChar w:fldCharType="end"/>
                </w:r>
              </w:hyperlink>
            </w:p>
            <w:p w:rsidR="00727F97" w:rsidRPr="005F49BD" w:rsidRDefault="00403B41" w:rsidP="00727F97">
              <w:pPr>
                <w:pStyle w:val="TDC3"/>
                <w:tabs>
                  <w:tab w:val="right" w:leader="dot" w:pos="9350"/>
                </w:tabs>
                <w:spacing w:line="276" w:lineRule="auto"/>
                <w:rPr>
                  <w:rFonts w:ascii="Times New Roman" w:eastAsiaTheme="minorEastAsia" w:hAnsi="Times New Roman" w:cs="Times New Roman"/>
                  <w:noProof/>
                  <w:sz w:val="24"/>
                  <w:szCs w:val="24"/>
                  <w:lang w:val="es-ES" w:eastAsia="zh-TW"/>
                </w:rPr>
              </w:pPr>
              <w:hyperlink w:anchor="_Toc421284685" w:history="1">
                <w:r w:rsidR="00727F97" w:rsidRPr="005F49BD">
                  <w:rPr>
                    <w:rStyle w:val="Hipervnculo"/>
                    <w:rFonts w:ascii="Times New Roman" w:hAnsi="Times New Roman" w:cs="Times New Roman"/>
                    <w:noProof/>
                    <w:sz w:val="24"/>
                    <w:szCs w:val="24"/>
                  </w:rPr>
                  <w:t>1.2.1. EL MARCO LEGAL EN ESPAÑA</w:t>
                </w:r>
                <w:r w:rsidR="00727F97" w:rsidRPr="005F49BD">
                  <w:rPr>
                    <w:rFonts w:ascii="Times New Roman" w:hAnsi="Times New Roman" w:cs="Times New Roman"/>
                    <w:noProof/>
                    <w:webHidden/>
                    <w:sz w:val="24"/>
                    <w:szCs w:val="24"/>
                  </w:rPr>
                  <w:tab/>
                </w:r>
                <w:r w:rsidR="000F6D7B" w:rsidRPr="005F49BD">
                  <w:rPr>
                    <w:rFonts w:ascii="Times New Roman" w:hAnsi="Times New Roman" w:cs="Times New Roman"/>
                    <w:noProof/>
                    <w:webHidden/>
                    <w:sz w:val="24"/>
                    <w:szCs w:val="24"/>
                  </w:rPr>
                  <w:fldChar w:fldCharType="begin"/>
                </w:r>
                <w:r w:rsidR="00727F97" w:rsidRPr="005F49BD">
                  <w:rPr>
                    <w:rFonts w:ascii="Times New Roman" w:hAnsi="Times New Roman" w:cs="Times New Roman"/>
                    <w:noProof/>
                    <w:webHidden/>
                    <w:sz w:val="24"/>
                    <w:szCs w:val="24"/>
                  </w:rPr>
                  <w:instrText xml:space="preserve"> PAGEREF _Toc421284685 \h </w:instrText>
                </w:r>
                <w:r w:rsidR="000F6D7B" w:rsidRPr="005F49BD">
                  <w:rPr>
                    <w:rFonts w:ascii="Times New Roman" w:hAnsi="Times New Roman" w:cs="Times New Roman"/>
                    <w:noProof/>
                    <w:webHidden/>
                    <w:sz w:val="24"/>
                    <w:szCs w:val="24"/>
                  </w:rPr>
                </w:r>
                <w:r w:rsidR="000F6D7B" w:rsidRPr="005F49BD">
                  <w:rPr>
                    <w:rFonts w:ascii="Times New Roman" w:hAnsi="Times New Roman" w:cs="Times New Roman"/>
                    <w:noProof/>
                    <w:webHidden/>
                    <w:sz w:val="24"/>
                    <w:szCs w:val="24"/>
                  </w:rPr>
                  <w:fldChar w:fldCharType="separate"/>
                </w:r>
                <w:r w:rsidR="00F40157">
                  <w:rPr>
                    <w:rFonts w:ascii="Times New Roman" w:hAnsi="Times New Roman" w:cs="Times New Roman"/>
                    <w:noProof/>
                    <w:webHidden/>
                    <w:sz w:val="24"/>
                    <w:szCs w:val="24"/>
                  </w:rPr>
                  <w:t>25</w:t>
                </w:r>
                <w:r w:rsidR="000F6D7B" w:rsidRPr="005F49BD">
                  <w:rPr>
                    <w:rFonts w:ascii="Times New Roman" w:hAnsi="Times New Roman" w:cs="Times New Roman"/>
                    <w:noProof/>
                    <w:webHidden/>
                    <w:sz w:val="24"/>
                    <w:szCs w:val="24"/>
                  </w:rPr>
                  <w:fldChar w:fldCharType="end"/>
                </w:r>
              </w:hyperlink>
            </w:p>
            <w:p w:rsidR="00727F97" w:rsidRPr="005F49BD" w:rsidRDefault="00403B41" w:rsidP="00727F97">
              <w:pPr>
                <w:pStyle w:val="TDC2"/>
                <w:tabs>
                  <w:tab w:val="right" w:leader="dot" w:pos="9350"/>
                </w:tabs>
                <w:spacing w:line="276" w:lineRule="auto"/>
                <w:rPr>
                  <w:rFonts w:ascii="Times New Roman" w:eastAsiaTheme="minorEastAsia" w:hAnsi="Times New Roman" w:cs="Times New Roman"/>
                  <w:noProof/>
                  <w:sz w:val="24"/>
                  <w:szCs w:val="24"/>
                  <w:lang w:val="es-ES" w:eastAsia="zh-TW"/>
                </w:rPr>
              </w:pPr>
              <w:hyperlink w:anchor="_Toc421284686" w:history="1">
                <w:r w:rsidR="00727F97" w:rsidRPr="005F49BD">
                  <w:rPr>
                    <w:rStyle w:val="Hipervnculo"/>
                    <w:rFonts w:ascii="Times New Roman" w:hAnsi="Times New Roman" w:cs="Times New Roman"/>
                    <w:noProof/>
                    <w:sz w:val="24"/>
                    <w:szCs w:val="24"/>
                  </w:rPr>
                  <w:t>1.3 ANÁLISIS DE LA LEGISLACIÓN INTERNACIONAL Y NACIONAL RELACIONADA CON LA EDUCACIÓN INCLUSIVA Y LA VIDA INDEPENDIENTE</w:t>
                </w:r>
                <w:r w:rsidR="00727F97" w:rsidRPr="005F49BD">
                  <w:rPr>
                    <w:rFonts w:ascii="Times New Roman" w:hAnsi="Times New Roman" w:cs="Times New Roman"/>
                    <w:noProof/>
                    <w:webHidden/>
                    <w:sz w:val="24"/>
                    <w:szCs w:val="24"/>
                  </w:rPr>
                  <w:tab/>
                </w:r>
                <w:r w:rsidR="000F6D7B" w:rsidRPr="005F49BD">
                  <w:rPr>
                    <w:rFonts w:ascii="Times New Roman" w:hAnsi="Times New Roman" w:cs="Times New Roman"/>
                    <w:noProof/>
                    <w:webHidden/>
                    <w:sz w:val="24"/>
                    <w:szCs w:val="24"/>
                  </w:rPr>
                  <w:fldChar w:fldCharType="begin"/>
                </w:r>
                <w:r w:rsidR="00727F97" w:rsidRPr="005F49BD">
                  <w:rPr>
                    <w:rFonts w:ascii="Times New Roman" w:hAnsi="Times New Roman" w:cs="Times New Roman"/>
                    <w:noProof/>
                    <w:webHidden/>
                    <w:sz w:val="24"/>
                    <w:szCs w:val="24"/>
                  </w:rPr>
                  <w:instrText xml:space="preserve"> PAGEREF _Toc421284686 \h </w:instrText>
                </w:r>
                <w:r w:rsidR="000F6D7B" w:rsidRPr="005F49BD">
                  <w:rPr>
                    <w:rFonts w:ascii="Times New Roman" w:hAnsi="Times New Roman" w:cs="Times New Roman"/>
                    <w:noProof/>
                    <w:webHidden/>
                    <w:sz w:val="24"/>
                    <w:szCs w:val="24"/>
                  </w:rPr>
                </w:r>
                <w:r w:rsidR="000F6D7B" w:rsidRPr="005F49BD">
                  <w:rPr>
                    <w:rFonts w:ascii="Times New Roman" w:hAnsi="Times New Roman" w:cs="Times New Roman"/>
                    <w:noProof/>
                    <w:webHidden/>
                    <w:sz w:val="24"/>
                    <w:szCs w:val="24"/>
                  </w:rPr>
                  <w:fldChar w:fldCharType="separate"/>
                </w:r>
                <w:r w:rsidR="00F40157">
                  <w:rPr>
                    <w:rFonts w:ascii="Times New Roman" w:hAnsi="Times New Roman" w:cs="Times New Roman"/>
                    <w:noProof/>
                    <w:webHidden/>
                    <w:sz w:val="24"/>
                    <w:szCs w:val="24"/>
                  </w:rPr>
                  <w:t>35</w:t>
                </w:r>
                <w:r w:rsidR="000F6D7B" w:rsidRPr="005F49BD">
                  <w:rPr>
                    <w:rFonts w:ascii="Times New Roman" w:hAnsi="Times New Roman" w:cs="Times New Roman"/>
                    <w:noProof/>
                    <w:webHidden/>
                    <w:sz w:val="24"/>
                    <w:szCs w:val="24"/>
                  </w:rPr>
                  <w:fldChar w:fldCharType="end"/>
                </w:r>
              </w:hyperlink>
            </w:p>
            <w:p w:rsidR="00727F97" w:rsidRPr="005F49BD" w:rsidRDefault="00403B41" w:rsidP="00727F97">
              <w:pPr>
                <w:pStyle w:val="TDC1"/>
                <w:tabs>
                  <w:tab w:val="left" w:pos="440"/>
                  <w:tab w:val="right" w:leader="dot" w:pos="9350"/>
                </w:tabs>
                <w:spacing w:line="276" w:lineRule="auto"/>
                <w:rPr>
                  <w:rFonts w:ascii="Times New Roman" w:eastAsiaTheme="minorEastAsia" w:hAnsi="Times New Roman" w:cs="Times New Roman"/>
                  <w:noProof/>
                  <w:sz w:val="24"/>
                  <w:szCs w:val="24"/>
                  <w:lang w:val="es-ES" w:eastAsia="zh-TW"/>
                </w:rPr>
              </w:pPr>
              <w:hyperlink w:anchor="_Toc421284687" w:history="1">
                <w:r w:rsidR="00727F97" w:rsidRPr="005F49BD">
                  <w:rPr>
                    <w:rStyle w:val="Hipervnculo"/>
                    <w:rFonts w:ascii="Times New Roman" w:hAnsi="Times New Roman" w:cs="Times New Roman"/>
                    <w:noProof/>
                    <w:sz w:val="24"/>
                    <w:szCs w:val="24"/>
                  </w:rPr>
                  <w:t>2.</w:t>
                </w:r>
                <w:r w:rsidR="00727F97" w:rsidRPr="005F49BD">
                  <w:rPr>
                    <w:rFonts w:ascii="Times New Roman" w:eastAsiaTheme="minorEastAsia" w:hAnsi="Times New Roman" w:cs="Times New Roman"/>
                    <w:noProof/>
                    <w:sz w:val="24"/>
                    <w:szCs w:val="24"/>
                    <w:lang w:val="es-ES" w:eastAsia="zh-TW"/>
                  </w:rPr>
                  <w:tab/>
                </w:r>
                <w:r w:rsidR="00727F97" w:rsidRPr="005F49BD">
                  <w:rPr>
                    <w:rStyle w:val="Hipervnculo"/>
                    <w:rFonts w:ascii="Times New Roman" w:hAnsi="Times New Roman" w:cs="Times New Roman"/>
                    <w:noProof/>
                    <w:sz w:val="24"/>
                    <w:szCs w:val="24"/>
                  </w:rPr>
                  <w:t>IMPORTANCIA DE LOS AGENTES SOCIALES EN LA CONSECUCIÓN EFECTIVA DEL DERECHO A LA EDUCACIÓN INCLUSIVA Y LA VIDA INDEPENDIENTE</w:t>
                </w:r>
                <w:r w:rsidR="00727F97" w:rsidRPr="005F49BD">
                  <w:rPr>
                    <w:rFonts w:ascii="Times New Roman" w:hAnsi="Times New Roman" w:cs="Times New Roman"/>
                    <w:noProof/>
                    <w:webHidden/>
                    <w:sz w:val="24"/>
                    <w:szCs w:val="24"/>
                  </w:rPr>
                  <w:tab/>
                </w:r>
                <w:r w:rsidR="000F6D7B" w:rsidRPr="005F49BD">
                  <w:rPr>
                    <w:rFonts w:ascii="Times New Roman" w:hAnsi="Times New Roman" w:cs="Times New Roman"/>
                    <w:noProof/>
                    <w:webHidden/>
                    <w:sz w:val="24"/>
                    <w:szCs w:val="24"/>
                  </w:rPr>
                  <w:fldChar w:fldCharType="begin"/>
                </w:r>
                <w:r w:rsidR="00727F97" w:rsidRPr="005F49BD">
                  <w:rPr>
                    <w:rFonts w:ascii="Times New Roman" w:hAnsi="Times New Roman" w:cs="Times New Roman"/>
                    <w:noProof/>
                    <w:webHidden/>
                    <w:sz w:val="24"/>
                    <w:szCs w:val="24"/>
                  </w:rPr>
                  <w:instrText xml:space="preserve"> PAGEREF _Toc421284687 \h </w:instrText>
                </w:r>
                <w:r w:rsidR="000F6D7B" w:rsidRPr="005F49BD">
                  <w:rPr>
                    <w:rFonts w:ascii="Times New Roman" w:hAnsi="Times New Roman" w:cs="Times New Roman"/>
                    <w:noProof/>
                    <w:webHidden/>
                    <w:sz w:val="24"/>
                    <w:szCs w:val="24"/>
                  </w:rPr>
                </w:r>
                <w:r w:rsidR="000F6D7B" w:rsidRPr="005F49BD">
                  <w:rPr>
                    <w:rFonts w:ascii="Times New Roman" w:hAnsi="Times New Roman" w:cs="Times New Roman"/>
                    <w:noProof/>
                    <w:webHidden/>
                    <w:sz w:val="24"/>
                    <w:szCs w:val="24"/>
                  </w:rPr>
                  <w:fldChar w:fldCharType="separate"/>
                </w:r>
                <w:r w:rsidR="00F40157">
                  <w:rPr>
                    <w:rFonts w:ascii="Times New Roman" w:hAnsi="Times New Roman" w:cs="Times New Roman"/>
                    <w:noProof/>
                    <w:webHidden/>
                    <w:sz w:val="24"/>
                    <w:szCs w:val="24"/>
                  </w:rPr>
                  <w:t>46</w:t>
                </w:r>
                <w:r w:rsidR="000F6D7B" w:rsidRPr="005F49BD">
                  <w:rPr>
                    <w:rFonts w:ascii="Times New Roman" w:hAnsi="Times New Roman" w:cs="Times New Roman"/>
                    <w:noProof/>
                    <w:webHidden/>
                    <w:sz w:val="24"/>
                    <w:szCs w:val="24"/>
                  </w:rPr>
                  <w:fldChar w:fldCharType="end"/>
                </w:r>
              </w:hyperlink>
            </w:p>
            <w:p w:rsidR="00727F97" w:rsidRPr="005F49BD" w:rsidRDefault="00403B41" w:rsidP="00727F97">
              <w:pPr>
                <w:pStyle w:val="TDC2"/>
                <w:tabs>
                  <w:tab w:val="right" w:leader="dot" w:pos="9350"/>
                </w:tabs>
                <w:spacing w:line="276" w:lineRule="auto"/>
                <w:rPr>
                  <w:rFonts w:ascii="Times New Roman" w:eastAsiaTheme="minorEastAsia" w:hAnsi="Times New Roman" w:cs="Times New Roman"/>
                  <w:noProof/>
                  <w:sz w:val="24"/>
                  <w:szCs w:val="24"/>
                  <w:lang w:val="es-ES" w:eastAsia="zh-TW"/>
                </w:rPr>
              </w:pPr>
              <w:hyperlink w:anchor="_Toc421284688" w:history="1">
                <w:r w:rsidR="00727F97" w:rsidRPr="005F49BD">
                  <w:rPr>
                    <w:rStyle w:val="Hipervnculo"/>
                    <w:rFonts w:ascii="Times New Roman" w:hAnsi="Times New Roman" w:cs="Times New Roman"/>
                    <w:noProof/>
                    <w:sz w:val="24"/>
                    <w:szCs w:val="24"/>
                    <w:lang w:val="es-ES_tradnl"/>
                  </w:rPr>
                  <w:t>LINEAS DE ACTUACIÓN</w:t>
                </w:r>
                <w:r w:rsidR="00727F97" w:rsidRPr="005F49BD">
                  <w:rPr>
                    <w:rFonts w:ascii="Times New Roman" w:hAnsi="Times New Roman" w:cs="Times New Roman"/>
                    <w:noProof/>
                    <w:webHidden/>
                    <w:sz w:val="24"/>
                    <w:szCs w:val="24"/>
                  </w:rPr>
                  <w:tab/>
                </w:r>
                <w:r w:rsidR="000F6D7B" w:rsidRPr="005F49BD">
                  <w:rPr>
                    <w:rFonts w:ascii="Times New Roman" w:hAnsi="Times New Roman" w:cs="Times New Roman"/>
                    <w:noProof/>
                    <w:webHidden/>
                    <w:sz w:val="24"/>
                    <w:szCs w:val="24"/>
                  </w:rPr>
                  <w:fldChar w:fldCharType="begin"/>
                </w:r>
                <w:r w:rsidR="00727F97" w:rsidRPr="005F49BD">
                  <w:rPr>
                    <w:rFonts w:ascii="Times New Roman" w:hAnsi="Times New Roman" w:cs="Times New Roman"/>
                    <w:noProof/>
                    <w:webHidden/>
                    <w:sz w:val="24"/>
                    <w:szCs w:val="24"/>
                  </w:rPr>
                  <w:instrText xml:space="preserve"> PAGEREF _Toc421284688 \h </w:instrText>
                </w:r>
                <w:r w:rsidR="000F6D7B" w:rsidRPr="005F49BD">
                  <w:rPr>
                    <w:rFonts w:ascii="Times New Roman" w:hAnsi="Times New Roman" w:cs="Times New Roman"/>
                    <w:noProof/>
                    <w:webHidden/>
                    <w:sz w:val="24"/>
                    <w:szCs w:val="24"/>
                  </w:rPr>
                </w:r>
                <w:r w:rsidR="000F6D7B" w:rsidRPr="005F49BD">
                  <w:rPr>
                    <w:rFonts w:ascii="Times New Roman" w:hAnsi="Times New Roman" w:cs="Times New Roman"/>
                    <w:noProof/>
                    <w:webHidden/>
                    <w:sz w:val="24"/>
                    <w:szCs w:val="24"/>
                  </w:rPr>
                  <w:fldChar w:fldCharType="separate"/>
                </w:r>
                <w:r w:rsidR="00F40157">
                  <w:rPr>
                    <w:rFonts w:ascii="Times New Roman" w:hAnsi="Times New Roman" w:cs="Times New Roman"/>
                    <w:noProof/>
                    <w:webHidden/>
                    <w:sz w:val="24"/>
                    <w:szCs w:val="24"/>
                  </w:rPr>
                  <w:t>47</w:t>
                </w:r>
                <w:r w:rsidR="000F6D7B" w:rsidRPr="005F49BD">
                  <w:rPr>
                    <w:rFonts w:ascii="Times New Roman" w:hAnsi="Times New Roman" w:cs="Times New Roman"/>
                    <w:noProof/>
                    <w:webHidden/>
                    <w:sz w:val="24"/>
                    <w:szCs w:val="24"/>
                  </w:rPr>
                  <w:fldChar w:fldCharType="end"/>
                </w:r>
              </w:hyperlink>
            </w:p>
            <w:p w:rsidR="00727F97" w:rsidRPr="005F49BD" w:rsidRDefault="00403B41" w:rsidP="00727F97">
              <w:pPr>
                <w:pStyle w:val="TDC3"/>
                <w:tabs>
                  <w:tab w:val="right" w:leader="dot" w:pos="9350"/>
                </w:tabs>
                <w:spacing w:line="276" w:lineRule="auto"/>
                <w:rPr>
                  <w:rFonts w:ascii="Times New Roman" w:eastAsiaTheme="minorEastAsia" w:hAnsi="Times New Roman" w:cs="Times New Roman"/>
                  <w:noProof/>
                  <w:sz w:val="24"/>
                  <w:szCs w:val="24"/>
                  <w:lang w:val="es-ES" w:eastAsia="zh-TW"/>
                </w:rPr>
              </w:pPr>
              <w:hyperlink w:anchor="_Toc421284689" w:history="1">
                <w:r w:rsidR="00727F97" w:rsidRPr="005F49BD">
                  <w:rPr>
                    <w:rStyle w:val="Hipervnculo"/>
                    <w:rFonts w:ascii="Times New Roman" w:hAnsi="Times New Roman" w:cs="Times New Roman"/>
                    <w:noProof/>
                    <w:sz w:val="24"/>
                    <w:szCs w:val="24"/>
                    <w:lang w:val="es-ES_tradnl"/>
                  </w:rPr>
                  <w:t>2.2.1. FORMACIÓN DE PROFESIONALES</w:t>
                </w:r>
                <w:r w:rsidR="00727F97" w:rsidRPr="005F49BD">
                  <w:rPr>
                    <w:rFonts w:ascii="Times New Roman" w:hAnsi="Times New Roman" w:cs="Times New Roman"/>
                    <w:noProof/>
                    <w:webHidden/>
                    <w:sz w:val="24"/>
                    <w:szCs w:val="24"/>
                  </w:rPr>
                  <w:tab/>
                </w:r>
                <w:r w:rsidR="000F6D7B" w:rsidRPr="005F49BD">
                  <w:rPr>
                    <w:rFonts w:ascii="Times New Roman" w:hAnsi="Times New Roman" w:cs="Times New Roman"/>
                    <w:noProof/>
                    <w:webHidden/>
                    <w:sz w:val="24"/>
                    <w:szCs w:val="24"/>
                  </w:rPr>
                  <w:fldChar w:fldCharType="begin"/>
                </w:r>
                <w:r w:rsidR="00727F97" w:rsidRPr="005F49BD">
                  <w:rPr>
                    <w:rFonts w:ascii="Times New Roman" w:hAnsi="Times New Roman" w:cs="Times New Roman"/>
                    <w:noProof/>
                    <w:webHidden/>
                    <w:sz w:val="24"/>
                    <w:szCs w:val="24"/>
                  </w:rPr>
                  <w:instrText xml:space="preserve"> PAGEREF _Toc421284689 \h </w:instrText>
                </w:r>
                <w:r w:rsidR="000F6D7B" w:rsidRPr="005F49BD">
                  <w:rPr>
                    <w:rFonts w:ascii="Times New Roman" w:hAnsi="Times New Roman" w:cs="Times New Roman"/>
                    <w:noProof/>
                    <w:webHidden/>
                    <w:sz w:val="24"/>
                    <w:szCs w:val="24"/>
                  </w:rPr>
                </w:r>
                <w:r w:rsidR="000F6D7B" w:rsidRPr="005F49BD">
                  <w:rPr>
                    <w:rFonts w:ascii="Times New Roman" w:hAnsi="Times New Roman" w:cs="Times New Roman"/>
                    <w:noProof/>
                    <w:webHidden/>
                    <w:sz w:val="24"/>
                    <w:szCs w:val="24"/>
                  </w:rPr>
                  <w:fldChar w:fldCharType="separate"/>
                </w:r>
                <w:r w:rsidR="00F40157">
                  <w:rPr>
                    <w:rFonts w:ascii="Times New Roman" w:hAnsi="Times New Roman" w:cs="Times New Roman"/>
                    <w:noProof/>
                    <w:webHidden/>
                    <w:sz w:val="24"/>
                    <w:szCs w:val="24"/>
                  </w:rPr>
                  <w:t>47</w:t>
                </w:r>
                <w:r w:rsidR="000F6D7B" w:rsidRPr="005F49BD">
                  <w:rPr>
                    <w:rFonts w:ascii="Times New Roman" w:hAnsi="Times New Roman" w:cs="Times New Roman"/>
                    <w:noProof/>
                    <w:webHidden/>
                    <w:sz w:val="24"/>
                    <w:szCs w:val="24"/>
                  </w:rPr>
                  <w:fldChar w:fldCharType="end"/>
                </w:r>
              </w:hyperlink>
            </w:p>
            <w:p w:rsidR="00727F97" w:rsidRPr="005F49BD" w:rsidRDefault="00403B41" w:rsidP="00727F97">
              <w:pPr>
                <w:pStyle w:val="TDC3"/>
                <w:tabs>
                  <w:tab w:val="right" w:leader="dot" w:pos="9350"/>
                </w:tabs>
                <w:spacing w:line="276" w:lineRule="auto"/>
                <w:rPr>
                  <w:rFonts w:ascii="Times New Roman" w:eastAsiaTheme="minorEastAsia" w:hAnsi="Times New Roman" w:cs="Times New Roman"/>
                  <w:noProof/>
                  <w:sz w:val="24"/>
                  <w:szCs w:val="24"/>
                  <w:lang w:val="es-ES" w:eastAsia="zh-TW"/>
                </w:rPr>
              </w:pPr>
              <w:hyperlink w:anchor="_Toc421284690" w:history="1">
                <w:r w:rsidR="00727F97" w:rsidRPr="005F49BD">
                  <w:rPr>
                    <w:rStyle w:val="Hipervnculo"/>
                    <w:rFonts w:ascii="Times New Roman" w:hAnsi="Times New Roman" w:cs="Times New Roman"/>
                    <w:noProof/>
                    <w:sz w:val="24"/>
                    <w:szCs w:val="24"/>
                    <w:lang w:val="es-ES_tradnl"/>
                  </w:rPr>
                  <w:t>2.2.3. LOS MEDIOS DE COMUNICACIÓN</w:t>
                </w:r>
                <w:r w:rsidR="00727F97" w:rsidRPr="005F49BD">
                  <w:rPr>
                    <w:rFonts w:ascii="Times New Roman" w:hAnsi="Times New Roman" w:cs="Times New Roman"/>
                    <w:noProof/>
                    <w:webHidden/>
                    <w:sz w:val="24"/>
                    <w:szCs w:val="24"/>
                  </w:rPr>
                  <w:tab/>
                </w:r>
                <w:r w:rsidR="000F6D7B" w:rsidRPr="005F49BD">
                  <w:rPr>
                    <w:rFonts w:ascii="Times New Roman" w:hAnsi="Times New Roman" w:cs="Times New Roman"/>
                    <w:noProof/>
                    <w:webHidden/>
                    <w:sz w:val="24"/>
                    <w:szCs w:val="24"/>
                  </w:rPr>
                  <w:fldChar w:fldCharType="begin"/>
                </w:r>
                <w:r w:rsidR="00727F97" w:rsidRPr="005F49BD">
                  <w:rPr>
                    <w:rFonts w:ascii="Times New Roman" w:hAnsi="Times New Roman" w:cs="Times New Roman"/>
                    <w:noProof/>
                    <w:webHidden/>
                    <w:sz w:val="24"/>
                    <w:szCs w:val="24"/>
                  </w:rPr>
                  <w:instrText xml:space="preserve"> PAGEREF _Toc421284690 \h </w:instrText>
                </w:r>
                <w:r w:rsidR="000F6D7B" w:rsidRPr="005F49BD">
                  <w:rPr>
                    <w:rFonts w:ascii="Times New Roman" w:hAnsi="Times New Roman" w:cs="Times New Roman"/>
                    <w:noProof/>
                    <w:webHidden/>
                    <w:sz w:val="24"/>
                    <w:szCs w:val="24"/>
                  </w:rPr>
                </w:r>
                <w:r w:rsidR="000F6D7B" w:rsidRPr="005F49BD">
                  <w:rPr>
                    <w:rFonts w:ascii="Times New Roman" w:hAnsi="Times New Roman" w:cs="Times New Roman"/>
                    <w:noProof/>
                    <w:webHidden/>
                    <w:sz w:val="24"/>
                    <w:szCs w:val="24"/>
                  </w:rPr>
                  <w:fldChar w:fldCharType="separate"/>
                </w:r>
                <w:r w:rsidR="00F40157">
                  <w:rPr>
                    <w:rFonts w:ascii="Times New Roman" w:hAnsi="Times New Roman" w:cs="Times New Roman"/>
                    <w:noProof/>
                    <w:webHidden/>
                    <w:sz w:val="24"/>
                    <w:szCs w:val="24"/>
                  </w:rPr>
                  <w:t>53</w:t>
                </w:r>
                <w:r w:rsidR="000F6D7B" w:rsidRPr="005F49BD">
                  <w:rPr>
                    <w:rFonts w:ascii="Times New Roman" w:hAnsi="Times New Roman" w:cs="Times New Roman"/>
                    <w:noProof/>
                    <w:webHidden/>
                    <w:sz w:val="24"/>
                    <w:szCs w:val="24"/>
                  </w:rPr>
                  <w:fldChar w:fldCharType="end"/>
                </w:r>
              </w:hyperlink>
            </w:p>
            <w:p w:rsidR="00727F97" w:rsidRPr="005F49BD" w:rsidRDefault="00403B41" w:rsidP="00727F97">
              <w:pPr>
                <w:pStyle w:val="TDC3"/>
                <w:tabs>
                  <w:tab w:val="right" w:leader="dot" w:pos="9350"/>
                </w:tabs>
                <w:spacing w:line="276" w:lineRule="auto"/>
                <w:rPr>
                  <w:rFonts w:ascii="Times New Roman" w:eastAsiaTheme="minorEastAsia" w:hAnsi="Times New Roman" w:cs="Times New Roman"/>
                  <w:noProof/>
                  <w:sz w:val="24"/>
                  <w:szCs w:val="24"/>
                  <w:lang w:val="es-ES" w:eastAsia="zh-TW"/>
                </w:rPr>
              </w:pPr>
              <w:hyperlink w:anchor="_Toc421284691" w:history="1">
                <w:r w:rsidR="00727F97" w:rsidRPr="005F49BD">
                  <w:rPr>
                    <w:rStyle w:val="Hipervnculo"/>
                    <w:rFonts w:ascii="Times New Roman" w:hAnsi="Times New Roman" w:cs="Times New Roman"/>
                    <w:noProof/>
                    <w:sz w:val="24"/>
                    <w:szCs w:val="24"/>
                    <w:lang w:val="es-ES_tradnl"/>
                  </w:rPr>
                  <w:t>2.2.4. TRABAJO INTERDISCIPLINARIO</w:t>
                </w:r>
                <w:r w:rsidR="00727F97" w:rsidRPr="005F49BD">
                  <w:rPr>
                    <w:rFonts w:ascii="Times New Roman" w:hAnsi="Times New Roman" w:cs="Times New Roman"/>
                    <w:noProof/>
                    <w:webHidden/>
                    <w:sz w:val="24"/>
                    <w:szCs w:val="24"/>
                  </w:rPr>
                  <w:tab/>
                </w:r>
                <w:r w:rsidR="000F6D7B" w:rsidRPr="005F49BD">
                  <w:rPr>
                    <w:rFonts w:ascii="Times New Roman" w:hAnsi="Times New Roman" w:cs="Times New Roman"/>
                    <w:noProof/>
                    <w:webHidden/>
                    <w:sz w:val="24"/>
                    <w:szCs w:val="24"/>
                  </w:rPr>
                  <w:fldChar w:fldCharType="begin"/>
                </w:r>
                <w:r w:rsidR="00727F97" w:rsidRPr="005F49BD">
                  <w:rPr>
                    <w:rFonts w:ascii="Times New Roman" w:hAnsi="Times New Roman" w:cs="Times New Roman"/>
                    <w:noProof/>
                    <w:webHidden/>
                    <w:sz w:val="24"/>
                    <w:szCs w:val="24"/>
                  </w:rPr>
                  <w:instrText xml:space="preserve"> PAGEREF _Toc421284691 \h </w:instrText>
                </w:r>
                <w:r w:rsidR="000F6D7B" w:rsidRPr="005F49BD">
                  <w:rPr>
                    <w:rFonts w:ascii="Times New Roman" w:hAnsi="Times New Roman" w:cs="Times New Roman"/>
                    <w:noProof/>
                    <w:webHidden/>
                    <w:sz w:val="24"/>
                    <w:szCs w:val="24"/>
                  </w:rPr>
                </w:r>
                <w:r w:rsidR="000F6D7B" w:rsidRPr="005F49BD">
                  <w:rPr>
                    <w:rFonts w:ascii="Times New Roman" w:hAnsi="Times New Roman" w:cs="Times New Roman"/>
                    <w:noProof/>
                    <w:webHidden/>
                    <w:sz w:val="24"/>
                    <w:szCs w:val="24"/>
                  </w:rPr>
                  <w:fldChar w:fldCharType="separate"/>
                </w:r>
                <w:r w:rsidR="00F40157">
                  <w:rPr>
                    <w:rFonts w:ascii="Times New Roman" w:hAnsi="Times New Roman" w:cs="Times New Roman"/>
                    <w:noProof/>
                    <w:webHidden/>
                    <w:sz w:val="24"/>
                    <w:szCs w:val="24"/>
                  </w:rPr>
                  <w:t>53</w:t>
                </w:r>
                <w:r w:rsidR="000F6D7B" w:rsidRPr="005F49BD">
                  <w:rPr>
                    <w:rFonts w:ascii="Times New Roman" w:hAnsi="Times New Roman" w:cs="Times New Roman"/>
                    <w:noProof/>
                    <w:webHidden/>
                    <w:sz w:val="24"/>
                    <w:szCs w:val="24"/>
                  </w:rPr>
                  <w:fldChar w:fldCharType="end"/>
                </w:r>
              </w:hyperlink>
            </w:p>
            <w:p w:rsidR="00727F97" w:rsidRPr="005F49BD" w:rsidRDefault="00403B41" w:rsidP="00727F97">
              <w:pPr>
                <w:pStyle w:val="TDC1"/>
                <w:tabs>
                  <w:tab w:val="right" w:leader="dot" w:pos="9350"/>
                </w:tabs>
                <w:spacing w:line="276" w:lineRule="auto"/>
                <w:rPr>
                  <w:rFonts w:ascii="Times New Roman" w:eastAsiaTheme="minorEastAsia" w:hAnsi="Times New Roman" w:cs="Times New Roman"/>
                  <w:noProof/>
                  <w:sz w:val="24"/>
                  <w:szCs w:val="24"/>
                  <w:lang w:val="es-ES" w:eastAsia="zh-TW"/>
                </w:rPr>
              </w:pPr>
              <w:hyperlink w:anchor="_Toc421284692" w:history="1">
                <w:r w:rsidR="00727F97" w:rsidRPr="005F49BD">
                  <w:rPr>
                    <w:rStyle w:val="Hipervnculo"/>
                    <w:rFonts w:ascii="Times New Roman" w:hAnsi="Times New Roman" w:cs="Times New Roman"/>
                    <w:noProof/>
                    <w:sz w:val="24"/>
                    <w:szCs w:val="24"/>
                  </w:rPr>
                  <w:t>3. ANÁLISIS DE LOS CASOS</w:t>
                </w:r>
                <w:r w:rsidR="00727F97" w:rsidRPr="005F49BD">
                  <w:rPr>
                    <w:rFonts w:ascii="Times New Roman" w:hAnsi="Times New Roman" w:cs="Times New Roman"/>
                    <w:noProof/>
                    <w:webHidden/>
                    <w:sz w:val="24"/>
                    <w:szCs w:val="24"/>
                  </w:rPr>
                  <w:tab/>
                </w:r>
                <w:r w:rsidR="000F6D7B" w:rsidRPr="005F49BD">
                  <w:rPr>
                    <w:rFonts w:ascii="Times New Roman" w:hAnsi="Times New Roman" w:cs="Times New Roman"/>
                    <w:noProof/>
                    <w:webHidden/>
                    <w:sz w:val="24"/>
                    <w:szCs w:val="24"/>
                  </w:rPr>
                  <w:fldChar w:fldCharType="begin"/>
                </w:r>
                <w:r w:rsidR="00727F97" w:rsidRPr="005F49BD">
                  <w:rPr>
                    <w:rFonts w:ascii="Times New Roman" w:hAnsi="Times New Roman" w:cs="Times New Roman"/>
                    <w:noProof/>
                    <w:webHidden/>
                    <w:sz w:val="24"/>
                    <w:szCs w:val="24"/>
                  </w:rPr>
                  <w:instrText xml:space="preserve"> PAGEREF _Toc421284692 \h </w:instrText>
                </w:r>
                <w:r w:rsidR="000F6D7B" w:rsidRPr="005F49BD">
                  <w:rPr>
                    <w:rFonts w:ascii="Times New Roman" w:hAnsi="Times New Roman" w:cs="Times New Roman"/>
                    <w:noProof/>
                    <w:webHidden/>
                    <w:sz w:val="24"/>
                    <w:szCs w:val="24"/>
                  </w:rPr>
                </w:r>
                <w:r w:rsidR="000F6D7B" w:rsidRPr="005F49BD">
                  <w:rPr>
                    <w:rFonts w:ascii="Times New Roman" w:hAnsi="Times New Roman" w:cs="Times New Roman"/>
                    <w:noProof/>
                    <w:webHidden/>
                    <w:sz w:val="24"/>
                    <w:szCs w:val="24"/>
                  </w:rPr>
                  <w:fldChar w:fldCharType="separate"/>
                </w:r>
                <w:r w:rsidR="00F40157">
                  <w:rPr>
                    <w:rFonts w:ascii="Times New Roman" w:hAnsi="Times New Roman" w:cs="Times New Roman"/>
                    <w:noProof/>
                    <w:webHidden/>
                    <w:sz w:val="24"/>
                    <w:szCs w:val="24"/>
                  </w:rPr>
                  <w:t>56</w:t>
                </w:r>
                <w:r w:rsidR="000F6D7B" w:rsidRPr="005F49BD">
                  <w:rPr>
                    <w:rFonts w:ascii="Times New Roman" w:hAnsi="Times New Roman" w:cs="Times New Roman"/>
                    <w:noProof/>
                    <w:webHidden/>
                    <w:sz w:val="24"/>
                    <w:szCs w:val="24"/>
                  </w:rPr>
                  <w:fldChar w:fldCharType="end"/>
                </w:r>
              </w:hyperlink>
            </w:p>
            <w:p w:rsidR="00727F97" w:rsidRPr="005F49BD" w:rsidRDefault="00403B41" w:rsidP="00727F97">
              <w:pPr>
                <w:pStyle w:val="TDC2"/>
                <w:tabs>
                  <w:tab w:val="right" w:leader="dot" w:pos="9350"/>
                </w:tabs>
                <w:spacing w:line="276" w:lineRule="auto"/>
                <w:rPr>
                  <w:rFonts w:ascii="Times New Roman" w:eastAsiaTheme="minorEastAsia" w:hAnsi="Times New Roman" w:cs="Times New Roman"/>
                  <w:noProof/>
                  <w:sz w:val="24"/>
                  <w:szCs w:val="24"/>
                  <w:lang w:val="es-ES" w:eastAsia="zh-TW"/>
                </w:rPr>
              </w:pPr>
              <w:hyperlink w:anchor="_Toc421284693" w:history="1">
                <w:r w:rsidR="00727F97" w:rsidRPr="005F49BD">
                  <w:rPr>
                    <w:rStyle w:val="Hipervnculo"/>
                    <w:rFonts w:ascii="Times New Roman" w:hAnsi="Times New Roman" w:cs="Times New Roman"/>
                    <w:noProof/>
                    <w:sz w:val="24"/>
                    <w:szCs w:val="24"/>
                    <w:lang w:val="es-ES_tradnl"/>
                  </w:rPr>
                  <w:t>3.1 PRESENTACIÓN DE CASOS</w:t>
                </w:r>
                <w:r w:rsidR="00727F97" w:rsidRPr="005F49BD">
                  <w:rPr>
                    <w:rFonts w:ascii="Times New Roman" w:hAnsi="Times New Roman" w:cs="Times New Roman"/>
                    <w:noProof/>
                    <w:webHidden/>
                    <w:sz w:val="24"/>
                    <w:szCs w:val="24"/>
                  </w:rPr>
                  <w:tab/>
                </w:r>
                <w:r w:rsidR="000F6D7B" w:rsidRPr="005F49BD">
                  <w:rPr>
                    <w:rFonts w:ascii="Times New Roman" w:hAnsi="Times New Roman" w:cs="Times New Roman"/>
                    <w:noProof/>
                    <w:webHidden/>
                    <w:sz w:val="24"/>
                    <w:szCs w:val="24"/>
                  </w:rPr>
                  <w:fldChar w:fldCharType="begin"/>
                </w:r>
                <w:r w:rsidR="00727F97" w:rsidRPr="005F49BD">
                  <w:rPr>
                    <w:rFonts w:ascii="Times New Roman" w:hAnsi="Times New Roman" w:cs="Times New Roman"/>
                    <w:noProof/>
                    <w:webHidden/>
                    <w:sz w:val="24"/>
                    <w:szCs w:val="24"/>
                  </w:rPr>
                  <w:instrText xml:space="preserve"> PAGEREF _Toc421284693 \h </w:instrText>
                </w:r>
                <w:r w:rsidR="000F6D7B" w:rsidRPr="005F49BD">
                  <w:rPr>
                    <w:rFonts w:ascii="Times New Roman" w:hAnsi="Times New Roman" w:cs="Times New Roman"/>
                    <w:noProof/>
                    <w:webHidden/>
                    <w:sz w:val="24"/>
                    <w:szCs w:val="24"/>
                  </w:rPr>
                </w:r>
                <w:r w:rsidR="000F6D7B" w:rsidRPr="005F49BD">
                  <w:rPr>
                    <w:rFonts w:ascii="Times New Roman" w:hAnsi="Times New Roman" w:cs="Times New Roman"/>
                    <w:noProof/>
                    <w:webHidden/>
                    <w:sz w:val="24"/>
                    <w:szCs w:val="24"/>
                  </w:rPr>
                  <w:fldChar w:fldCharType="separate"/>
                </w:r>
                <w:r w:rsidR="00F40157">
                  <w:rPr>
                    <w:rFonts w:ascii="Times New Roman" w:hAnsi="Times New Roman" w:cs="Times New Roman"/>
                    <w:noProof/>
                    <w:webHidden/>
                    <w:sz w:val="24"/>
                    <w:szCs w:val="24"/>
                  </w:rPr>
                  <w:t>56</w:t>
                </w:r>
                <w:r w:rsidR="000F6D7B" w:rsidRPr="005F49BD">
                  <w:rPr>
                    <w:rFonts w:ascii="Times New Roman" w:hAnsi="Times New Roman" w:cs="Times New Roman"/>
                    <w:noProof/>
                    <w:webHidden/>
                    <w:sz w:val="24"/>
                    <w:szCs w:val="24"/>
                  </w:rPr>
                  <w:fldChar w:fldCharType="end"/>
                </w:r>
              </w:hyperlink>
            </w:p>
            <w:p w:rsidR="00727F97" w:rsidRPr="005F49BD" w:rsidRDefault="00403B41" w:rsidP="00727F97">
              <w:pPr>
                <w:pStyle w:val="TDC3"/>
                <w:tabs>
                  <w:tab w:val="right" w:leader="dot" w:pos="9350"/>
                </w:tabs>
                <w:spacing w:line="276" w:lineRule="auto"/>
                <w:rPr>
                  <w:rFonts w:ascii="Times New Roman" w:eastAsiaTheme="minorEastAsia" w:hAnsi="Times New Roman" w:cs="Times New Roman"/>
                  <w:noProof/>
                  <w:sz w:val="24"/>
                  <w:szCs w:val="24"/>
                  <w:lang w:val="es-ES" w:eastAsia="zh-TW"/>
                </w:rPr>
              </w:pPr>
              <w:hyperlink w:anchor="_Toc421284694" w:history="1">
                <w:r w:rsidR="00727F97" w:rsidRPr="005F49BD">
                  <w:rPr>
                    <w:rStyle w:val="Hipervnculo"/>
                    <w:rFonts w:ascii="Times New Roman" w:hAnsi="Times New Roman" w:cs="Times New Roman"/>
                    <w:noProof/>
                    <w:sz w:val="24"/>
                    <w:szCs w:val="24"/>
                    <w:lang w:val="es-ES_tradnl"/>
                  </w:rPr>
                  <w:t>3.1.1. CASO 1</w:t>
                </w:r>
                <w:r w:rsidR="00727F97" w:rsidRPr="005F49BD">
                  <w:rPr>
                    <w:rFonts w:ascii="Times New Roman" w:hAnsi="Times New Roman" w:cs="Times New Roman"/>
                    <w:noProof/>
                    <w:webHidden/>
                    <w:sz w:val="24"/>
                    <w:szCs w:val="24"/>
                  </w:rPr>
                  <w:tab/>
                </w:r>
                <w:r w:rsidR="000F6D7B" w:rsidRPr="005F49BD">
                  <w:rPr>
                    <w:rFonts w:ascii="Times New Roman" w:hAnsi="Times New Roman" w:cs="Times New Roman"/>
                    <w:noProof/>
                    <w:webHidden/>
                    <w:sz w:val="24"/>
                    <w:szCs w:val="24"/>
                  </w:rPr>
                  <w:fldChar w:fldCharType="begin"/>
                </w:r>
                <w:r w:rsidR="00727F97" w:rsidRPr="005F49BD">
                  <w:rPr>
                    <w:rFonts w:ascii="Times New Roman" w:hAnsi="Times New Roman" w:cs="Times New Roman"/>
                    <w:noProof/>
                    <w:webHidden/>
                    <w:sz w:val="24"/>
                    <w:szCs w:val="24"/>
                  </w:rPr>
                  <w:instrText xml:space="preserve"> PAGEREF _Toc421284694 \h </w:instrText>
                </w:r>
                <w:r w:rsidR="000F6D7B" w:rsidRPr="005F49BD">
                  <w:rPr>
                    <w:rFonts w:ascii="Times New Roman" w:hAnsi="Times New Roman" w:cs="Times New Roman"/>
                    <w:noProof/>
                    <w:webHidden/>
                    <w:sz w:val="24"/>
                    <w:szCs w:val="24"/>
                  </w:rPr>
                </w:r>
                <w:r w:rsidR="000F6D7B" w:rsidRPr="005F49BD">
                  <w:rPr>
                    <w:rFonts w:ascii="Times New Roman" w:hAnsi="Times New Roman" w:cs="Times New Roman"/>
                    <w:noProof/>
                    <w:webHidden/>
                    <w:sz w:val="24"/>
                    <w:szCs w:val="24"/>
                  </w:rPr>
                  <w:fldChar w:fldCharType="separate"/>
                </w:r>
                <w:r w:rsidR="00F40157">
                  <w:rPr>
                    <w:rFonts w:ascii="Times New Roman" w:hAnsi="Times New Roman" w:cs="Times New Roman"/>
                    <w:noProof/>
                    <w:webHidden/>
                    <w:sz w:val="24"/>
                    <w:szCs w:val="24"/>
                  </w:rPr>
                  <w:t>56</w:t>
                </w:r>
                <w:r w:rsidR="000F6D7B" w:rsidRPr="005F49BD">
                  <w:rPr>
                    <w:rFonts w:ascii="Times New Roman" w:hAnsi="Times New Roman" w:cs="Times New Roman"/>
                    <w:noProof/>
                    <w:webHidden/>
                    <w:sz w:val="24"/>
                    <w:szCs w:val="24"/>
                  </w:rPr>
                  <w:fldChar w:fldCharType="end"/>
                </w:r>
              </w:hyperlink>
            </w:p>
            <w:p w:rsidR="00727F97" w:rsidRPr="005F49BD" w:rsidRDefault="00403B41" w:rsidP="00727F97">
              <w:pPr>
                <w:pStyle w:val="TDC3"/>
                <w:tabs>
                  <w:tab w:val="right" w:leader="dot" w:pos="9350"/>
                </w:tabs>
                <w:spacing w:line="276" w:lineRule="auto"/>
                <w:rPr>
                  <w:rFonts w:ascii="Times New Roman" w:eastAsiaTheme="minorEastAsia" w:hAnsi="Times New Roman" w:cs="Times New Roman"/>
                  <w:noProof/>
                  <w:sz w:val="24"/>
                  <w:szCs w:val="24"/>
                  <w:lang w:val="es-ES" w:eastAsia="zh-TW"/>
                </w:rPr>
              </w:pPr>
              <w:hyperlink w:anchor="_Toc421284695" w:history="1">
                <w:r w:rsidR="00727F97" w:rsidRPr="005F49BD">
                  <w:rPr>
                    <w:rStyle w:val="Hipervnculo"/>
                    <w:rFonts w:ascii="Times New Roman" w:hAnsi="Times New Roman" w:cs="Times New Roman"/>
                    <w:noProof/>
                    <w:sz w:val="24"/>
                    <w:szCs w:val="24"/>
                    <w:lang w:val="es-ES_tradnl"/>
                  </w:rPr>
                  <w:t>3. 1. 2 CASO 2</w:t>
                </w:r>
                <w:r w:rsidR="00727F97" w:rsidRPr="005F49BD">
                  <w:rPr>
                    <w:rFonts w:ascii="Times New Roman" w:hAnsi="Times New Roman" w:cs="Times New Roman"/>
                    <w:noProof/>
                    <w:webHidden/>
                    <w:sz w:val="24"/>
                    <w:szCs w:val="24"/>
                  </w:rPr>
                  <w:tab/>
                </w:r>
                <w:r w:rsidR="000F6D7B" w:rsidRPr="005F49BD">
                  <w:rPr>
                    <w:rFonts w:ascii="Times New Roman" w:hAnsi="Times New Roman" w:cs="Times New Roman"/>
                    <w:noProof/>
                    <w:webHidden/>
                    <w:sz w:val="24"/>
                    <w:szCs w:val="24"/>
                  </w:rPr>
                  <w:fldChar w:fldCharType="begin"/>
                </w:r>
                <w:r w:rsidR="00727F97" w:rsidRPr="005F49BD">
                  <w:rPr>
                    <w:rFonts w:ascii="Times New Roman" w:hAnsi="Times New Roman" w:cs="Times New Roman"/>
                    <w:noProof/>
                    <w:webHidden/>
                    <w:sz w:val="24"/>
                    <w:szCs w:val="24"/>
                  </w:rPr>
                  <w:instrText xml:space="preserve"> PAGEREF _Toc421284695 \h </w:instrText>
                </w:r>
                <w:r w:rsidR="000F6D7B" w:rsidRPr="005F49BD">
                  <w:rPr>
                    <w:rFonts w:ascii="Times New Roman" w:hAnsi="Times New Roman" w:cs="Times New Roman"/>
                    <w:noProof/>
                    <w:webHidden/>
                    <w:sz w:val="24"/>
                    <w:szCs w:val="24"/>
                  </w:rPr>
                </w:r>
                <w:r w:rsidR="000F6D7B" w:rsidRPr="005F49BD">
                  <w:rPr>
                    <w:rFonts w:ascii="Times New Roman" w:hAnsi="Times New Roman" w:cs="Times New Roman"/>
                    <w:noProof/>
                    <w:webHidden/>
                    <w:sz w:val="24"/>
                    <w:szCs w:val="24"/>
                  </w:rPr>
                  <w:fldChar w:fldCharType="separate"/>
                </w:r>
                <w:r w:rsidR="00F40157">
                  <w:rPr>
                    <w:rFonts w:ascii="Times New Roman" w:hAnsi="Times New Roman" w:cs="Times New Roman"/>
                    <w:noProof/>
                    <w:webHidden/>
                    <w:sz w:val="24"/>
                    <w:szCs w:val="24"/>
                  </w:rPr>
                  <w:t>66</w:t>
                </w:r>
                <w:r w:rsidR="000F6D7B" w:rsidRPr="005F49BD">
                  <w:rPr>
                    <w:rFonts w:ascii="Times New Roman" w:hAnsi="Times New Roman" w:cs="Times New Roman"/>
                    <w:noProof/>
                    <w:webHidden/>
                    <w:sz w:val="24"/>
                    <w:szCs w:val="24"/>
                  </w:rPr>
                  <w:fldChar w:fldCharType="end"/>
                </w:r>
              </w:hyperlink>
            </w:p>
            <w:p w:rsidR="00727F97" w:rsidRPr="005F49BD" w:rsidRDefault="00403B41" w:rsidP="00727F97">
              <w:pPr>
                <w:pStyle w:val="TDC2"/>
                <w:tabs>
                  <w:tab w:val="right" w:leader="dot" w:pos="9350"/>
                </w:tabs>
                <w:spacing w:line="276" w:lineRule="auto"/>
                <w:rPr>
                  <w:rFonts w:ascii="Times New Roman" w:eastAsiaTheme="minorEastAsia" w:hAnsi="Times New Roman" w:cs="Times New Roman"/>
                  <w:noProof/>
                  <w:sz w:val="24"/>
                  <w:szCs w:val="24"/>
                  <w:lang w:val="es-ES" w:eastAsia="zh-TW"/>
                </w:rPr>
              </w:pPr>
              <w:hyperlink w:anchor="_Toc421284696" w:history="1">
                <w:r w:rsidR="00727F97" w:rsidRPr="005F49BD">
                  <w:rPr>
                    <w:rStyle w:val="Hipervnculo"/>
                    <w:rFonts w:ascii="Times New Roman" w:hAnsi="Times New Roman" w:cs="Times New Roman"/>
                    <w:noProof/>
                    <w:sz w:val="24"/>
                    <w:szCs w:val="24"/>
                  </w:rPr>
                  <w:t>3.3 ESTADO ACTUAL DE LOS PROCEDIMIENTOS</w:t>
                </w:r>
                <w:r w:rsidR="00727F97" w:rsidRPr="005F49BD">
                  <w:rPr>
                    <w:rFonts w:ascii="Times New Roman" w:hAnsi="Times New Roman" w:cs="Times New Roman"/>
                    <w:noProof/>
                    <w:webHidden/>
                    <w:sz w:val="24"/>
                    <w:szCs w:val="24"/>
                  </w:rPr>
                  <w:tab/>
                </w:r>
                <w:r w:rsidR="000F6D7B" w:rsidRPr="005F49BD">
                  <w:rPr>
                    <w:rFonts w:ascii="Times New Roman" w:hAnsi="Times New Roman" w:cs="Times New Roman"/>
                    <w:noProof/>
                    <w:webHidden/>
                    <w:sz w:val="24"/>
                    <w:szCs w:val="24"/>
                  </w:rPr>
                  <w:fldChar w:fldCharType="begin"/>
                </w:r>
                <w:r w:rsidR="00727F97" w:rsidRPr="005F49BD">
                  <w:rPr>
                    <w:rFonts w:ascii="Times New Roman" w:hAnsi="Times New Roman" w:cs="Times New Roman"/>
                    <w:noProof/>
                    <w:webHidden/>
                    <w:sz w:val="24"/>
                    <w:szCs w:val="24"/>
                  </w:rPr>
                  <w:instrText xml:space="preserve"> PAGEREF _Toc421284696 \h </w:instrText>
                </w:r>
                <w:r w:rsidR="000F6D7B" w:rsidRPr="005F49BD">
                  <w:rPr>
                    <w:rFonts w:ascii="Times New Roman" w:hAnsi="Times New Roman" w:cs="Times New Roman"/>
                    <w:noProof/>
                    <w:webHidden/>
                    <w:sz w:val="24"/>
                    <w:szCs w:val="24"/>
                  </w:rPr>
                </w:r>
                <w:r w:rsidR="000F6D7B" w:rsidRPr="005F49BD">
                  <w:rPr>
                    <w:rFonts w:ascii="Times New Roman" w:hAnsi="Times New Roman" w:cs="Times New Roman"/>
                    <w:noProof/>
                    <w:webHidden/>
                    <w:sz w:val="24"/>
                    <w:szCs w:val="24"/>
                  </w:rPr>
                  <w:fldChar w:fldCharType="separate"/>
                </w:r>
                <w:r w:rsidR="00F40157">
                  <w:rPr>
                    <w:rFonts w:ascii="Times New Roman" w:hAnsi="Times New Roman" w:cs="Times New Roman"/>
                    <w:noProof/>
                    <w:webHidden/>
                    <w:sz w:val="24"/>
                    <w:szCs w:val="24"/>
                  </w:rPr>
                  <w:t>71</w:t>
                </w:r>
                <w:r w:rsidR="000F6D7B" w:rsidRPr="005F49BD">
                  <w:rPr>
                    <w:rFonts w:ascii="Times New Roman" w:hAnsi="Times New Roman" w:cs="Times New Roman"/>
                    <w:noProof/>
                    <w:webHidden/>
                    <w:sz w:val="24"/>
                    <w:szCs w:val="24"/>
                  </w:rPr>
                  <w:fldChar w:fldCharType="end"/>
                </w:r>
              </w:hyperlink>
            </w:p>
            <w:p w:rsidR="00727F97" w:rsidRPr="005F49BD" w:rsidRDefault="00403B41" w:rsidP="00727F97">
              <w:pPr>
                <w:pStyle w:val="TDC1"/>
                <w:tabs>
                  <w:tab w:val="right" w:leader="dot" w:pos="9350"/>
                </w:tabs>
                <w:spacing w:line="276" w:lineRule="auto"/>
                <w:rPr>
                  <w:rFonts w:ascii="Times New Roman" w:eastAsiaTheme="minorEastAsia" w:hAnsi="Times New Roman" w:cs="Times New Roman"/>
                  <w:noProof/>
                  <w:sz w:val="24"/>
                  <w:szCs w:val="24"/>
                  <w:lang w:val="es-ES" w:eastAsia="zh-TW"/>
                </w:rPr>
              </w:pPr>
              <w:hyperlink w:anchor="_Toc421284697" w:history="1">
                <w:r w:rsidR="00727F97" w:rsidRPr="005F49BD">
                  <w:rPr>
                    <w:rStyle w:val="Hipervnculo"/>
                    <w:rFonts w:ascii="Times New Roman" w:hAnsi="Times New Roman" w:cs="Times New Roman"/>
                    <w:noProof/>
                    <w:sz w:val="24"/>
                    <w:szCs w:val="24"/>
                  </w:rPr>
                  <w:t>4. VALORACIÓN CRÍTICA DE LOS CASOS</w:t>
                </w:r>
                <w:r w:rsidR="00727F97" w:rsidRPr="005F49BD">
                  <w:rPr>
                    <w:rFonts w:ascii="Times New Roman" w:hAnsi="Times New Roman" w:cs="Times New Roman"/>
                    <w:noProof/>
                    <w:webHidden/>
                    <w:sz w:val="24"/>
                    <w:szCs w:val="24"/>
                  </w:rPr>
                  <w:tab/>
                </w:r>
                <w:r w:rsidR="000F6D7B" w:rsidRPr="005F49BD">
                  <w:rPr>
                    <w:rFonts w:ascii="Times New Roman" w:hAnsi="Times New Roman" w:cs="Times New Roman"/>
                    <w:noProof/>
                    <w:webHidden/>
                    <w:sz w:val="24"/>
                    <w:szCs w:val="24"/>
                  </w:rPr>
                  <w:fldChar w:fldCharType="begin"/>
                </w:r>
                <w:r w:rsidR="00727F97" w:rsidRPr="005F49BD">
                  <w:rPr>
                    <w:rFonts w:ascii="Times New Roman" w:hAnsi="Times New Roman" w:cs="Times New Roman"/>
                    <w:noProof/>
                    <w:webHidden/>
                    <w:sz w:val="24"/>
                    <w:szCs w:val="24"/>
                  </w:rPr>
                  <w:instrText xml:space="preserve"> PAGEREF _Toc421284697 \h </w:instrText>
                </w:r>
                <w:r w:rsidR="000F6D7B" w:rsidRPr="005F49BD">
                  <w:rPr>
                    <w:rFonts w:ascii="Times New Roman" w:hAnsi="Times New Roman" w:cs="Times New Roman"/>
                    <w:noProof/>
                    <w:webHidden/>
                    <w:sz w:val="24"/>
                    <w:szCs w:val="24"/>
                  </w:rPr>
                </w:r>
                <w:r w:rsidR="000F6D7B" w:rsidRPr="005F49BD">
                  <w:rPr>
                    <w:rFonts w:ascii="Times New Roman" w:hAnsi="Times New Roman" w:cs="Times New Roman"/>
                    <w:noProof/>
                    <w:webHidden/>
                    <w:sz w:val="24"/>
                    <w:szCs w:val="24"/>
                  </w:rPr>
                  <w:fldChar w:fldCharType="separate"/>
                </w:r>
                <w:r w:rsidR="00F40157">
                  <w:rPr>
                    <w:rFonts w:ascii="Times New Roman" w:hAnsi="Times New Roman" w:cs="Times New Roman"/>
                    <w:noProof/>
                    <w:webHidden/>
                    <w:sz w:val="24"/>
                    <w:szCs w:val="24"/>
                  </w:rPr>
                  <w:t>74</w:t>
                </w:r>
                <w:r w:rsidR="000F6D7B" w:rsidRPr="005F49BD">
                  <w:rPr>
                    <w:rFonts w:ascii="Times New Roman" w:hAnsi="Times New Roman" w:cs="Times New Roman"/>
                    <w:noProof/>
                    <w:webHidden/>
                    <w:sz w:val="24"/>
                    <w:szCs w:val="24"/>
                  </w:rPr>
                  <w:fldChar w:fldCharType="end"/>
                </w:r>
              </w:hyperlink>
            </w:p>
            <w:p w:rsidR="00727F97" w:rsidRPr="005F49BD" w:rsidRDefault="00403B41" w:rsidP="00727F97">
              <w:pPr>
                <w:pStyle w:val="TDC2"/>
                <w:tabs>
                  <w:tab w:val="right" w:leader="dot" w:pos="9350"/>
                </w:tabs>
                <w:spacing w:line="276" w:lineRule="auto"/>
                <w:rPr>
                  <w:rFonts w:ascii="Times New Roman" w:eastAsiaTheme="minorEastAsia" w:hAnsi="Times New Roman" w:cs="Times New Roman"/>
                  <w:noProof/>
                  <w:sz w:val="24"/>
                  <w:szCs w:val="24"/>
                  <w:lang w:val="es-ES" w:eastAsia="zh-TW"/>
                </w:rPr>
              </w:pPr>
              <w:hyperlink w:anchor="_Toc421284698" w:history="1">
                <w:r w:rsidR="00727F97" w:rsidRPr="005F49BD">
                  <w:rPr>
                    <w:rStyle w:val="Hipervnculo"/>
                    <w:rFonts w:ascii="Times New Roman" w:hAnsi="Times New Roman" w:cs="Times New Roman"/>
                    <w:noProof/>
                    <w:sz w:val="24"/>
                    <w:szCs w:val="24"/>
                  </w:rPr>
                  <w:t>4.1. ANÁLISIS SEGÚN LOS PRINCIPIOS DE LA EDUCACIÓN INCLUSIVA PARA ALCANZAR UNA VIDA INDEPENDIENTE</w:t>
                </w:r>
                <w:r w:rsidR="00727F97" w:rsidRPr="005F49BD">
                  <w:rPr>
                    <w:rFonts w:ascii="Times New Roman" w:hAnsi="Times New Roman" w:cs="Times New Roman"/>
                    <w:noProof/>
                    <w:webHidden/>
                    <w:sz w:val="24"/>
                    <w:szCs w:val="24"/>
                  </w:rPr>
                  <w:tab/>
                </w:r>
                <w:r w:rsidR="000F6D7B" w:rsidRPr="005F49BD">
                  <w:rPr>
                    <w:rFonts w:ascii="Times New Roman" w:hAnsi="Times New Roman" w:cs="Times New Roman"/>
                    <w:noProof/>
                    <w:webHidden/>
                    <w:sz w:val="24"/>
                    <w:szCs w:val="24"/>
                  </w:rPr>
                  <w:fldChar w:fldCharType="begin"/>
                </w:r>
                <w:r w:rsidR="00727F97" w:rsidRPr="005F49BD">
                  <w:rPr>
                    <w:rFonts w:ascii="Times New Roman" w:hAnsi="Times New Roman" w:cs="Times New Roman"/>
                    <w:noProof/>
                    <w:webHidden/>
                    <w:sz w:val="24"/>
                    <w:szCs w:val="24"/>
                  </w:rPr>
                  <w:instrText xml:space="preserve"> PAGEREF _Toc421284698 \h </w:instrText>
                </w:r>
                <w:r w:rsidR="000F6D7B" w:rsidRPr="005F49BD">
                  <w:rPr>
                    <w:rFonts w:ascii="Times New Roman" w:hAnsi="Times New Roman" w:cs="Times New Roman"/>
                    <w:noProof/>
                    <w:webHidden/>
                    <w:sz w:val="24"/>
                    <w:szCs w:val="24"/>
                  </w:rPr>
                </w:r>
                <w:r w:rsidR="000F6D7B" w:rsidRPr="005F49BD">
                  <w:rPr>
                    <w:rFonts w:ascii="Times New Roman" w:hAnsi="Times New Roman" w:cs="Times New Roman"/>
                    <w:noProof/>
                    <w:webHidden/>
                    <w:sz w:val="24"/>
                    <w:szCs w:val="24"/>
                  </w:rPr>
                  <w:fldChar w:fldCharType="separate"/>
                </w:r>
                <w:r w:rsidR="00F40157">
                  <w:rPr>
                    <w:rFonts w:ascii="Times New Roman" w:hAnsi="Times New Roman" w:cs="Times New Roman"/>
                    <w:noProof/>
                    <w:webHidden/>
                    <w:sz w:val="24"/>
                    <w:szCs w:val="24"/>
                  </w:rPr>
                  <w:t>74</w:t>
                </w:r>
                <w:r w:rsidR="000F6D7B" w:rsidRPr="005F49BD">
                  <w:rPr>
                    <w:rFonts w:ascii="Times New Roman" w:hAnsi="Times New Roman" w:cs="Times New Roman"/>
                    <w:noProof/>
                    <w:webHidden/>
                    <w:sz w:val="24"/>
                    <w:szCs w:val="24"/>
                  </w:rPr>
                  <w:fldChar w:fldCharType="end"/>
                </w:r>
              </w:hyperlink>
            </w:p>
            <w:p w:rsidR="00727F97" w:rsidRPr="005F49BD" w:rsidRDefault="00403B41" w:rsidP="00727F97">
              <w:pPr>
                <w:pStyle w:val="TDC2"/>
                <w:tabs>
                  <w:tab w:val="right" w:leader="dot" w:pos="9350"/>
                </w:tabs>
                <w:spacing w:line="276" w:lineRule="auto"/>
                <w:rPr>
                  <w:rFonts w:ascii="Times New Roman" w:eastAsiaTheme="minorEastAsia" w:hAnsi="Times New Roman" w:cs="Times New Roman"/>
                  <w:noProof/>
                  <w:sz w:val="24"/>
                  <w:szCs w:val="24"/>
                  <w:lang w:val="es-ES" w:eastAsia="zh-TW"/>
                </w:rPr>
              </w:pPr>
              <w:hyperlink w:anchor="_Toc421284699" w:history="1">
                <w:r w:rsidR="00727F97" w:rsidRPr="005F49BD">
                  <w:rPr>
                    <w:rStyle w:val="Hipervnculo"/>
                    <w:rFonts w:ascii="Times New Roman" w:hAnsi="Times New Roman" w:cs="Times New Roman"/>
                    <w:noProof/>
                    <w:sz w:val="24"/>
                    <w:szCs w:val="24"/>
                  </w:rPr>
                  <w:t>4.2. IMPACTO PSICOSOCIAL DE LA EDUCACIÓN INCLUSIVA Y DE LA VIDA INDEPENDIENTE</w:t>
                </w:r>
                <w:r w:rsidR="00727F97" w:rsidRPr="005F49BD">
                  <w:rPr>
                    <w:rFonts w:ascii="Times New Roman" w:hAnsi="Times New Roman" w:cs="Times New Roman"/>
                    <w:noProof/>
                    <w:webHidden/>
                    <w:sz w:val="24"/>
                    <w:szCs w:val="24"/>
                  </w:rPr>
                  <w:tab/>
                </w:r>
                <w:r w:rsidR="000F6D7B" w:rsidRPr="005F49BD">
                  <w:rPr>
                    <w:rFonts w:ascii="Times New Roman" w:hAnsi="Times New Roman" w:cs="Times New Roman"/>
                    <w:noProof/>
                    <w:webHidden/>
                    <w:sz w:val="24"/>
                    <w:szCs w:val="24"/>
                  </w:rPr>
                  <w:fldChar w:fldCharType="begin"/>
                </w:r>
                <w:r w:rsidR="00727F97" w:rsidRPr="005F49BD">
                  <w:rPr>
                    <w:rFonts w:ascii="Times New Roman" w:hAnsi="Times New Roman" w:cs="Times New Roman"/>
                    <w:noProof/>
                    <w:webHidden/>
                    <w:sz w:val="24"/>
                    <w:szCs w:val="24"/>
                  </w:rPr>
                  <w:instrText xml:space="preserve"> PAGEREF _Toc421284699 \h </w:instrText>
                </w:r>
                <w:r w:rsidR="000F6D7B" w:rsidRPr="005F49BD">
                  <w:rPr>
                    <w:rFonts w:ascii="Times New Roman" w:hAnsi="Times New Roman" w:cs="Times New Roman"/>
                    <w:noProof/>
                    <w:webHidden/>
                    <w:sz w:val="24"/>
                    <w:szCs w:val="24"/>
                  </w:rPr>
                </w:r>
                <w:r w:rsidR="000F6D7B" w:rsidRPr="005F49BD">
                  <w:rPr>
                    <w:rFonts w:ascii="Times New Roman" w:hAnsi="Times New Roman" w:cs="Times New Roman"/>
                    <w:noProof/>
                    <w:webHidden/>
                    <w:sz w:val="24"/>
                    <w:szCs w:val="24"/>
                  </w:rPr>
                  <w:fldChar w:fldCharType="separate"/>
                </w:r>
                <w:r w:rsidR="00F40157">
                  <w:rPr>
                    <w:rFonts w:ascii="Times New Roman" w:hAnsi="Times New Roman" w:cs="Times New Roman"/>
                    <w:noProof/>
                    <w:webHidden/>
                    <w:sz w:val="24"/>
                    <w:szCs w:val="24"/>
                  </w:rPr>
                  <w:t>80</w:t>
                </w:r>
                <w:r w:rsidR="000F6D7B" w:rsidRPr="005F49BD">
                  <w:rPr>
                    <w:rFonts w:ascii="Times New Roman" w:hAnsi="Times New Roman" w:cs="Times New Roman"/>
                    <w:noProof/>
                    <w:webHidden/>
                    <w:sz w:val="24"/>
                    <w:szCs w:val="24"/>
                  </w:rPr>
                  <w:fldChar w:fldCharType="end"/>
                </w:r>
              </w:hyperlink>
            </w:p>
            <w:p w:rsidR="00727F97" w:rsidRPr="005F49BD" w:rsidRDefault="00403B41" w:rsidP="00727F97">
              <w:pPr>
                <w:pStyle w:val="TDC1"/>
                <w:tabs>
                  <w:tab w:val="right" w:leader="dot" w:pos="9350"/>
                </w:tabs>
                <w:spacing w:line="276" w:lineRule="auto"/>
                <w:rPr>
                  <w:rFonts w:ascii="Times New Roman" w:eastAsiaTheme="minorEastAsia" w:hAnsi="Times New Roman" w:cs="Times New Roman"/>
                  <w:noProof/>
                  <w:sz w:val="24"/>
                  <w:szCs w:val="24"/>
                  <w:lang w:val="es-ES" w:eastAsia="zh-TW"/>
                </w:rPr>
              </w:pPr>
              <w:hyperlink w:anchor="_Toc421284700" w:history="1">
                <w:r w:rsidR="00727F97" w:rsidRPr="005F49BD">
                  <w:rPr>
                    <w:rStyle w:val="Hipervnculo"/>
                    <w:rFonts w:ascii="Times New Roman" w:hAnsi="Times New Roman" w:cs="Times New Roman"/>
                    <w:noProof/>
                    <w:sz w:val="24"/>
                    <w:szCs w:val="24"/>
                  </w:rPr>
                  <w:t>CONCLUSIÓN</w:t>
                </w:r>
                <w:r w:rsidR="00727F97" w:rsidRPr="005F49BD">
                  <w:rPr>
                    <w:rFonts w:ascii="Times New Roman" w:hAnsi="Times New Roman" w:cs="Times New Roman"/>
                    <w:noProof/>
                    <w:webHidden/>
                    <w:sz w:val="24"/>
                    <w:szCs w:val="24"/>
                  </w:rPr>
                  <w:tab/>
                </w:r>
                <w:r w:rsidR="000F6D7B" w:rsidRPr="005F49BD">
                  <w:rPr>
                    <w:rFonts w:ascii="Times New Roman" w:hAnsi="Times New Roman" w:cs="Times New Roman"/>
                    <w:noProof/>
                    <w:webHidden/>
                    <w:sz w:val="24"/>
                    <w:szCs w:val="24"/>
                  </w:rPr>
                  <w:fldChar w:fldCharType="begin"/>
                </w:r>
                <w:r w:rsidR="00727F97" w:rsidRPr="005F49BD">
                  <w:rPr>
                    <w:rFonts w:ascii="Times New Roman" w:hAnsi="Times New Roman" w:cs="Times New Roman"/>
                    <w:noProof/>
                    <w:webHidden/>
                    <w:sz w:val="24"/>
                    <w:szCs w:val="24"/>
                  </w:rPr>
                  <w:instrText xml:space="preserve"> PAGEREF _Toc421284700 \h </w:instrText>
                </w:r>
                <w:r w:rsidR="000F6D7B" w:rsidRPr="005F49BD">
                  <w:rPr>
                    <w:rFonts w:ascii="Times New Roman" w:hAnsi="Times New Roman" w:cs="Times New Roman"/>
                    <w:noProof/>
                    <w:webHidden/>
                    <w:sz w:val="24"/>
                    <w:szCs w:val="24"/>
                  </w:rPr>
                </w:r>
                <w:r w:rsidR="000F6D7B" w:rsidRPr="005F49BD">
                  <w:rPr>
                    <w:rFonts w:ascii="Times New Roman" w:hAnsi="Times New Roman" w:cs="Times New Roman"/>
                    <w:noProof/>
                    <w:webHidden/>
                    <w:sz w:val="24"/>
                    <w:szCs w:val="24"/>
                  </w:rPr>
                  <w:fldChar w:fldCharType="separate"/>
                </w:r>
                <w:r w:rsidR="00F40157">
                  <w:rPr>
                    <w:rFonts w:ascii="Times New Roman" w:hAnsi="Times New Roman" w:cs="Times New Roman"/>
                    <w:noProof/>
                    <w:webHidden/>
                    <w:sz w:val="24"/>
                    <w:szCs w:val="24"/>
                  </w:rPr>
                  <w:t>85</w:t>
                </w:r>
                <w:r w:rsidR="000F6D7B" w:rsidRPr="005F49BD">
                  <w:rPr>
                    <w:rFonts w:ascii="Times New Roman" w:hAnsi="Times New Roman" w:cs="Times New Roman"/>
                    <w:noProof/>
                    <w:webHidden/>
                    <w:sz w:val="24"/>
                    <w:szCs w:val="24"/>
                  </w:rPr>
                  <w:fldChar w:fldCharType="end"/>
                </w:r>
              </w:hyperlink>
            </w:p>
            <w:p w:rsidR="00727F97" w:rsidRPr="005F49BD" w:rsidRDefault="00403B41" w:rsidP="00727F97">
              <w:pPr>
                <w:pStyle w:val="TDC1"/>
                <w:tabs>
                  <w:tab w:val="right" w:leader="dot" w:pos="9350"/>
                </w:tabs>
                <w:spacing w:line="276" w:lineRule="auto"/>
                <w:rPr>
                  <w:rFonts w:ascii="Times New Roman" w:eastAsiaTheme="minorEastAsia" w:hAnsi="Times New Roman" w:cs="Times New Roman"/>
                  <w:noProof/>
                  <w:sz w:val="24"/>
                  <w:szCs w:val="24"/>
                  <w:lang w:val="es-ES" w:eastAsia="zh-TW"/>
                </w:rPr>
              </w:pPr>
              <w:hyperlink w:anchor="_Toc421284701" w:history="1">
                <w:r w:rsidR="00727F97">
                  <w:rPr>
                    <w:rStyle w:val="Hipervnculo"/>
                    <w:rFonts w:ascii="Times New Roman" w:hAnsi="Times New Roman" w:cs="Times New Roman"/>
                    <w:noProof/>
                    <w:sz w:val="24"/>
                    <w:szCs w:val="24"/>
                    <w:lang w:val="es-ES"/>
                  </w:rPr>
                  <w:t>BIBLIOGRAFÍA</w:t>
                </w:r>
              </w:hyperlink>
            </w:p>
            <w:p w:rsidR="00727F97" w:rsidRPr="00727F97" w:rsidRDefault="000F6D7B" w:rsidP="00727F97">
              <w:pPr>
                <w:spacing w:line="276" w:lineRule="auto"/>
                <w:ind w:firstLine="709"/>
                <w:jc w:val="both"/>
                <w:rPr>
                  <w:rFonts w:ascii="Times New Roman" w:hAnsi="Times New Roman" w:cs="Times New Roman"/>
                  <w:b/>
                  <w:bCs/>
                  <w:sz w:val="24"/>
                  <w:szCs w:val="24"/>
                  <w:lang w:val="es-ES_tradnl"/>
                </w:rPr>
              </w:pPr>
              <w:r w:rsidRPr="005F49BD">
                <w:rPr>
                  <w:rFonts w:ascii="Times New Roman" w:hAnsi="Times New Roman" w:cs="Times New Roman"/>
                  <w:b/>
                  <w:bCs/>
                  <w:sz w:val="24"/>
                  <w:szCs w:val="24"/>
                  <w:lang w:val="es-ES_tradnl"/>
                </w:rPr>
                <w:fldChar w:fldCharType="end"/>
              </w:r>
            </w:p>
          </w:sdtContent>
        </w:sdt>
      </w:sdtContent>
    </w:sdt>
    <w:bookmarkStart w:id="1" w:name="_Toc421284678" w:displacedByCustomXml="prev"/>
    <w:p w:rsidR="00DC5931" w:rsidRPr="00727F97" w:rsidRDefault="00DC5931" w:rsidP="00727F97">
      <w:pPr>
        <w:pStyle w:val="Ttulo1"/>
        <w:rPr>
          <w:rFonts w:asciiTheme="minorHAnsi" w:hAnsiTheme="minorHAnsi" w:cstheme="minorBidi"/>
          <w:color w:val="5B9BD5" w:themeColor="accent1"/>
          <w:sz w:val="22"/>
          <w:szCs w:val="22"/>
          <w:lang w:val="es-CO"/>
        </w:rPr>
      </w:pPr>
      <w:r w:rsidRPr="005F11D4">
        <w:lastRenderedPageBreak/>
        <w:t>INTRODUCCIÓN</w:t>
      </w:r>
      <w:bookmarkEnd w:id="1"/>
    </w:p>
    <w:p w:rsidR="00DC5931" w:rsidRPr="005F11D4" w:rsidRDefault="00DC5931" w:rsidP="005F11D4">
      <w:pPr>
        <w:spacing w:line="360" w:lineRule="auto"/>
        <w:ind w:firstLine="709"/>
        <w:jc w:val="both"/>
        <w:rPr>
          <w:rFonts w:ascii="Times New Roman" w:hAnsi="Times New Roman" w:cs="Times New Roman"/>
          <w:sz w:val="24"/>
          <w:szCs w:val="24"/>
          <w:lang w:val="es-ES_tradnl"/>
        </w:rPr>
      </w:pPr>
    </w:p>
    <w:p w:rsidR="00DC5931" w:rsidRPr="005F11D4" w:rsidRDefault="00DC5931"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El informe que se presenta a continuación es fruto del trabajo investigativo realizado en la clínica jurídica de educación inclusiva, dentro del Máster en Derechos Fundamentales que organiza el Instituto de Derechos Humanos “Bartolomé de las Casas” y la Universidad Carlos III de Madrid.</w:t>
      </w:r>
    </w:p>
    <w:p w:rsidR="00DC5931" w:rsidRPr="005F11D4" w:rsidRDefault="00DC5931"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La realización de este trabajo ha contado con la participación de profesionales de diferentes áreas: Derecho, Educación, Psicología,</w:t>
      </w:r>
      <w:r w:rsidR="005F11D4" w:rsidRPr="005F11D4">
        <w:rPr>
          <w:rFonts w:ascii="Times New Roman" w:hAnsi="Times New Roman" w:cs="Times New Roman"/>
          <w:sz w:val="24"/>
          <w:szCs w:val="24"/>
          <w:lang w:val="es-ES_tradnl"/>
        </w:rPr>
        <w:t xml:space="preserve"> Trabajo Social, Criminología, Relaciones I</w:t>
      </w:r>
      <w:r w:rsidRPr="005F11D4">
        <w:rPr>
          <w:rFonts w:ascii="Times New Roman" w:hAnsi="Times New Roman" w:cs="Times New Roman"/>
          <w:sz w:val="24"/>
          <w:szCs w:val="24"/>
          <w:lang w:val="es-ES_tradnl"/>
        </w:rPr>
        <w:t>nternacionales</w:t>
      </w:r>
      <w:r w:rsidR="005F11D4" w:rsidRPr="005F11D4">
        <w:rPr>
          <w:rFonts w:ascii="Times New Roman" w:hAnsi="Times New Roman" w:cs="Times New Roman"/>
          <w:sz w:val="24"/>
          <w:szCs w:val="24"/>
          <w:lang w:val="es-ES_tradnl"/>
        </w:rPr>
        <w:t>;</w:t>
      </w:r>
      <w:r w:rsidR="00ED63C6">
        <w:rPr>
          <w:rFonts w:ascii="Times New Roman" w:hAnsi="Times New Roman" w:cs="Times New Roman"/>
          <w:sz w:val="24"/>
          <w:szCs w:val="24"/>
          <w:lang w:val="es-ES_tradnl"/>
        </w:rPr>
        <w:t xml:space="preserve"> lo que permite un acercamiento desde una </w:t>
      </w:r>
      <w:r w:rsidRPr="005F11D4">
        <w:rPr>
          <w:rFonts w:ascii="Times New Roman" w:hAnsi="Times New Roman" w:cs="Times New Roman"/>
          <w:sz w:val="24"/>
          <w:szCs w:val="24"/>
          <w:lang w:val="es-ES_tradnl"/>
        </w:rPr>
        <w:t>perspectiva holística e interdisciplinaria del fenómeno de la educación inclusiva y sus repercusiones para la sociedad en su conjunto.</w:t>
      </w:r>
    </w:p>
    <w:p w:rsidR="00DC5931" w:rsidRPr="005F11D4" w:rsidRDefault="00DC5931"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La finalidad de esta clínica es evidenciar como los niños con discapacidad en el contexto español están en una especial situación de vulnerabilidad y ven afectado su derecho a la educación en igualdad de oportunidades, lo que trae consecuencias negativas para el ejercicio de otros derechos, especialmente del derecho a la vida independiente. </w:t>
      </w:r>
    </w:p>
    <w:p w:rsidR="00DC5931" w:rsidRPr="005F11D4" w:rsidRDefault="002B362D" w:rsidP="005F11D4">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Se sostiene</w:t>
      </w:r>
      <w:r w:rsidR="00DC5931" w:rsidRPr="005F11D4">
        <w:rPr>
          <w:rFonts w:ascii="Times New Roman" w:hAnsi="Times New Roman" w:cs="Times New Roman"/>
          <w:sz w:val="24"/>
          <w:szCs w:val="24"/>
          <w:lang w:val="es-ES_tradnl"/>
        </w:rPr>
        <w:t xml:space="preserve"> que la educación inclusiva es la base para la </w:t>
      </w:r>
      <w:proofErr w:type="spellStart"/>
      <w:r w:rsidR="00DC5931" w:rsidRPr="005F11D4">
        <w:rPr>
          <w:rFonts w:ascii="Times New Roman" w:hAnsi="Times New Roman" w:cs="Times New Roman"/>
          <w:sz w:val="24"/>
          <w:szCs w:val="24"/>
          <w:lang w:val="es-ES_tradnl"/>
        </w:rPr>
        <w:t>visibilización</w:t>
      </w:r>
      <w:proofErr w:type="spellEnd"/>
      <w:r w:rsidR="00DC5931" w:rsidRPr="005F11D4">
        <w:rPr>
          <w:rFonts w:ascii="Times New Roman" w:hAnsi="Times New Roman" w:cs="Times New Roman"/>
          <w:sz w:val="24"/>
          <w:szCs w:val="24"/>
          <w:lang w:val="es-ES_tradnl"/>
        </w:rPr>
        <w:t>, aceptación y valoración de la diversidad como elemento esencial para la transfor</w:t>
      </w:r>
      <w:r>
        <w:rPr>
          <w:rFonts w:ascii="Times New Roman" w:hAnsi="Times New Roman" w:cs="Times New Roman"/>
          <w:sz w:val="24"/>
          <w:szCs w:val="24"/>
          <w:lang w:val="es-ES_tradnl"/>
        </w:rPr>
        <w:t>mación de los sistemas sociales;</w:t>
      </w:r>
      <w:r w:rsidR="00DC5931" w:rsidRPr="005F11D4">
        <w:rPr>
          <w:rFonts w:ascii="Times New Roman" w:hAnsi="Times New Roman" w:cs="Times New Roman"/>
          <w:sz w:val="24"/>
          <w:szCs w:val="24"/>
          <w:lang w:val="es-ES_tradnl"/>
        </w:rPr>
        <w:t xml:space="preserve"> garantizar el derecho a la vida independiente requiere previamente haber garantizado el acceso </w:t>
      </w:r>
      <w:r w:rsidR="00ED63C6">
        <w:rPr>
          <w:rFonts w:ascii="Times New Roman" w:hAnsi="Times New Roman" w:cs="Times New Roman"/>
          <w:sz w:val="24"/>
          <w:szCs w:val="24"/>
          <w:lang w:val="es-ES_tradnl"/>
        </w:rPr>
        <w:t>a la educación con calidad que es la que permite</w:t>
      </w:r>
      <w:r w:rsidR="00DC5931" w:rsidRPr="005F11D4">
        <w:rPr>
          <w:rFonts w:ascii="Times New Roman" w:hAnsi="Times New Roman" w:cs="Times New Roman"/>
          <w:sz w:val="24"/>
          <w:szCs w:val="24"/>
          <w:lang w:val="es-ES_tradnl"/>
        </w:rPr>
        <w:t xml:space="preserve"> </w:t>
      </w:r>
      <w:r w:rsidR="00ED63C6">
        <w:rPr>
          <w:rFonts w:ascii="Times New Roman" w:hAnsi="Times New Roman" w:cs="Times New Roman"/>
          <w:sz w:val="24"/>
          <w:szCs w:val="24"/>
          <w:lang w:val="es-ES_tradnl"/>
        </w:rPr>
        <w:t xml:space="preserve">que </w:t>
      </w:r>
      <w:r w:rsidR="00DC5931" w:rsidRPr="005F11D4">
        <w:rPr>
          <w:rFonts w:ascii="Times New Roman" w:hAnsi="Times New Roman" w:cs="Times New Roman"/>
          <w:sz w:val="24"/>
          <w:szCs w:val="24"/>
          <w:lang w:val="es-ES_tradnl"/>
        </w:rPr>
        <w:t>todas las personas puedan alcanzar al máximo nivel posible el libre desarrollo de su personalidad.</w:t>
      </w:r>
    </w:p>
    <w:p w:rsidR="00DC5931" w:rsidRPr="005F11D4" w:rsidRDefault="00DC5931"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Se ha seguido una metodología basada en el análisis jurídico y el análisis de casos reales para aproximarnos al fenómeno y ver la victimización de la que han sido objeto</w:t>
      </w:r>
      <w:r w:rsidR="002B362D">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no solo los implic</w:t>
      </w:r>
      <w:r w:rsidR="002B362D">
        <w:rPr>
          <w:rFonts w:ascii="Times New Roman" w:hAnsi="Times New Roman" w:cs="Times New Roman"/>
          <w:sz w:val="24"/>
          <w:szCs w:val="24"/>
          <w:lang w:val="es-ES_tradnl"/>
        </w:rPr>
        <w:t>ados directos sino sus familias. A</w:t>
      </w:r>
      <w:r w:rsidRPr="005F11D4">
        <w:rPr>
          <w:rFonts w:ascii="Times New Roman" w:hAnsi="Times New Roman" w:cs="Times New Roman"/>
          <w:sz w:val="24"/>
          <w:szCs w:val="24"/>
          <w:lang w:val="es-ES_tradnl"/>
        </w:rPr>
        <w:t xml:space="preserve"> partir del estudio de los casos hemos desarrollado un marco de referencia donde sustentamos teóricamente el derecho a la educación inclusiva y a la vida independiente</w:t>
      </w:r>
      <w:r w:rsidR="002B362D">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w:t>
      </w:r>
      <w:r w:rsidR="002B362D">
        <w:rPr>
          <w:rFonts w:ascii="Times New Roman" w:hAnsi="Times New Roman" w:cs="Times New Roman"/>
          <w:sz w:val="24"/>
          <w:szCs w:val="24"/>
          <w:lang w:val="es-ES_tradnl"/>
        </w:rPr>
        <w:t xml:space="preserve">Teniendo </w:t>
      </w:r>
      <w:r w:rsidRPr="005F11D4">
        <w:rPr>
          <w:rFonts w:ascii="Times New Roman" w:hAnsi="Times New Roman" w:cs="Times New Roman"/>
          <w:sz w:val="24"/>
          <w:szCs w:val="24"/>
          <w:lang w:val="es-ES_tradnl"/>
        </w:rPr>
        <w:t xml:space="preserve">presente a su vez el marco legal español e internacional de protección, </w:t>
      </w:r>
      <w:r w:rsidR="002B362D">
        <w:rPr>
          <w:rFonts w:ascii="Times New Roman" w:hAnsi="Times New Roman" w:cs="Times New Roman"/>
          <w:sz w:val="24"/>
          <w:szCs w:val="24"/>
          <w:lang w:val="es-ES_tradnl"/>
        </w:rPr>
        <w:t>se hace</w:t>
      </w:r>
      <w:r w:rsidRPr="005F11D4">
        <w:rPr>
          <w:rFonts w:ascii="Times New Roman" w:hAnsi="Times New Roman" w:cs="Times New Roman"/>
          <w:sz w:val="24"/>
          <w:szCs w:val="24"/>
          <w:lang w:val="es-ES_tradnl"/>
        </w:rPr>
        <w:t xml:space="preserve"> énfasis en el papel de los agentes sociales para la construcción de una educación inclusiva </w:t>
      </w:r>
      <w:r w:rsidR="002B362D">
        <w:rPr>
          <w:rFonts w:ascii="Times New Roman" w:hAnsi="Times New Roman" w:cs="Times New Roman"/>
          <w:sz w:val="24"/>
          <w:szCs w:val="24"/>
          <w:lang w:val="es-ES_tradnl"/>
        </w:rPr>
        <w:t>de calidad para todos;</w:t>
      </w:r>
      <w:r w:rsidRPr="005F11D4">
        <w:rPr>
          <w:rFonts w:ascii="Times New Roman" w:hAnsi="Times New Roman" w:cs="Times New Roman"/>
          <w:sz w:val="24"/>
          <w:szCs w:val="24"/>
          <w:lang w:val="es-ES_tradnl"/>
        </w:rPr>
        <w:t xml:space="preserve"> reivindicando la importancia del trabajo </w:t>
      </w:r>
      <w:r w:rsidR="002B362D">
        <w:rPr>
          <w:rFonts w:ascii="Times New Roman" w:hAnsi="Times New Roman" w:cs="Times New Roman"/>
          <w:sz w:val="24"/>
          <w:szCs w:val="24"/>
          <w:lang w:val="es-ES_tradnl"/>
        </w:rPr>
        <w:t>interdisciplinario;</w:t>
      </w:r>
      <w:r w:rsidRPr="005F11D4">
        <w:rPr>
          <w:rFonts w:ascii="Times New Roman" w:hAnsi="Times New Roman" w:cs="Times New Roman"/>
          <w:sz w:val="24"/>
          <w:szCs w:val="24"/>
          <w:lang w:val="es-ES_tradnl"/>
        </w:rPr>
        <w:t xml:space="preserve"> el pape</w:t>
      </w:r>
      <w:r w:rsidR="002B362D">
        <w:rPr>
          <w:rFonts w:ascii="Times New Roman" w:hAnsi="Times New Roman" w:cs="Times New Roman"/>
          <w:sz w:val="24"/>
          <w:szCs w:val="24"/>
          <w:lang w:val="es-ES_tradnl"/>
        </w:rPr>
        <w:t>l de los medios de comunicación;</w:t>
      </w:r>
      <w:r w:rsidRPr="005F11D4">
        <w:rPr>
          <w:rFonts w:ascii="Times New Roman" w:hAnsi="Times New Roman" w:cs="Times New Roman"/>
          <w:sz w:val="24"/>
          <w:szCs w:val="24"/>
          <w:lang w:val="es-ES_tradnl"/>
        </w:rPr>
        <w:t xml:space="preserve"> la sensibilización y la formación docente y del resto de profesionales para la efectiva realización de este derecho</w:t>
      </w:r>
      <w:r w:rsidR="002B362D">
        <w:rPr>
          <w:rFonts w:ascii="Times New Roman" w:hAnsi="Times New Roman" w:cs="Times New Roman"/>
          <w:sz w:val="24"/>
          <w:szCs w:val="24"/>
          <w:lang w:val="es-ES_tradnl"/>
        </w:rPr>
        <w:t xml:space="preserve">. Lo anterior </w:t>
      </w:r>
      <w:r w:rsidRPr="005F11D4">
        <w:rPr>
          <w:rFonts w:ascii="Times New Roman" w:hAnsi="Times New Roman" w:cs="Times New Roman"/>
          <w:sz w:val="24"/>
          <w:szCs w:val="24"/>
          <w:lang w:val="es-ES_tradnl"/>
        </w:rPr>
        <w:t xml:space="preserve">es la </w:t>
      </w:r>
      <w:r w:rsidRPr="005F11D4">
        <w:rPr>
          <w:rFonts w:ascii="Times New Roman" w:hAnsi="Times New Roman" w:cs="Times New Roman"/>
          <w:sz w:val="24"/>
          <w:szCs w:val="24"/>
          <w:lang w:val="es-ES_tradnl"/>
        </w:rPr>
        <w:lastRenderedPageBreak/>
        <w:t xml:space="preserve">puerta de entrada para la realización plena de </w:t>
      </w:r>
      <w:r w:rsidR="002B362D">
        <w:rPr>
          <w:rFonts w:ascii="Times New Roman" w:hAnsi="Times New Roman" w:cs="Times New Roman"/>
          <w:sz w:val="24"/>
          <w:szCs w:val="24"/>
          <w:lang w:val="es-ES_tradnl"/>
        </w:rPr>
        <w:t xml:space="preserve">otros derechos, especialmente para alcanzar una vida independiente y </w:t>
      </w:r>
      <w:r w:rsidRPr="005F11D4">
        <w:rPr>
          <w:rFonts w:ascii="Times New Roman" w:hAnsi="Times New Roman" w:cs="Times New Roman"/>
          <w:sz w:val="24"/>
          <w:szCs w:val="24"/>
          <w:lang w:val="es-ES_tradnl"/>
        </w:rPr>
        <w:t>constituye en un factor decisivo de transformación social con múltiples impactos positivos para la comunidad en general.</w:t>
      </w:r>
    </w:p>
    <w:p w:rsidR="00DC5931" w:rsidRPr="005F11D4" w:rsidRDefault="00DC5931"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Este trabajo pretende visibilizar la importancia de la educación inclusiva en el contexto español, profundizar en el conocimiento del tema, repensar las prácticas educativas que generan segregación y brindar bases para la construcción de un modelo social que valore la diversidad y haga posible una práctica educativa inclusiva, donde todos tienen valor y capacidad de aprender, desarrollarse y aportar a la convivencia.</w:t>
      </w:r>
    </w:p>
    <w:p w:rsidR="00CD1765" w:rsidRDefault="002B362D" w:rsidP="00C9630B">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Se espera</w:t>
      </w:r>
      <w:r w:rsidR="00DC5931" w:rsidRPr="005F11D4">
        <w:rPr>
          <w:rFonts w:ascii="Times New Roman" w:hAnsi="Times New Roman" w:cs="Times New Roman"/>
          <w:sz w:val="24"/>
          <w:szCs w:val="24"/>
          <w:lang w:val="es-ES_tradnl"/>
        </w:rPr>
        <w:t xml:space="preserve"> que este trabajo pueda ser utilizado como herramienta para defender el derecho a la educación de</w:t>
      </w:r>
      <w:r>
        <w:rPr>
          <w:rFonts w:ascii="Times New Roman" w:hAnsi="Times New Roman" w:cs="Times New Roman"/>
          <w:sz w:val="24"/>
          <w:szCs w:val="24"/>
          <w:lang w:val="es-ES_tradnl"/>
        </w:rPr>
        <w:t xml:space="preserve"> aquellos menores que lo están s</w:t>
      </w:r>
      <w:r w:rsidR="00DC5931" w:rsidRPr="005F11D4">
        <w:rPr>
          <w:rFonts w:ascii="Times New Roman" w:hAnsi="Times New Roman" w:cs="Times New Roman"/>
          <w:sz w:val="24"/>
          <w:szCs w:val="24"/>
          <w:lang w:val="es-ES_tradnl"/>
        </w:rPr>
        <w:t>iendo afectado</w:t>
      </w:r>
      <w:r w:rsidR="00033E5D">
        <w:rPr>
          <w:rFonts w:ascii="Times New Roman" w:hAnsi="Times New Roman" w:cs="Times New Roman"/>
          <w:sz w:val="24"/>
          <w:szCs w:val="24"/>
          <w:lang w:val="es-ES_tradnl"/>
        </w:rPr>
        <w:t>s</w:t>
      </w:r>
      <w:r w:rsidR="00DC5931" w:rsidRPr="005F11D4">
        <w:rPr>
          <w:rFonts w:ascii="Times New Roman" w:hAnsi="Times New Roman" w:cs="Times New Roman"/>
          <w:sz w:val="24"/>
          <w:szCs w:val="24"/>
          <w:lang w:val="es-ES_tradnl"/>
        </w:rPr>
        <w:t xml:space="preserve"> por razón de su discapacidad</w:t>
      </w:r>
      <w:r>
        <w:rPr>
          <w:rFonts w:ascii="Times New Roman" w:hAnsi="Times New Roman" w:cs="Times New Roman"/>
          <w:sz w:val="24"/>
          <w:szCs w:val="24"/>
          <w:lang w:val="es-ES_tradnl"/>
        </w:rPr>
        <w:t>,</w:t>
      </w:r>
      <w:r w:rsidR="00DC5931" w:rsidRPr="005F11D4">
        <w:rPr>
          <w:rFonts w:ascii="Times New Roman" w:hAnsi="Times New Roman" w:cs="Times New Roman"/>
          <w:sz w:val="24"/>
          <w:szCs w:val="24"/>
          <w:lang w:val="es-ES_tradnl"/>
        </w:rPr>
        <w:t xml:space="preserve"> y se constituya en un elemento para la valoración de la dignidad humana y la aceptación de la dif</w:t>
      </w:r>
      <w:r w:rsidR="00033E5D">
        <w:rPr>
          <w:rFonts w:ascii="Times New Roman" w:hAnsi="Times New Roman" w:cs="Times New Roman"/>
          <w:sz w:val="24"/>
          <w:szCs w:val="24"/>
          <w:lang w:val="es-ES_tradnl"/>
        </w:rPr>
        <w:t>erencia. L</w:t>
      </w:r>
      <w:r w:rsidR="00DC5931" w:rsidRPr="005F11D4">
        <w:rPr>
          <w:rFonts w:ascii="Times New Roman" w:hAnsi="Times New Roman" w:cs="Times New Roman"/>
          <w:sz w:val="24"/>
          <w:szCs w:val="24"/>
          <w:lang w:val="es-ES_tradnl"/>
        </w:rPr>
        <w:t>a existencia de cualquier tipo de discapacidad no justif</w:t>
      </w:r>
      <w:r w:rsidR="00033E5D">
        <w:rPr>
          <w:rFonts w:ascii="Times New Roman" w:hAnsi="Times New Roman" w:cs="Times New Roman"/>
          <w:sz w:val="24"/>
          <w:szCs w:val="24"/>
          <w:lang w:val="es-ES_tradnl"/>
        </w:rPr>
        <w:t>ica la negación de los derechos,</w:t>
      </w:r>
      <w:r w:rsidR="00DC5931" w:rsidRPr="005F11D4">
        <w:rPr>
          <w:rFonts w:ascii="Times New Roman" w:hAnsi="Times New Roman" w:cs="Times New Roman"/>
          <w:sz w:val="24"/>
          <w:szCs w:val="24"/>
          <w:lang w:val="es-ES_tradnl"/>
        </w:rPr>
        <w:t xml:space="preserve"> la educación inclusiva es un derecho humano que debe ser salvaguardado, exigido y garantizado.</w:t>
      </w:r>
    </w:p>
    <w:p w:rsidR="00167BFC" w:rsidRDefault="00167BFC" w:rsidP="00C9630B">
      <w:pPr>
        <w:spacing w:line="360" w:lineRule="auto"/>
        <w:ind w:firstLine="709"/>
        <w:jc w:val="both"/>
        <w:rPr>
          <w:rFonts w:ascii="Times New Roman" w:hAnsi="Times New Roman" w:cs="Times New Roman"/>
          <w:sz w:val="24"/>
          <w:szCs w:val="24"/>
          <w:lang w:val="es-ES_tradnl"/>
        </w:rPr>
      </w:pPr>
    </w:p>
    <w:p w:rsidR="00167BFC" w:rsidRDefault="00167BFC" w:rsidP="00C9630B">
      <w:pPr>
        <w:spacing w:line="360" w:lineRule="auto"/>
        <w:ind w:firstLine="709"/>
        <w:jc w:val="both"/>
        <w:rPr>
          <w:rFonts w:ascii="Times New Roman" w:hAnsi="Times New Roman" w:cs="Times New Roman"/>
          <w:sz w:val="24"/>
          <w:szCs w:val="24"/>
          <w:lang w:val="es-ES_tradnl"/>
        </w:rPr>
      </w:pPr>
    </w:p>
    <w:p w:rsidR="00167BFC" w:rsidRDefault="00167BFC" w:rsidP="00C9630B">
      <w:pPr>
        <w:spacing w:line="360" w:lineRule="auto"/>
        <w:ind w:firstLine="709"/>
        <w:jc w:val="both"/>
        <w:rPr>
          <w:rFonts w:ascii="Times New Roman" w:hAnsi="Times New Roman" w:cs="Times New Roman"/>
          <w:sz w:val="24"/>
          <w:szCs w:val="24"/>
          <w:lang w:val="es-ES_tradnl"/>
        </w:rPr>
      </w:pPr>
    </w:p>
    <w:p w:rsidR="00167BFC" w:rsidRDefault="00167BFC" w:rsidP="00C9630B">
      <w:pPr>
        <w:spacing w:line="360" w:lineRule="auto"/>
        <w:ind w:firstLine="709"/>
        <w:jc w:val="both"/>
        <w:rPr>
          <w:rFonts w:ascii="Times New Roman" w:hAnsi="Times New Roman" w:cs="Times New Roman"/>
          <w:sz w:val="24"/>
          <w:szCs w:val="24"/>
          <w:lang w:val="es-ES_tradnl"/>
        </w:rPr>
      </w:pPr>
    </w:p>
    <w:p w:rsidR="00167BFC" w:rsidRDefault="00167BFC" w:rsidP="00C9630B">
      <w:pPr>
        <w:spacing w:line="360" w:lineRule="auto"/>
        <w:ind w:firstLine="709"/>
        <w:jc w:val="both"/>
        <w:rPr>
          <w:rFonts w:ascii="Times New Roman" w:hAnsi="Times New Roman" w:cs="Times New Roman"/>
          <w:sz w:val="24"/>
          <w:szCs w:val="24"/>
          <w:lang w:val="es-ES_tradnl"/>
        </w:rPr>
      </w:pPr>
    </w:p>
    <w:p w:rsidR="00167BFC" w:rsidRDefault="00167BFC" w:rsidP="00C9630B">
      <w:pPr>
        <w:spacing w:line="360" w:lineRule="auto"/>
        <w:ind w:firstLine="709"/>
        <w:jc w:val="both"/>
        <w:rPr>
          <w:rFonts w:ascii="Times New Roman" w:hAnsi="Times New Roman" w:cs="Times New Roman"/>
          <w:sz w:val="24"/>
          <w:szCs w:val="24"/>
          <w:lang w:val="es-ES_tradnl"/>
        </w:rPr>
      </w:pPr>
    </w:p>
    <w:p w:rsidR="001E32AA" w:rsidRDefault="001E32AA" w:rsidP="00C9630B">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br w:type="page"/>
      </w:r>
    </w:p>
    <w:p w:rsidR="00FA6B55" w:rsidRDefault="005729DC" w:rsidP="00925DF8">
      <w:pPr>
        <w:pStyle w:val="Ttulo1"/>
      </w:pPr>
      <w:bookmarkStart w:id="2" w:name="_Toc421284679"/>
      <w:r w:rsidRPr="005F11D4">
        <w:lastRenderedPageBreak/>
        <w:t>JUSTIFICACIÓN DEL TEMA</w:t>
      </w:r>
      <w:bookmarkEnd w:id="2"/>
      <w:r w:rsidR="005571B0" w:rsidRPr="005F11D4">
        <w:tab/>
      </w:r>
    </w:p>
    <w:p w:rsidR="00925DF8" w:rsidRPr="00925DF8" w:rsidRDefault="00925DF8" w:rsidP="00925DF8">
      <w:pPr>
        <w:rPr>
          <w:lang w:val="it-IT"/>
        </w:rPr>
      </w:pPr>
    </w:p>
    <w:p w:rsidR="00900253" w:rsidRDefault="00900253" w:rsidP="007B512A">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La aprobación de la </w:t>
      </w:r>
      <w:r w:rsidRPr="00F842A9">
        <w:rPr>
          <w:rFonts w:ascii="Times New Roman" w:hAnsi="Times New Roman" w:cs="Times New Roman"/>
          <w:i/>
          <w:sz w:val="24"/>
        </w:rPr>
        <w:t>Convención de las Personas con Discapacidad</w:t>
      </w:r>
      <w:r>
        <w:rPr>
          <w:rFonts w:ascii="Times New Roman" w:hAnsi="Times New Roman" w:cs="Times New Roman"/>
          <w:sz w:val="24"/>
        </w:rPr>
        <w:t xml:space="preserve"> en México en el año 2007, ha sido un paso decisivo a la hora de reconocer y garantizar los derechos que el colectivo de las personas con discapacidad </w:t>
      </w:r>
      <w:r w:rsidR="007B512A">
        <w:rPr>
          <w:rFonts w:ascii="Times New Roman" w:hAnsi="Times New Roman" w:cs="Times New Roman"/>
          <w:sz w:val="24"/>
        </w:rPr>
        <w:t xml:space="preserve"> </w:t>
      </w:r>
      <w:r>
        <w:rPr>
          <w:rFonts w:ascii="Times New Roman" w:hAnsi="Times New Roman" w:cs="Times New Roman"/>
          <w:sz w:val="24"/>
        </w:rPr>
        <w:t xml:space="preserve">ha estado reclamando con firmeza, ya que vincula a los Estados que lo hayan ratificado, </w:t>
      </w:r>
      <w:r w:rsidR="007B512A">
        <w:rPr>
          <w:rFonts w:ascii="Times New Roman" w:hAnsi="Times New Roman" w:cs="Times New Roman"/>
          <w:sz w:val="24"/>
        </w:rPr>
        <w:t>como es el caso de España, a</w:t>
      </w:r>
      <w:r>
        <w:rPr>
          <w:rFonts w:ascii="Times New Roman" w:hAnsi="Times New Roman" w:cs="Times New Roman"/>
          <w:sz w:val="24"/>
        </w:rPr>
        <w:t xml:space="preserve"> realizar las modificaciones </w:t>
      </w:r>
      <w:r w:rsidR="007B512A">
        <w:rPr>
          <w:rFonts w:ascii="Times New Roman" w:hAnsi="Times New Roman" w:cs="Times New Roman"/>
          <w:sz w:val="24"/>
        </w:rPr>
        <w:t>oportunas</w:t>
      </w:r>
      <w:r>
        <w:rPr>
          <w:rFonts w:ascii="Times New Roman" w:hAnsi="Times New Roman" w:cs="Times New Roman"/>
          <w:sz w:val="24"/>
        </w:rPr>
        <w:t xml:space="preserve"> en la legislación para que los derechos recogidos sean efectivos. </w:t>
      </w:r>
    </w:p>
    <w:p w:rsidR="00900253" w:rsidRDefault="00900253" w:rsidP="00900253">
      <w:pPr>
        <w:spacing w:line="360" w:lineRule="auto"/>
        <w:jc w:val="both"/>
        <w:rPr>
          <w:rFonts w:ascii="Times New Roman" w:hAnsi="Times New Roman" w:cs="Times New Roman"/>
          <w:sz w:val="24"/>
        </w:rPr>
      </w:pPr>
      <w:r>
        <w:rPr>
          <w:rFonts w:ascii="Times New Roman" w:hAnsi="Times New Roman" w:cs="Times New Roman"/>
          <w:sz w:val="24"/>
        </w:rPr>
        <w:tab/>
        <w:t xml:space="preserve">Sin embargo, el camino hacia la consecución de esos derechos se presenta largo y complejo, ya que como en el caso de la </w:t>
      </w:r>
      <w:r w:rsidR="007B512A">
        <w:rPr>
          <w:rFonts w:ascii="Times New Roman" w:hAnsi="Times New Roman" w:cs="Times New Roman"/>
          <w:sz w:val="24"/>
        </w:rPr>
        <w:t>educación i</w:t>
      </w:r>
      <w:r>
        <w:rPr>
          <w:rFonts w:ascii="Times New Roman" w:hAnsi="Times New Roman" w:cs="Times New Roman"/>
          <w:sz w:val="24"/>
        </w:rPr>
        <w:t>nclusiva, objeto de investigación del presente trabajo, no se están dando los pasos necesarios desde las institucion</w:t>
      </w:r>
      <w:r w:rsidR="007B512A">
        <w:rPr>
          <w:rFonts w:ascii="Times New Roman" w:hAnsi="Times New Roman" w:cs="Times New Roman"/>
          <w:sz w:val="24"/>
        </w:rPr>
        <w:t xml:space="preserve">es públicas para </w:t>
      </w:r>
      <w:r w:rsidR="00F47F5F">
        <w:rPr>
          <w:rFonts w:ascii="Times New Roman" w:hAnsi="Times New Roman" w:cs="Times New Roman"/>
          <w:sz w:val="24"/>
        </w:rPr>
        <w:t xml:space="preserve">que </w:t>
      </w:r>
      <w:r w:rsidR="007B512A">
        <w:rPr>
          <w:rFonts w:ascii="Times New Roman" w:hAnsi="Times New Roman" w:cs="Times New Roman"/>
          <w:sz w:val="24"/>
        </w:rPr>
        <w:t xml:space="preserve">su implantación </w:t>
      </w:r>
      <w:r w:rsidR="00F47F5F">
        <w:rPr>
          <w:rFonts w:ascii="Times New Roman" w:hAnsi="Times New Roman" w:cs="Times New Roman"/>
          <w:sz w:val="24"/>
        </w:rPr>
        <w:t xml:space="preserve">sea </w:t>
      </w:r>
      <w:r>
        <w:rPr>
          <w:rFonts w:ascii="Times New Roman" w:hAnsi="Times New Roman" w:cs="Times New Roman"/>
          <w:sz w:val="24"/>
        </w:rPr>
        <w:t>real a todos los niveles de la educación pública. Esa situación hace que, a día de</w:t>
      </w:r>
      <w:r w:rsidR="007B512A">
        <w:rPr>
          <w:rFonts w:ascii="Times New Roman" w:hAnsi="Times New Roman" w:cs="Times New Roman"/>
          <w:sz w:val="24"/>
        </w:rPr>
        <w:t xml:space="preserve"> hoy, se estén vulnerando </w:t>
      </w:r>
      <w:r>
        <w:rPr>
          <w:rFonts w:ascii="Times New Roman" w:hAnsi="Times New Roman" w:cs="Times New Roman"/>
          <w:sz w:val="24"/>
        </w:rPr>
        <w:t>sistemáticamente los derechos de los menores con discapacidad pues su auténtica voluntad de recibir una educación basada en los valores de igualdad, respeto y solidaridad</w:t>
      </w:r>
      <w:r w:rsidR="00F47F5F">
        <w:rPr>
          <w:rFonts w:ascii="Times New Roman" w:hAnsi="Times New Roman" w:cs="Times New Roman"/>
          <w:sz w:val="24"/>
        </w:rPr>
        <w:t xml:space="preserve"> no se está teniendo en cuenta, perjudicando con ello a lograr una vida independiente. </w:t>
      </w:r>
    </w:p>
    <w:p w:rsidR="00900253" w:rsidRDefault="00900253" w:rsidP="00900253">
      <w:pPr>
        <w:spacing w:line="360" w:lineRule="auto"/>
        <w:jc w:val="both"/>
        <w:rPr>
          <w:rFonts w:ascii="Times New Roman" w:hAnsi="Times New Roman" w:cs="Times New Roman"/>
          <w:sz w:val="24"/>
        </w:rPr>
      </w:pPr>
      <w:r>
        <w:rPr>
          <w:rFonts w:ascii="Times New Roman" w:hAnsi="Times New Roman" w:cs="Times New Roman"/>
          <w:sz w:val="24"/>
        </w:rPr>
        <w:tab/>
      </w:r>
      <w:r w:rsidR="0008151B">
        <w:rPr>
          <w:rFonts w:ascii="Times New Roman" w:hAnsi="Times New Roman" w:cs="Times New Roman"/>
          <w:sz w:val="24"/>
        </w:rPr>
        <w:t>A esa situación hay que añadirle que la lucha por la educación inclusiva y su importancia como paso previo para conseguir una vida indepe</w:t>
      </w:r>
      <w:r w:rsidR="00D01597">
        <w:rPr>
          <w:rFonts w:ascii="Times New Roman" w:hAnsi="Times New Roman" w:cs="Times New Roman"/>
          <w:sz w:val="24"/>
        </w:rPr>
        <w:t xml:space="preserve">ndiente, es desconocida por </w:t>
      </w:r>
      <w:r w:rsidR="0008151B">
        <w:rPr>
          <w:rFonts w:ascii="Times New Roman" w:hAnsi="Times New Roman" w:cs="Times New Roman"/>
          <w:sz w:val="24"/>
        </w:rPr>
        <w:t>gran parte de la sociedad</w:t>
      </w:r>
      <w:r w:rsidR="00D01597">
        <w:rPr>
          <w:rFonts w:ascii="Times New Roman" w:hAnsi="Times New Roman" w:cs="Times New Roman"/>
          <w:sz w:val="24"/>
        </w:rPr>
        <w:t xml:space="preserve">, por lo que las vulneraciones que se cometen no tienen el eco que debieran tener en la agenda pública. </w:t>
      </w:r>
      <w:r>
        <w:rPr>
          <w:rFonts w:ascii="Times New Roman" w:hAnsi="Times New Roman" w:cs="Times New Roman"/>
          <w:sz w:val="24"/>
        </w:rPr>
        <w:t xml:space="preserve">Es por ello necesario que se creen nuevos canales de transmisión, donde </w:t>
      </w:r>
      <w:r w:rsidR="00FB710F">
        <w:rPr>
          <w:rFonts w:ascii="Times New Roman" w:hAnsi="Times New Roman" w:cs="Times New Roman"/>
          <w:sz w:val="24"/>
        </w:rPr>
        <w:t xml:space="preserve">la elaboración de informes y trabajos ayude a visibilizar </w:t>
      </w:r>
      <w:r>
        <w:rPr>
          <w:rFonts w:ascii="Times New Roman" w:hAnsi="Times New Roman" w:cs="Times New Roman"/>
          <w:sz w:val="24"/>
        </w:rPr>
        <w:t>la situación actual de</w:t>
      </w:r>
      <w:r w:rsidR="00FB710F">
        <w:rPr>
          <w:rFonts w:ascii="Times New Roman" w:hAnsi="Times New Roman" w:cs="Times New Roman"/>
          <w:sz w:val="24"/>
        </w:rPr>
        <w:t xml:space="preserve">l derecho a la educación inclusiva y a la vida independiente, teniendo como finalidad principal la divulgación y fomento de </w:t>
      </w:r>
      <w:r>
        <w:rPr>
          <w:rFonts w:ascii="Times New Roman" w:hAnsi="Times New Roman" w:cs="Times New Roman"/>
          <w:sz w:val="24"/>
        </w:rPr>
        <w:t xml:space="preserve"> los</w:t>
      </w:r>
      <w:r w:rsidR="00FB710F">
        <w:rPr>
          <w:rFonts w:ascii="Times New Roman" w:hAnsi="Times New Roman" w:cs="Times New Roman"/>
          <w:sz w:val="24"/>
        </w:rPr>
        <w:t xml:space="preserve"> conocimientos relacionados con la temática</w:t>
      </w:r>
      <w:r>
        <w:rPr>
          <w:rFonts w:ascii="Times New Roman" w:hAnsi="Times New Roman" w:cs="Times New Roman"/>
          <w:sz w:val="24"/>
        </w:rPr>
        <w:t>.</w:t>
      </w:r>
      <w:r w:rsidR="00FB710F">
        <w:rPr>
          <w:rFonts w:ascii="Times New Roman" w:hAnsi="Times New Roman" w:cs="Times New Roman"/>
          <w:sz w:val="24"/>
        </w:rPr>
        <w:t xml:space="preserve"> La creación de nuevos espacios </w:t>
      </w:r>
      <w:r w:rsidR="00166629">
        <w:rPr>
          <w:rFonts w:ascii="Times New Roman" w:hAnsi="Times New Roman" w:cs="Times New Roman"/>
          <w:sz w:val="24"/>
        </w:rPr>
        <w:t>permitirá, por ende, derribar los muros del desconocimiento, acercarse a la realidad de las menores con discapacidad y sus familiares y poner cara a esta lucha a través de la divulgación de la información oportuna. Todo ello traerá consigo</w:t>
      </w:r>
      <w:r>
        <w:rPr>
          <w:rFonts w:ascii="Times New Roman" w:hAnsi="Times New Roman" w:cs="Times New Roman"/>
          <w:sz w:val="24"/>
        </w:rPr>
        <w:t xml:space="preserve"> que la defensa y la lucha por este modelo educativo</w:t>
      </w:r>
      <w:r w:rsidR="00FB710F">
        <w:rPr>
          <w:rFonts w:ascii="Times New Roman" w:hAnsi="Times New Roman" w:cs="Times New Roman"/>
          <w:sz w:val="24"/>
        </w:rPr>
        <w:t>,</w:t>
      </w:r>
      <w:r>
        <w:rPr>
          <w:rFonts w:ascii="Times New Roman" w:hAnsi="Times New Roman" w:cs="Times New Roman"/>
          <w:sz w:val="24"/>
        </w:rPr>
        <w:t xml:space="preserve"> basado en la perspectiva de los derechos humanos, traspase las fronteras del ámbito académico y tenga reconocimiento en la sociedad. </w:t>
      </w:r>
    </w:p>
    <w:p w:rsidR="00900253" w:rsidRPr="0069212C" w:rsidRDefault="00900253" w:rsidP="00166629">
      <w:pPr>
        <w:spacing w:line="360" w:lineRule="auto"/>
        <w:jc w:val="both"/>
        <w:rPr>
          <w:rFonts w:ascii="Times New Roman" w:hAnsi="Times New Roman" w:cs="Times New Roman"/>
          <w:i/>
          <w:sz w:val="24"/>
        </w:rPr>
      </w:pPr>
      <w:r>
        <w:rPr>
          <w:rFonts w:ascii="Times New Roman" w:hAnsi="Times New Roman" w:cs="Times New Roman"/>
          <w:sz w:val="24"/>
        </w:rPr>
        <w:tab/>
        <w:t xml:space="preserve">En consecuencia, </w:t>
      </w:r>
      <w:r w:rsidR="00166629">
        <w:rPr>
          <w:rFonts w:ascii="Times New Roman" w:hAnsi="Times New Roman" w:cs="Times New Roman"/>
          <w:sz w:val="24"/>
        </w:rPr>
        <w:t>el</w:t>
      </w:r>
      <w:r>
        <w:rPr>
          <w:rFonts w:ascii="Times New Roman" w:hAnsi="Times New Roman" w:cs="Times New Roman"/>
          <w:sz w:val="24"/>
        </w:rPr>
        <w:t xml:space="preserve"> presente trabajo </w:t>
      </w:r>
      <w:r w:rsidR="00166629">
        <w:rPr>
          <w:rFonts w:ascii="Times New Roman" w:hAnsi="Times New Roman" w:cs="Times New Roman"/>
          <w:sz w:val="24"/>
        </w:rPr>
        <w:t xml:space="preserve">tiene como objetivo principal dar a conocer la situación que </w:t>
      </w:r>
      <w:r w:rsidR="007169BE">
        <w:rPr>
          <w:rFonts w:ascii="Times New Roman" w:hAnsi="Times New Roman" w:cs="Times New Roman"/>
          <w:sz w:val="24"/>
        </w:rPr>
        <w:t>padecen</w:t>
      </w:r>
      <w:r w:rsidR="00166629">
        <w:rPr>
          <w:rFonts w:ascii="Times New Roman" w:hAnsi="Times New Roman" w:cs="Times New Roman"/>
          <w:sz w:val="24"/>
        </w:rPr>
        <w:t xml:space="preserve"> cada día los menores con discapacidad y sus familiares</w:t>
      </w:r>
      <w:r w:rsidR="007169BE">
        <w:rPr>
          <w:rFonts w:ascii="Times New Roman" w:hAnsi="Times New Roman" w:cs="Times New Roman"/>
          <w:sz w:val="24"/>
        </w:rPr>
        <w:t>,</w:t>
      </w:r>
      <w:r w:rsidR="00166629">
        <w:rPr>
          <w:rFonts w:ascii="Times New Roman" w:hAnsi="Times New Roman" w:cs="Times New Roman"/>
          <w:sz w:val="24"/>
        </w:rPr>
        <w:t xml:space="preserve"> al verse enfrentado</w:t>
      </w:r>
      <w:r w:rsidR="007169BE">
        <w:rPr>
          <w:rFonts w:ascii="Times New Roman" w:hAnsi="Times New Roman" w:cs="Times New Roman"/>
          <w:sz w:val="24"/>
        </w:rPr>
        <w:t>s</w:t>
      </w:r>
      <w:r w:rsidR="00166629">
        <w:rPr>
          <w:rFonts w:ascii="Times New Roman" w:hAnsi="Times New Roman" w:cs="Times New Roman"/>
          <w:sz w:val="24"/>
        </w:rPr>
        <w:t xml:space="preserve"> a obstáculos de diversa índole para poder hacer efectivo el derecho a la educación inclusiva y la vida independiente</w:t>
      </w:r>
      <w:r w:rsidR="007169BE">
        <w:rPr>
          <w:rFonts w:ascii="Times New Roman" w:hAnsi="Times New Roman" w:cs="Times New Roman"/>
          <w:sz w:val="24"/>
        </w:rPr>
        <w:t xml:space="preserve"> que les corresponde</w:t>
      </w:r>
      <w:r w:rsidR="00166629">
        <w:rPr>
          <w:rFonts w:ascii="Times New Roman" w:hAnsi="Times New Roman" w:cs="Times New Roman"/>
          <w:sz w:val="24"/>
        </w:rPr>
        <w:t xml:space="preserve">. </w:t>
      </w:r>
      <w:r w:rsidR="007463F0">
        <w:rPr>
          <w:rFonts w:ascii="Times New Roman" w:hAnsi="Times New Roman" w:cs="Times New Roman"/>
          <w:sz w:val="24"/>
        </w:rPr>
        <w:t xml:space="preserve">Con ello, se quiere que este trabajo sea un </w:t>
      </w:r>
      <w:r w:rsidR="007463F0">
        <w:rPr>
          <w:rFonts w:ascii="Times New Roman" w:hAnsi="Times New Roman" w:cs="Times New Roman"/>
          <w:sz w:val="24"/>
        </w:rPr>
        <w:lastRenderedPageBreak/>
        <w:t>medio más para la sensibilización y concientización de la poblaci</w:t>
      </w:r>
      <w:r w:rsidR="0069212C">
        <w:rPr>
          <w:rFonts w:ascii="Times New Roman" w:hAnsi="Times New Roman" w:cs="Times New Roman"/>
          <w:sz w:val="24"/>
        </w:rPr>
        <w:t xml:space="preserve">ón acerca de esta problemática social, pues como dijo Eduardo Galeano </w:t>
      </w:r>
      <w:r w:rsidR="0069212C">
        <w:rPr>
          <w:rFonts w:ascii="Times New Roman" w:hAnsi="Times New Roman" w:cs="Times New Roman"/>
          <w:i/>
          <w:sz w:val="24"/>
        </w:rPr>
        <w:t xml:space="preserve">mucha gente pequeña, en lugares pequeños, haciendo cosas pequeñas, puede cambiar el mundo. </w:t>
      </w:r>
    </w:p>
    <w:p w:rsidR="001E32AA" w:rsidRDefault="001E32AA" w:rsidP="005F11D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1318E2" w:rsidRPr="00155104" w:rsidRDefault="005729DC" w:rsidP="00162D68">
      <w:pPr>
        <w:pStyle w:val="Ttulo1"/>
        <w:numPr>
          <w:ilvl w:val="0"/>
          <w:numId w:val="30"/>
        </w:numPr>
      </w:pPr>
      <w:bookmarkStart w:id="3" w:name="_Toc421284680"/>
      <w:r w:rsidRPr="00155104">
        <w:lastRenderedPageBreak/>
        <w:t>MARCO TEÓ</w:t>
      </w:r>
      <w:r w:rsidR="001318E2" w:rsidRPr="00155104">
        <w:t>RICO</w:t>
      </w:r>
      <w:bookmarkEnd w:id="3"/>
    </w:p>
    <w:p w:rsidR="00155104" w:rsidRPr="00155104" w:rsidRDefault="00155104" w:rsidP="00155104">
      <w:pPr>
        <w:rPr>
          <w:sz w:val="24"/>
          <w:szCs w:val="24"/>
          <w:lang w:val="it-IT"/>
        </w:rPr>
      </w:pPr>
    </w:p>
    <w:p w:rsidR="004A5C07" w:rsidRPr="00CD1765" w:rsidRDefault="00155104" w:rsidP="00542B49">
      <w:pPr>
        <w:pStyle w:val="Ttulo2"/>
        <w:rPr>
          <w:color w:val="auto"/>
          <w:lang w:val="es-ES_tradnl"/>
        </w:rPr>
      </w:pPr>
      <w:bookmarkStart w:id="4" w:name="_Toc421284681"/>
      <w:r w:rsidRPr="00CD1765">
        <w:rPr>
          <w:color w:val="auto"/>
          <w:lang w:val="es-ES_tradnl"/>
        </w:rPr>
        <w:t xml:space="preserve">1.1. </w:t>
      </w:r>
      <w:r w:rsidR="004A5C07" w:rsidRPr="00CD1765">
        <w:rPr>
          <w:color w:val="auto"/>
          <w:lang w:val="es-ES_tradnl"/>
        </w:rPr>
        <w:t>DERECHO A LA EDUCACIÓN INCLUSIVA</w:t>
      </w:r>
      <w:bookmarkEnd w:id="4"/>
    </w:p>
    <w:p w:rsidR="00DC08E6" w:rsidRPr="00CD1765" w:rsidRDefault="00155104" w:rsidP="00542B49">
      <w:pPr>
        <w:pStyle w:val="Ttulo3"/>
        <w:rPr>
          <w:color w:val="auto"/>
          <w:lang w:val="es-ES_tradnl"/>
        </w:rPr>
      </w:pPr>
      <w:bookmarkStart w:id="5" w:name="_Toc421284682"/>
      <w:r w:rsidRPr="00CD1765">
        <w:rPr>
          <w:color w:val="auto"/>
          <w:lang w:val="es-ES_tradnl"/>
        </w:rPr>
        <w:t xml:space="preserve">1.1.1. </w:t>
      </w:r>
      <w:r w:rsidR="004A5C07" w:rsidRPr="00CD1765">
        <w:rPr>
          <w:color w:val="auto"/>
          <w:lang w:val="es-ES_tradnl"/>
        </w:rPr>
        <w:t>ANTECEDENTES</w:t>
      </w:r>
      <w:bookmarkEnd w:id="5"/>
    </w:p>
    <w:p w:rsidR="00542B49" w:rsidRPr="00542B49" w:rsidRDefault="00542B49" w:rsidP="00542B49">
      <w:pPr>
        <w:rPr>
          <w:lang w:val="es-ES_tradnl"/>
        </w:rPr>
      </w:pPr>
    </w:p>
    <w:p w:rsidR="00925DF8" w:rsidRDefault="000322E6" w:rsidP="00925DF8">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Para hablar de educación inclusiva y entender sus implicaciones es necesario hacer un recorrido histórico. Dar una definición de educación inclusiva requiere comprender el modelo social que explica la discapacidad y que genera como propuesta un</w:t>
      </w:r>
      <w:r w:rsidR="00155104">
        <w:rPr>
          <w:rFonts w:ascii="Times New Roman" w:hAnsi="Times New Roman" w:cs="Times New Roman"/>
          <w:sz w:val="24"/>
          <w:szCs w:val="24"/>
          <w:lang w:val="es-ES_tradnl"/>
        </w:rPr>
        <w:t xml:space="preserve"> modelo de educación para todos. P</w:t>
      </w:r>
      <w:r w:rsidRPr="005F11D4">
        <w:rPr>
          <w:rFonts w:ascii="Times New Roman" w:hAnsi="Times New Roman" w:cs="Times New Roman"/>
          <w:sz w:val="24"/>
          <w:szCs w:val="24"/>
          <w:lang w:val="es-ES_tradnl"/>
        </w:rPr>
        <w:t>ara comprender su importancia se hará un recorrido breve por los diferentes modelos históricos que han definido la discapacidad y a su vez han originado un modelo de escolaridad específico, que va desde la exclusión y segregación total a la inclusión, que se constituye como el principal reto para el goce efectivo de los derechos humanos de las personas con discapacidad.</w:t>
      </w:r>
    </w:p>
    <w:p w:rsidR="000322E6" w:rsidRDefault="000322E6" w:rsidP="00542B49">
      <w:pPr>
        <w:pStyle w:val="Ttulo4"/>
        <w:rPr>
          <w:lang w:val="es-ES_tradnl"/>
        </w:rPr>
      </w:pPr>
      <w:r w:rsidRPr="00CD1765">
        <w:rPr>
          <w:color w:val="auto"/>
          <w:lang w:val="es-ES_tradnl"/>
        </w:rPr>
        <w:t>MODELOS Y PARADIGMAS Q</w:t>
      </w:r>
      <w:r w:rsidR="00925DF8" w:rsidRPr="00CD1765">
        <w:rPr>
          <w:color w:val="auto"/>
          <w:lang w:val="es-ES_tradnl"/>
        </w:rPr>
        <w:t>UE HAN DEFINIDO LA DISCAPACIDAD</w:t>
      </w:r>
    </w:p>
    <w:p w:rsidR="00542B49" w:rsidRPr="00542B49" w:rsidRDefault="00542B49" w:rsidP="00542B49">
      <w:pPr>
        <w:rPr>
          <w:lang w:val="es-ES_tradnl"/>
        </w:rPr>
      </w:pPr>
    </w:p>
    <w:p w:rsidR="000322E6" w:rsidRPr="005F11D4" w:rsidRDefault="000322E6" w:rsidP="00155104">
      <w:pPr>
        <w:spacing w:line="360" w:lineRule="auto"/>
        <w:jc w:val="both"/>
        <w:rPr>
          <w:rFonts w:ascii="Times New Roman" w:hAnsi="Times New Roman" w:cs="Times New Roman"/>
          <w:b/>
          <w:sz w:val="24"/>
          <w:szCs w:val="24"/>
          <w:lang w:val="es-ES_tradnl"/>
        </w:rPr>
      </w:pPr>
      <w:r w:rsidRPr="005F11D4">
        <w:rPr>
          <w:rFonts w:ascii="Times New Roman" w:hAnsi="Times New Roman" w:cs="Times New Roman"/>
          <w:b/>
          <w:sz w:val="24"/>
          <w:szCs w:val="24"/>
          <w:lang w:val="es-ES_tradnl"/>
        </w:rPr>
        <w:t>El paradigma de la prescindencia. El modelo eugenésico y el modelo de la marginación.</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En el paradigma de la prescindencia</w:t>
      </w:r>
      <w:r w:rsidR="00155104">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la discapacidad se atribuye a un motivo religioso, las personas con discapacidad se consideraban innecesarias,</w:t>
      </w:r>
      <w:r w:rsidR="008D1399">
        <w:rPr>
          <w:rFonts w:ascii="Times New Roman" w:hAnsi="Times New Roman" w:cs="Times New Roman"/>
          <w:sz w:val="24"/>
          <w:szCs w:val="24"/>
          <w:lang w:val="es-ES_tradnl"/>
        </w:rPr>
        <w:t xml:space="preserve"> albergaban mensajes diabólicos</w:t>
      </w:r>
      <w:r w:rsidRPr="005F11D4">
        <w:rPr>
          <w:rFonts w:ascii="Times New Roman" w:hAnsi="Times New Roman" w:cs="Times New Roman"/>
          <w:sz w:val="24"/>
          <w:szCs w:val="24"/>
          <w:lang w:val="es-ES_tradnl"/>
        </w:rPr>
        <w:t xml:space="preserve"> y sus vidas no merecían la pena ser vividas. Este paradigma a su vez se divide en dos mod</w:t>
      </w:r>
      <w:r w:rsidR="008D1399">
        <w:rPr>
          <w:rFonts w:ascii="Times New Roman" w:hAnsi="Times New Roman" w:cs="Times New Roman"/>
          <w:sz w:val="24"/>
          <w:szCs w:val="24"/>
          <w:lang w:val="es-ES_tradnl"/>
        </w:rPr>
        <w:t>elos, el primero el eugenésico;</w:t>
      </w:r>
      <w:r w:rsidRPr="005F11D4">
        <w:rPr>
          <w:rFonts w:ascii="Times New Roman" w:hAnsi="Times New Roman" w:cs="Times New Roman"/>
          <w:sz w:val="24"/>
          <w:szCs w:val="24"/>
          <w:lang w:val="es-ES_tradnl"/>
        </w:rPr>
        <w:t xml:space="preserve"> ilustrativo </w:t>
      </w:r>
      <w:r w:rsidR="008D1399">
        <w:rPr>
          <w:rFonts w:ascii="Times New Roman" w:hAnsi="Times New Roman" w:cs="Times New Roman"/>
          <w:sz w:val="24"/>
          <w:szCs w:val="24"/>
          <w:lang w:val="es-ES_tradnl"/>
        </w:rPr>
        <w:t>de la Antigüedad clásica, griega y romana,</w:t>
      </w:r>
      <w:r w:rsidRPr="005F11D4">
        <w:rPr>
          <w:rFonts w:ascii="Times New Roman" w:hAnsi="Times New Roman" w:cs="Times New Roman"/>
          <w:sz w:val="24"/>
          <w:szCs w:val="24"/>
          <w:lang w:val="es-ES_tradnl"/>
        </w:rPr>
        <w:t xml:space="preserve"> en el que prepon</w:t>
      </w:r>
      <w:r w:rsidR="008D1399">
        <w:rPr>
          <w:rFonts w:ascii="Times New Roman" w:hAnsi="Times New Roman" w:cs="Times New Roman"/>
          <w:sz w:val="24"/>
          <w:szCs w:val="24"/>
          <w:lang w:val="es-ES_tradnl"/>
        </w:rPr>
        <w:t xml:space="preserve">deraba la perfección corporal; </w:t>
      </w:r>
      <w:r w:rsidRPr="005F11D4">
        <w:rPr>
          <w:rFonts w:ascii="Times New Roman" w:hAnsi="Times New Roman" w:cs="Times New Roman"/>
          <w:sz w:val="24"/>
          <w:szCs w:val="24"/>
          <w:lang w:val="es-ES_tradnl"/>
        </w:rPr>
        <w:t xml:space="preserve">se daba el infanticidio y se consideraba que las imperfecciones físicas o intelectuales suponían un peligro </w:t>
      </w:r>
      <w:r w:rsidR="008D1399">
        <w:rPr>
          <w:rFonts w:ascii="Times New Roman" w:hAnsi="Times New Roman" w:cs="Times New Roman"/>
          <w:sz w:val="24"/>
          <w:szCs w:val="24"/>
          <w:lang w:val="es-ES_tradnl"/>
        </w:rPr>
        <w:t>para la sociedad. El segundo,</w:t>
      </w:r>
      <w:r w:rsidRPr="005F11D4">
        <w:rPr>
          <w:rFonts w:ascii="Times New Roman" w:hAnsi="Times New Roman" w:cs="Times New Roman"/>
          <w:sz w:val="24"/>
          <w:szCs w:val="24"/>
          <w:lang w:val="es-ES_tradnl"/>
        </w:rPr>
        <w:t xml:space="preserve"> el modelo de marginación</w:t>
      </w:r>
      <w:r w:rsidR="008D1399">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donde las personas con discapacidad estaban dentro del grupo de pobres y marginados</w:t>
      </w:r>
      <w:r w:rsidR="008D1399">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cuyo destino estaba marcado por la exclusión, eran objeto de burla y debían ser cuidados por la caridad institucionalizada</w:t>
      </w:r>
      <w:sdt>
        <w:sdtPr>
          <w:rPr>
            <w:rFonts w:ascii="Times New Roman" w:hAnsi="Times New Roman" w:cs="Times New Roman"/>
            <w:sz w:val="24"/>
            <w:szCs w:val="24"/>
            <w:lang w:val="es-ES_tradnl"/>
          </w:rPr>
          <w:id w:val="2067979902"/>
          <w:citation/>
        </w:sdtPr>
        <w:sdtEndPr/>
        <w:sdtContent>
          <w:r w:rsidR="000F6D7B" w:rsidRPr="005F11D4">
            <w:rPr>
              <w:rFonts w:ascii="Times New Roman" w:hAnsi="Times New Roman" w:cs="Times New Roman"/>
              <w:sz w:val="24"/>
              <w:szCs w:val="24"/>
              <w:lang w:val="es-ES_tradnl"/>
            </w:rPr>
            <w:fldChar w:fldCharType="begin"/>
          </w:r>
          <w:r w:rsidRPr="005F11D4">
            <w:rPr>
              <w:rFonts w:ascii="Times New Roman" w:hAnsi="Times New Roman" w:cs="Times New Roman"/>
              <w:sz w:val="24"/>
              <w:szCs w:val="24"/>
            </w:rPr>
            <w:instrText xml:space="preserve">CITATION Pal07 \p "13, 14" \l 9226 </w:instrText>
          </w:r>
          <w:r w:rsidR="000F6D7B" w:rsidRPr="005F11D4">
            <w:rPr>
              <w:rFonts w:ascii="Times New Roman" w:hAnsi="Times New Roman" w:cs="Times New Roman"/>
              <w:sz w:val="24"/>
              <w:szCs w:val="24"/>
              <w:lang w:val="es-ES_tradnl"/>
            </w:rPr>
            <w:fldChar w:fldCharType="separate"/>
          </w:r>
          <w:r w:rsidRPr="005F11D4">
            <w:rPr>
              <w:rFonts w:ascii="Times New Roman" w:hAnsi="Times New Roman" w:cs="Times New Roman"/>
              <w:noProof/>
              <w:sz w:val="24"/>
              <w:szCs w:val="24"/>
            </w:rPr>
            <w:t xml:space="preserve"> (Palacios, 2007, págs. 13, 14)</w:t>
          </w:r>
          <w:r w:rsidR="000F6D7B" w:rsidRPr="005F11D4">
            <w:rPr>
              <w:rFonts w:ascii="Times New Roman" w:hAnsi="Times New Roman" w:cs="Times New Roman"/>
              <w:sz w:val="24"/>
              <w:szCs w:val="24"/>
              <w:lang w:val="es-ES_tradnl"/>
            </w:rPr>
            <w:fldChar w:fldCharType="end"/>
          </w:r>
        </w:sdtContent>
      </w:sdt>
      <w:r w:rsidR="00925DF8">
        <w:rPr>
          <w:rFonts w:ascii="Times New Roman" w:hAnsi="Times New Roman" w:cs="Times New Roman"/>
          <w:sz w:val="24"/>
          <w:szCs w:val="24"/>
          <w:lang w:val="es-ES_tradnl"/>
        </w:rPr>
        <w:t>.</w:t>
      </w:r>
    </w:p>
    <w:p w:rsidR="000322E6" w:rsidRPr="005F11D4" w:rsidRDefault="000322E6" w:rsidP="008D1399">
      <w:pPr>
        <w:spacing w:line="360" w:lineRule="auto"/>
        <w:jc w:val="both"/>
        <w:rPr>
          <w:rFonts w:ascii="Times New Roman" w:hAnsi="Times New Roman" w:cs="Times New Roman"/>
          <w:b/>
          <w:sz w:val="24"/>
          <w:szCs w:val="24"/>
          <w:lang w:val="es-ES_tradnl"/>
        </w:rPr>
      </w:pPr>
      <w:r w:rsidRPr="005F11D4">
        <w:rPr>
          <w:rFonts w:ascii="Times New Roman" w:hAnsi="Times New Roman" w:cs="Times New Roman"/>
          <w:b/>
          <w:sz w:val="24"/>
          <w:szCs w:val="24"/>
          <w:lang w:val="es-ES_tradnl"/>
        </w:rPr>
        <w:t>El paradigma de la rehabilitación. El modelo médico.</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Centra el problema en el individuo, en sus deficiencias y dificultades. Se debe rehabilitar al discapacitado (física, psíquica o sensorialmente) con el fin de normalizarlo con relación a la mayoría, es decir busca la erradicación mediante la prevención, la cura o el tratamiento</w:t>
      </w:r>
      <w:sdt>
        <w:sdtPr>
          <w:rPr>
            <w:rFonts w:ascii="Times New Roman" w:hAnsi="Times New Roman" w:cs="Times New Roman"/>
            <w:sz w:val="24"/>
            <w:szCs w:val="24"/>
            <w:lang w:val="es-ES_tradnl"/>
          </w:rPr>
          <w:id w:val="-626775301"/>
          <w:citation/>
        </w:sdtPr>
        <w:sdtEndPr/>
        <w:sdtContent>
          <w:r w:rsidR="000F6D7B" w:rsidRPr="005F11D4">
            <w:rPr>
              <w:rFonts w:ascii="Times New Roman" w:hAnsi="Times New Roman" w:cs="Times New Roman"/>
              <w:sz w:val="24"/>
              <w:szCs w:val="24"/>
              <w:lang w:val="es-ES_tradnl"/>
            </w:rPr>
            <w:fldChar w:fldCharType="begin"/>
          </w:r>
          <w:r w:rsidRPr="005F11D4">
            <w:rPr>
              <w:rFonts w:ascii="Times New Roman" w:hAnsi="Times New Roman" w:cs="Times New Roman"/>
              <w:sz w:val="24"/>
              <w:szCs w:val="24"/>
            </w:rPr>
            <w:instrText xml:space="preserve">CITATION Jim07 \p 190 \l 9226 </w:instrText>
          </w:r>
          <w:r w:rsidR="000F6D7B" w:rsidRPr="005F11D4">
            <w:rPr>
              <w:rFonts w:ascii="Times New Roman" w:hAnsi="Times New Roman" w:cs="Times New Roman"/>
              <w:sz w:val="24"/>
              <w:szCs w:val="24"/>
              <w:lang w:val="es-ES_tradnl"/>
            </w:rPr>
            <w:fldChar w:fldCharType="separate"/>
          </w:r>
          <w:r w:rsidRPr="005F11D4">
            <w:rPr>
              <w:rFonts w:ascii="Times New Roman" w:hAnsi="Times New Roman" w:cs="Times New Roman"/>
              <w:noProof/>
              <w:sz w:val="24"/>
              <w:szCs w:val="24"/>
            </w:rPr>
            <w:t xml:space="preserve"> (Jiménez Lara, 2007, pág. 190)</w:t>
          </w:r>
          <w:r w:rsidR="000F6D7B" w:rsidRPr="005F11D4">
            <w:rPr>
              <w:rFonts w:ascii="Times New Roman" w:hAnsi="Times New Roman" w:cs="Times New Roman"/>
              <w:sz w:val="24"/>
              <w:szCs w:val="24"/>
              <w:lang w:val="es-ES_tradnl"/>
            </w:rPr>
            <w:fldChar w:fldCharType="end"/>
          </w:r>
        </w:sdtContent>
      </w:sdt>
      <w:r w:rsidR="008D1399">
        <w:rPr>
          <w:rFonts w:ascii="Times New Roman" w:hAnsi="Times New Roman" w:cs="Times New Roman"/>
          <w:sz w:val="24"/>
          <w:szCs w:val="24"/>
          <w:lang w:val="es-ES_tradnl"/>
        </w:rPr>
        <w:t>. L</w:t>
      </w:r>
      <w:r w:rsidRPr="005F11D4">
        <w:rPr>
          <w:rFonts w:ascii="Times New Roman" w:hAnsi="Times New Roman" w:cs="Times New Roman"/>
          <w:sz w:val="24"/>
          <w:szCs w:val="24"/>
          <w:lang w:val="es-ES_tradnl"/>
        </w:rPr>
        <w:t xml:space="preserve">a persona con discapacidad en el modelo médico se considera desviada </w:t>
      </w:r>
      <w:r w:rsidRPr="005F11D4">
        <w:rPr>
          <w:rFonts w:ascii="Times New Roman" w:hAnsi="Times New Roman" w:cs="Times New Roman"/>
          <w:sz w:val="24"/>
          <w:szCs w:val="24"/>
          <w:lang w:val="es-ES_tradnl"/>
        </w:rPr>
        <w:lastRenderedPageBreak/>
        <w:t>de la normalidad</w:t>
      </w:r>
      <w:r w:rsidR="008D1399">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entendida como los parámetros que constituyen el estereotipo culturalmente dominante </w:t>
      </w:r>
      <w:sdt>
        <w:sdtPr>
          <w:rPr>
            <w:rFonts w:ascii="Times New Roman" w:hAnsi="Times New Roman" w:cs="Times New Roman"/>
            <w:sz w:val="24"/>
            <w:szCs w:val="24"/>
            <w:lang w:val="es-ES_tradnl"/>
          </w:rPr>
          <w:id w:val="401718899"/>
          <w:citation/>
        </w:sdtPr>
        <w:sdtEndPr/>
        <w:sdtContent>
          <w:r w:rsidR="000F6D7B" w:rsidRPr="005F11D4">
            <w:rPr>
              <w:rFonts w:ascii="Times New Roman" w:hAnsi="Times New Roman" w:cs="Times New Roman"/>
              <w:sz w:val="24"/>
              <w:szCs w:val="24"/>
              <w:lang w:val="es-ES_tradnl"/>
            </w:rPr>
            <w:fldChar w:fldCharType="begin"/>
          </w:r>
          <w:r w:rsidRPr="005F11D4">
            <w:rPr>
              <w:rFonts w:ascii="Times New Roman" w:hAnsi="Times New Roman" w:cs="Times New Roman"/>
              <w:sz w:val="24"/>
              <w:szCs w:val="24"/>
            </w:rPr>
            <w:instrText xml:space="preserve">CITATION Pal07 \p 18 \l 9226 </w:instrText>
          </w:r>
          <w:r w:rsidR="000F6D7B" w:rsidRPr="005F11D4">
            <w:rPr>
              <w:rFonts w:ascii="Times New Roman" w:hAnsi="Times New Roman" w:cs="Times New Roman"/>
              <w:sz w:val="24"/>
              <w:szCs w:val="24"/>
              <w:lang w:val="es-ES_tradnl"/>
            </w:rPr>
            <w:fldChar w:fldCharType="separate"/>
          </w:r>
          <w:r w:rsidRPr="005F11D4">
            <w:rPr>
              <w:rFonts w:ascii="Times New Roman" w:hAnsi="Times New Roman" w:cs="Times New Roman"/>
              <w:noProof/>
              <w:sz w:val="24"/>
              <w:szCs w:val="24"/>
            </w:rPr>
            <w:t>(Palacios, 2007, pág. 18)</w:t>
          </w:r>
          <w:r w:rsidR="000F6D7B" w:rsidRPr="005F11D4">
            <w:rPr>
              <w:rFonts w:ascii="Times New Roman" w:hAnsi="Times New Roman" w:cs="Times New Roman"/>
              <w:sz w:val="24"/>
              <w:szCs w:val="24"/>
              <w:lang w:val="es-ES_tradnl"/>
            </w:rPr>
            <w:fldChar w:fldCharType="end"/>
          </w:r>
        </w:sdtContent>
      </w:sdt>
      <w:r w:rsidR="00ED63C6">
        <w:rPr>
          <w:rFonts w:ascii="Times New Roman" w:hAnsi="Times New Roman" w:cs="Times New Roman"/>
          <w:sz w:val="24"/>
          <w:szCs w:val="24"/>
          <w:lang w:val="es-ES_tradnl"/>
        </w:rPr>
        <w:t>.</w:t>
      </w:r>
    </w:p>
    <w:p w:rsidR="000322E6" w:rsidRPr="005F11D4" w:rsidRDefault="000322E6" w:rsidP="008D1399">
      <w:pPr>
        <w:spacing w:line="360" w:lineRule="auto"/>
        <w:jc w:val="both"/>
        <w:rPr>
          <w:rFonts w:ascii="Times New Roman" w:hAnsi="Times New Roman" w:cs="Times New Roman"/>
          <w:b/>
          <w:sz w:val="24"/>
          <w:szCs w:val="24"/>
          <w:lang w:val="es-ES_tradnl"/>
        </w:rPr>
      </w:pPr>
      <w:r w:rsidRPr="005F11D4">
        <w:rPr>
          <w:rFonts w:ascii="Times New Roman" w:hAnsi="Times New Roman" w:cs="Times New Roman"/>
          <w:b/>
          <w:sz w:val="24"/>
          <w:szCs w:val="24"/>
          <w:lang w:val="es-ES_tradnl"/>
        </w:rPr>
        <w:t>El paradigma de la autonomía personal. El modelo social y el modelo de la diversidad funcional.</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Rompe con el modelo rehabilitador centrando el problema en el contexto y no en el individuo, centra su campo de intervención en romper la dependencia ante los demás, afirmando que el pro</w:t>
      </w:r>
      <w:r w:rsidR="008D1399">
        <w:rPr>
          <w:rFonts w:ascii="Times New Roman" w:hAnsi="Times New Roman" w:cs="Times New Roman"/>
          <w:sz w:val="24"/>
          <w:szCs w:val="24"/>
          <w:lang w:val="es-ES_tradnl"/>
        </w:rPr>
        <w:t>blema se sostiene en el entorno. P</w:t>
      </w:r>
      <w:r w:rsidRPr="005F11D4">
        <w:rPr>
          <w:rFonts w:ascii="Times New Roman" w:hAnsi="Times New Roman" w:cs="Times New Roman"/>
          <w:sz w:val="24"/>
          <w:szCs w:val="24"/>
          <w:lang w:val="es-ES_tradnl"/>
        </w:rPr>
        <w:t>or tanto es importante la eliminación de barreras y el fomento de las medidas que permitan la vida independiente</w:t>
      </w:r>
      <w:r w:rsidR="008D1399">
        <w:rPr>
          <w:rFonts w:ascii="Times New Roman" w:hAnsi="Times New Roman" w:cs="Times New Roman"/>
          <w:sz w:val="24"/>
          <w:szCs w:val="24"/>
          <w:lang w:val="es-ES_tradnl"/>
        </w:rPr>
        <w:t>. En ese sentido Jiménez Lara afirma:</w:t>
      </w:r>
      <w:r w:rsidRPr="005F11D4">
        <w:rPr>
          <w:rFonts w:ascii="Times New Roman" w:hAnsi="Times New Roman" w:cs="Times New Roman"/>
          <w:noProof/>
          <w:sz w:val="24"/>
          <w:szCs w:val="24"/>
        </w:rPr>
        <w:t xml:space="preserve"> </w:t>
      </w:r>
    </w:p>
    <w:p w:rsidR="000322E6" w:rsidRPr="005F11D4" w:rsidRDefault="000322E6" w:rsidP="008D1399">
      <w:pPr>
        <w:spacing w:line="360" w:lineRule="auto"/>
        <w:ind w:left="708"/>
        <w:jc w:val="both"/>
        <w:rPr>
          <w:rFonts w:ascii="Times New Roman" w:hAnsi="Times New Roman" w:cs="Times New Roman"/>
          <w:sz w:val="24"/>
          <w:szCs w:val="24"/>
          <w:lang w:val="es-ES_tradnl"/>
        </w:rPr>
      </w:pPr>
      <w:r w:rsidRPr="005F11D4">
        <w:rPr>
          <w:rFonts w:ascii="Times New Roman" w:hAnsi="Times New Roman" w:cs="Times New Roman"/>
          <w:i/>
          <w:sz w:val="24"/>
          <w:szCs w:val="24"/>
          <w:lang w:val="es-ES_tradnl"/>
        </w:rPr>
        <w:t>La solución exige la acción social, y la sociedad tiene la responsabilidad colectiva de realizar las modificaciones necesarias en el entorno para facilitar la plena participación en todas las esferas de la vida social de las personas con discapacidad. En el nivel político, esta responsabilidad se configura como una cuestión de derechos humanos</w:t>
      </w:r>
      <w:r w:rsidRPr="005F11D4">
        <w:rPr>
          <w:rFonts w:ascii="Times New Roman" w:hAnsi="Times New Roman" w:cs="Times New Roman"/>
          <w:sz w:val="24"/>
          <w:szCs w:val="24"/>
          <w:lang w:val="es-ES_tradnl"/>
        </w:rPr>
        <w:t xml:space="preserve"> </w:t>
      </w:r>
      <w:sdt>
        <w:sdtPr>
          <w:rPr>
            <w:rFonts w:ascii="Times New Roman" w:hAnsi="Times New Roman" w:cs="Times New Roman"/>
            <w:sz w:val="24"/>
            <w:szCs w:val="24"/>
            <w:lang w:val="es-ES_tradnl"/>
          </w:rPr>
          <w:id w:val="341911872"/>
          <w:citation/>
        </w:sdtPr>
        <w:sdtEndPr/>
        <w:sdtContent>
          <w:r w:rsidR="000F6D7B" w:rsidRPr="005F11D4">
            <w:rPr>
              <w:rFonts w:ascii="Times New Roman" w:hAnsi="Times New Roman" w:cs="Times New Roman"/>
              <w:sz w:val="24"/>
              <w:szCs w:val="24"/>
              <w:lang w:val="es-ES_tradnl"/>
            </w:rPr>
            <w:fldChar w:fldCharType="begin"/>
          </w:r>
          <w:r w:rsidRPr="005F11D4">
            <w:rPr>
              <w:rFonts w:ascii="Times New Roman" w:hAnsi="Times New Roman" w:cs="Times New Roman"/>
              <w:sz w:val="24"/>
              <w:szCs w:val="24"/>
            </w:rPr>
            <w:instrText xml:space="preserve">CITATION Jim07 \p 178 \l 9226 </w:instrText>
          </w:r>
          <w:r w:rsidR="000F6D7B" w:rsidRPr="005F11D4">
            <w:rPr>
              <w:rFonts w:ascii="Times New Roman" w:hAnsi="Times New Roman" w:cs="Times New Roman"/>
              <w:sz w:val="24"/>
              <w:szCs w:val="24"/>
              <w:lang w:val="es-ES_tradnl"/>
            </w:rPr>
            <w:fldChar w:fldCharType="separate"/>
          </w:r>
          <w:r w:rsidRPr="005F11D4">
            <w:rPr>
              <w:rFonts w:ascii="Times New Roman" w:hAnsi="Times New Roman" w:cs="Times New Roman"/>
              <w:noProof/>
              <w:sz w:val="24"/>
              <w:szCs w:val="24"/>
            </w:rPr>
            <w:t>(Jiménez Lara, 2007, pág. 178)</w:t>
          </w:r>
          <w:r w:rsidR="000F6D7B" w:rsidRPr="005F11D4">
            <w:rPr>
              <w:rFonts w:ascii="Times New Roman" w:hAnsi="Times New Roman" w:cs="Times New Roman"/>
              <w:sz w:val="24"/>
              <w:szCs w:val="24"/>
              <w:lang w:val="es-ES_tradnl"/>
            </w:rPr>
            <w:fldChar w:fldCharType="end"/>
          </w:r>
        </w:sdtContent>
      </w:sdt>
      <w:r w:rsidR="00ED63C6">
        <w:rPr>
          <w:rFonts w:ascii="Times New Roman" w:hAnsi="Times New Roman" w:cs="Times New Roman"/>
          <w:sz w:val="24"/>
          <w:szCs w:val="24"/>
          <w:lang w:val="es-ES_tradnl"/>
        </w:rPr>
        <w:t>.</w:t>
      </w:r>
    </w:p>
    <w:p w:rsidR="008D1399" w:rsidRPr="008D1399" w:rsidRDefault="008D1399" w:rsidP="005F11D4">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Asimismo Oliver señala:</w:t>
      </w:r>
    </w:p>
    <w:p w:rsidR="000322E6" w:rsidRPr="005F11D4" w:rsidRDefault="000322E6" w:rsidP="008D1399">
      <w:pPr>
        <w:spacing w:line="360" w:lineRule="auto"/>
        <w:ind w:left="708"/>
        <w:jc w:val="both"/>
        <w:rPr>
          <w:rFonts w:ascii="Times New Roman" w:hAnsi="Times New Roman" w:cs="Times New Roman"/>
          <w:sz w:val="24"/>
          <w:szCs w:val="24"/>
          <w:lang w:val="es-ES_tradnl"/>
        </w:rPr>
      </w:pPr>
      <w:r w:rsidRPr="005F11D4">
        <w:rPr>
          <w:rFonts w:ascii="Times New Roman" w:hAnsi="Times New Roman" w:cs="Times New Roman"/>
          <w:i/>
          <w:sz w:val="24"/>
          <w:szCs w:val="24"/>
          <w:lang w:val="es-ES_tradnl"/>
        </w:rPr>
        <w:t xml:space="preserve">Todos las personas con discapacidad experimentan la discapacidad como una restricción social, ya sea que las restricciones se produzcan como consecuencia de entornos arquitectónicos inaccesibles, de las cuestionables ideas sobre inteligencia y competencia social, de la incapacidad de la gente en general para usar el lenguaje de signos, de la falta de material de lectura en Braille, o de actitudes públicas hostiles hacia personas con deficiencias visibles </w:t>
      </w:r>
      <w:sdt>
        <w:sdtPr>
          <w:rPr>
            <w:rFonts w:ascii="Times New Roman" w:hAnsi="Times New Roman" w:cs="Times New Roman"/>
            <w:i/>
            <w:sz w:val="24"/>
            <w:szCs w:val="24"/>
            <w:lang w:val="es-ES_tradnl"/>
          </w:rPr>
          <w:id w:val="215855921"/>
          <w:citation/>
        </w:sdtPr>
        <w:sdtEndPr/>
        <w:sdtContent>
          <w:r w:rsidR="000F6D7B" w:rsidRPr="005F11D4">
            <w:rPr>
              <w:rFonts w:ascii="Times New Roman" w:hAnsi="Times New Roman" w:cs="Times New Roman"/>
              <w:i/>
              <w:sz w:val="24"/>
              <w:szCs w:val="24"/>
              <w:lang w:val="es-ES_tradnl"/>
            </w:rPr>
            <w:fldChar w:fldCharType="begin"/>
          </w:r>
          <w:r w:rsidRPr="005F11D4">
            <w:rPr>
              <w:rFonts w:ascii="Times New Roman" w:hAnsi="Times New Roman" w:cs="Times New Roman"/>
              <w:i/>
              <w:sz w:val="24"/>
              <w:szCs w:val="24"/>
            </w:rPr>
            <w:instrText xml:space="preserve"> CITATION Oli90 \l 9226 </w:instrText>
          </w:r>
          <w:r w:rsidR="000F6D7B" w:rsidRPr="005F11D4">
            <w:rPr>
              <w:rFonts w:ascii="Times New Roman" w:hAnsi="Times New Roman" w:cs="Times New Roman"/>
              <w:i/>
              <w:sz w:val="24"/>
              <w:szCs w:val="24"/>
              <w:lang w:val="es-ES_tradnl"/>
            </w:rPr>
            <w:fldChar w:fldCharType="separate"/>
          </w:r>
          <w:r w:rsidRPr="005F11D4">
            <w:rPr>
              <w:rFonts w:ascii="Times New Roman" w:hAnsi="Times New Roman" w:cs="Times New Roman"/>
              <w:noProof/>
              <w:sz w:val="24"/>
              <w:szCs w:val="24"/>
            </w:rPr>
            <w:t>(Oliver, 1990)</w:t>
          </w:r>
          <w:r w:rsidR="000F6D7B" w:rsidRPr="005F11D4">
            <w:rPr>
              <w:rFonts w:ascii="Times New Roman" w:hAnsi="Times New Roman" w:cs="Times New Roman"/>
              <w:i/>
              <w:sz w:val="24"/>
              <w:szCs w:val="24"/>
              <w:lang w:val="es-ES_tradnl"/>
            </w:rPr>
            <w:fldChar w:fldCharType="end"/>
          </w:r>
        </w:sdtContent>
      </w:sdt>
      <w:r w:rsidR="00ED63C6" w:rsidRPr="00ED63C6">
        <w:rPr>
          <w:rFonts w:ascii="Times New Roman" w:hAnsi="Times New Roman" w:cs="Times New Roman"/>
          <w:sz w:val="24"/>
          <w:szCs w:val="24"/>
          <w:lang w:val="es-ES_tradnl"/>
        </w:rPr>
        <w:t>.</w:t>
      </w:r>
    </w:p>
    <w:p w:rsidR="008D1399" w:rsidRPr="00542B49" w:rsidRDefault="000322E6" w:rsidP="00542B49">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El enfoque del modelo social no se orienta a la adaptación como en el modelo médico, sino a la capacitación y transformación de las estructuras sociales y económicas, posibilitando que todas las personas se consideren igualmente dignas e importantes en la construcción de las sociedades. El modelo social defiende la necesidad de ofrecer a todos, independientemente de sus condiciones personales</w:t>
      </w:r>
      <w:r w:rsidR="008D1399">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las mismas oportunidades de desarrollo y el goce efectivo de sus derechos, siendo de vital impor</w:t>
      </w:r>
      <w:r w:rsidR="008D1399">
        <w:rPr>
          <w:rFonts w:ascii="Times New Roman" w:hAnsi="Times New Roman" w:cs="Times New Roman"/>
          <w:sz w:val="24"/>
          <w:szCs w:val="24"/>
          <w:lang w:val="es-ES_tradnl"/>
        </w:rPr>
        <w:t>tancia el papel de la educación. D</w:t>
      </w:r>
      <w:r w:rsidRPr="005F11D4">
        <w:rPr>
          <w:rFonts w:ascii="Times New Roman" w:hAnsi="Times New Roman" w:cs="Times New Roman"/>
          <w:sz w:val="24"/>
          <w:szCs w:val="24"/>
          <w:lang w:val="es-ES_tradnl"/>
        </w:rPr>
        <w:t xml:space="preserve">esde este modelo se defiende la educación inclusiva, cuyo eje transversal es la atención a las diferencias individuales; los niños no deben verse forzados a adaptarse a la educación, sino que la educación debe ser adaptada para </w:t>
      </w:r>
      <w:r w:rsidRPr="005F11D4">
        <w:rPr>
          <w:rFonts w:ascii="Times New Roman" w:hAnsi="Times New Roman" w:cs="Times New Roman"/>
          <w:sz w:val="24"/>
          <w:szCs w:val="24"/>
          <w:lang w:val="es-ES_tradnl"/>
        </w:rPr>
        <w:lastRenderedPageBreak/>
        <w:t>garantizar el mayor beneficio del menor, que le permita alcanzar en el mayor grado posible el libr</w:t>
      </w:r>
      <w:r w:rsidR="00A73D02">
        <w:rPr>
          <w:rFonts w:ascii="Times New Roman" w:hAnsi="Times New Roman" w:cs="Times New Roman"/>
          <w:sz w:val="24"/>
          <w:szCs w:val="24"/>
          <w:lang w:val="es-ES_tradnl"/>
        </w:rPr>
        <w:t>e desarrollo de la personalidad</w:t>
      </w:r>
      <w:r w:rsidRPr="005F11D4">
        <w:rPr>
          <w:rFonts w:ascii="Times New Roman" w:hAnsi="Times New Roman" w:cs="Times New Roman"/>
          <w:sz w:val="24"/>
          <w:szCs w:val="24"/>
          <w:lang w:val="es-ES_tradnl"/>
        </w:rPr>
        <w:t xml:space="preserve"> </w:t>
      </w:r>
      <w:sdt>
        <w:sdtPr>
          <w:rPr>
            <w:rFonts w:ascii="Times New Roman" w:hAnsi="Times New Roman" w:cs="Times New Roman"/>
            <w:sz w:val="24"/>
            <w:szCs w:val="24"/>
            <w:lang w:val="es-ES_tradnl"/>
          </w:rPr>
          <w:id w:val="-317423105"/>
          <w:citation/>
        </w:sdtPr>
        <w:sdtEndPr/>
        <w:sdtContent>
          <w:r w:rsidR="000F6D7B" w:rsidRPr="005F11D4">
            <w:rPr>
              <w:rFonts w:ascii="Times New Roman" w:hAnsi="Times New Roman" w:cs="Times New Roman"/>
              <w:sz w:val="24"/>
              <w:szCs w:val="24"/>
              <w:lang w:val="es-ES_tradnl"/>
            </w:rPr>
            <w:fldChar w:fldCharType="begin"/>
          </w:r>
          <w:r w:rsidRPr="005F11D4">
            <w:rPr>
              <w:rFonts w:ascii="Times New Roman" w:hAnsi="Times New Roman" w:cs="Times New Roman"/>
              <w:sz w:val="24"/>
              <w:szCs w:val="24"/>
            </w:rPr>
            <w:instrText xml:space="preserve">CITATION Bur11 \p 14 \l 9226 </w:instrText>
          </w:r>
          <w:r w:rsidR="000F6D7B" w:rsidRPr="005F11D4">
            <w:rPr>
              <w:rFonts w:ascii="Times New Roman" w:hAnsi="Times New Roman" w:cs="Times New Roman"/>
              <w:sz w:val="24"/>
              <w:szCs w:val="24"/>
              <w:lang w:val="es-ES_tradnl"/>
            </w:rPr>
            <w:fldChar w:fldCharType="separate"/>
          </w:r>
          <w:r w:rsidRPr="005F11D4">
            <w:rPr>
              <w:rFonts w:ascii="Times New Roman" w:hAnsi="Times New Roman" w:cs="Times New Roman"/>
              <w:noProof/>
              <w:sz w:val="24"/>
              <w:szCs w:val="24"/>
            </w:rPr>
            <w:t>(Burack Gallego, y otros, 2011, pág. 14)</w:t>
          </w:r>
          <w:r w:rsidR="000F6D7B" w:rsidRPr="005F11D4">
            <w:rPr>
              <w:rFonts w:ascii="Times New Roman" w:hAnsi="Times New Roman" w:cs="Times New Roman"/>
              <w:sz w:val="24"/>
              <w:szCs w:val="24"/>
              <w:lang w:val="es-ES_tradnl"/>
            </w:rPr>
            <w:fldChar w:fldCharType="end"/>
          </w:r>
        </w:sdtContent>
      </w:sdt>
      <w:r w:rsidR="00A73D02">
        <w:rPr>
          <w:rFonts w:ascii="Times New Roman" w:hAnsi="Times New Roman" w:cs="Times New Roman"/>
          <w:sz w:val="24"/>
          <w:szCs w:val="24"/>
          <w:lang w:val="es-ES_tradnl"/>
        </w:rPr>
        <w:t>.</w:t>
      </w:r>
    </w:p>
    <w:p w:rsidR="000322E6" w:rsidRPr="00CD1765" w:rsidRDefault="00925DF8" w:rsidP="00542B49">
      <w:pPr>
        <w:pStyle w:val="Ttulo4"/>
        <w:rPr>
          <w:color w:val="auto"/>
          <w:lang w:val="es-ES_tradnl"/>
        </w:rPr>
      </w:pPr>
      <w:r w:rsidRPr="00CD1765">
        <w:rPr>
          <w:color w:val="auto"/>
          <w:lang w:val="es-ES_tradnl"/>
        </w:rPr>
        <w:t>MODELOS EDUCATIVOS</w:t>
      </w:r>
    </w:p>
    <w:p w:rsidR="00542B49" w:rsidRPr="00542B49" w:rsidRDefault="00542B49" w:rsidP="00542B49">
      <w:pPr>
        <w:rPr>
          <w:lang w:val="es-ES_tradnl"/>
        </w:rPr>
      </w:pPr>
    </w:p>
    <w:p w:rsidR="000322E6" w:rsidRPr="005F11D4" w:rsidRDefault="000322E6" w:rsidP="008D1399">
      <w:pPr>
        <w:spacing w:line="360" w:lineRule="auto"/>
        <w:jc w:val="both"/>
        <w:rPr>
          <w:rFonts w:ascii="Times New Roman" w:hAnsi="Times New Roman" w:cs="Times New Roman"/>
          <w:b/>
          <w:sz w:val="24"/>
          <w:szCs w:val="24"/>
          <w:lang w:val="es-ES_tradnl"/>
        </w:rPr>
      </w:pPr>
      <w:r w:rsidRPr="005F11D4">
        <w:rPr>
          <w:rFonts w:ascii="Times New Roman" w:hAnsi="Times New Roman" w:cs="Times New Roman"/>
          <w:b/>
          <w:sz w:val="24"/>
          <w:szCs w:val="24"/>
          <w:lang w:val="es-ES_tradnl"/>
        </w:rPr>
        <w:t>Segregación de las personas con discapacidad</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No hay indicios que muestren</w:t>
      </w:r>
      <w:r w:rsidR="00592BED">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w:t>
      </w:r>
      <w:r w:rsidR="008D1399">
        <w:rPr>
          <w:rFonts w:ascii="Times New Roman" w:hAnsi="Times New Roman" w:cs="Times New Roman"/>
          <w:sz w:val="24"/>
          <w:szCs w:val="24"/>
          <w:lang w:val="es-ES_tradnl"/>
        </w:rPr>
        <w:t xml:space="preserve">que </w:t>
      </w:r>
      <w:r w:rsidR="00592BED">
        <w:rPr>
          <w:rFonts w:ascii="Times New Roman" w:hAnsi="Times New Roman" w:cs="Times New Roman"/>
          <w:sz w:val="24"/>
          <w:szCs w:val="24"/>
          <w:lang w:val="es-ES_tradnl"/>
        </w:rPr>
        <w:t xml:space="preserve">en </w:t>
      </w:r>
      <w:r w:rsidR="008D1399">
        <w:rPr>
          <w:rFonts w:ascii="Times New Roman" w:hAnsi="Times New Roman" w:cs="Times New Roman"/>
          <w:sz w:val="24"/>
          <w:szCs w:val="24"/>
          <w:lang w:val="es-ES_tradnl"/>
        </w:rPr>
        <w:t xml:space="preserve">la </w:t>
      </w:r>
      <w:r w:rsidRPr="005F11D4">
        <w:rPr>
          <w:rFonts w:ascii="Times New Roman" w:hAnsi="Times New Roman" w:cs="Times New Roman"/>
          <w:sz w:val="24"/>
          <w:szCs w:val="24"/>
          <w:lang w:val="es-ES_tradnl"/>
        </w:rPr>
        <w:t>escolaridad de las personas con discapacidad en la antigüedad, predominaba el modelo de la prescindencia, donde se abandonaba y rechazaba a los “defic</w:t>
      </w:r>
      <w:r w:rsidR="00592BED">
        <w:rPr>
          <w:rFonts w:ascii="Times New Roman" w:hAnsi="Times New Roman" w:cs="Times New Roman"/>
          <w:sz w:val="24"/>
          <w:szCs w:val="24"/>
          <w:lang w:val="es-ES_tradnl"/>
        </w:rPr>
        <w:t>ientes”. E</w:t>
      </w:r>
      <w:r w:rsidRPr="005F11D4">
        <w:rPr>
          <w:rFonts w:ascii="Times New Roman" w:hAnsi="Times New Roman" w:cs="Times New Roman"/>
          <w:sz w:val="24"/>
          <w:szCs w:val="24"/>
          <w:lang w:val="es-ES_tradnl"/>
        </w:rPr>
        <w:t xml:space="preserve">ste modelo segregaba a las personas con discapacidad por considerarlas no aptas para la sociedad, </w:t>
      </w:r>
      <w:r w:rsidR="00592BED" w:rsidRPr="005F11D4">
        <w:rPr>
          <w:rFonts w:ascii="Times New Roman" w:hAnsi="Times New Roman" w:cs="Times New Roman"/>
          <w:sz w:val="24"/>
          <w:szCs w:val="24"/>
          <w:lang w:val="es-ES_tradnl"/>
        </w:rPr>
        <w:t>predominaba la visión de discapacidad como castigo</w:t>
      </w:r>
      <w:r w:rsidR="00592BED">
        <w:rPr>
          <w:rFonts w:ascii="Times New Roman" w:hAnsi="Times New Roman" w:cs="Times New Roman"/>
          <w:sz w:val="24"/>
          <w:szCs w:val="24"/>
          <w:lang w:val="es-ES_tradnl"/>
        </w:rPr>
        <w:t xml:space="preserve">, </w:t>
      </w:r>
      <w:r w:rsidRPr="005F11D4">
        <w:rPr>
          <w:rFonts w:ascii="Times New Roman" w:hAnsi="Times New Roman" w:cs="Times New Roman"/>
          <w:sz w:val="24"/>
          <w:szCs w:val="24"/>
          <w:lang w:val="es-ES_tradnl"/>
        </w:rPr>
        <w:t xml:space="preserve">su cuidado y protección </w:t>
      </w:r>
      <w:r w:rsidR="00592BED">
        <w:rPr>
          <w:rFonts w:ascii="Times New Roman" w:hAnsi="Times New Roman" w:cs="Times New Roman"/>
          <w:sz w:val="24"/>
          <w:szCs w:val="24"/>
          <w:lang w:val="es-ES_tradnl"/>
        </w:rPr>
        <w:t>estaba a cargo de las familias y en los centros de caridad</w:t>
      </w:r>
      <w:r w:rsidRPr="005F11D4">
        <w:rPr>
          <w:rFonts w:ascii="Times New Roman" w:hAnsi="Times New Roman" w:cs="Times New Roman"/>
          <w:sz w:val="24"/>
          <w:szCs w:val="24"/>
          <w:lang w:val="es-ES_tradnl"/>
        </w:rPr>
        <w:t xml:space="preserve"> </w:t>
      </w:r>
      <w:sdt>
        <w:sdtPr>
          <w:rPr>
            <w:rFonts w:ascii="Times New Roman" w:hAnsi="Times New Roman" w:cs="Times New Roman"/>
            <w:sz w:val="24"/>
            <w:szCs w:val="24"/>
            <w:lang w:val="es-ES_tradnl"/>
          </w:rPr>
          <w:id w:val="1106706487"/>
          <w:citation/>
        </w:sdtPr>
        <w:sdtEndPr/>
        <w:sdtContent>
          <w:r w:rsidR="000F6D7B" w:rsidRPr="005F11D4">
            <w:rPr>
              <w:rFonts w:ascii="Times New Roman" w:hAnsi="Times New Roman" w:cs="Times New Roman"/>
              <w:sz w:val="24"/>
              <w:szCs w:val="24"/>
              <w:lang w:val="es-ES_tradnl"/>
            </w:rPr>
            <w:fldChar w:fldCharType="begin"/>
          </w:r>
          <w:r w:rsidRPr="005F11D4">
            <w:rPr>
              <w:rFonts w:ascii="Times New Roman" w:hAnsi="Times New Roman" w:cs="Times New Roman"/>
              <w:sz w:val="24"/>
              <w:szCs w:val="24"/>
            </w:rPr>
            <w:instrText xml:space="preserve">CITATION Dus11 \p 140 \l 9226 </w:instrText>
          </w:r>
          <w:r w:rsidR="000F6D7B" w:rsidRPr="005F11D4">
            <w:rPr>
              <w:rFonts w:ascii="Times New Roman" w:hAnsi="Times New Roman" w:cs="Times New Roman"/>
              <w:sz w:val="24"/>
              <w:szCs w:val="24"/>
              <w:lang w:val="es-ES_tradnl"/>
            </w:rPr>
            <w:fldChar w:fldCharType="separate"/>
          </w:r>
          <w:r w:rsidRPr="005F11D4">
            <w:rPr>
              <w:rFonts w:ascii="Times New Roman" w:hAnsi="Times New Roman" w:cs="Times New Roman"/>
              <w:noProof/>
              <w:sz w:val="24"/>
              <w:szCs w:val="24"/>
            </w:rPr>
            <w:t>(Dussan, 2011, pág. 140)</w:t>
          </w:r>
          <w:r w:rsidR="000F6D7B" w:rsidRPr="005F11D4">
            <w:rPr>
              <w:rFonts w:ascii="Times New Roman" w:hAnsi="Times New Roman" w:cs="Times New Roman"/>
              <w:sz w:val="24"/>
              <w:szCs w:val="24"/>
              <w:lang w:val="es-ES_tradnl"/>
            </w:rPr>
            <w:fldChar w:fldCharType="end"/>
          </w:r>
        </w:sdtContent>
      </w:sdt>
      <w:r w:rsidR="00A73D02">
        <w:rPr>
          <w:rFonts w:ascii="Times New Roman" w:hAnsi="Times New Roman" w:cs="Times New Roman"/>
          <w:sz w:val="24"/>
          <w:szCs w:val="24"/>
          <w:lang w:val="es-ES_tradnl"/>
        </w:rPr>
        <w:t>.</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Este modelo refleja una concepción del niño como imperfecto y de la discapacidad como desgracia que produce rechazo.</w:t>
      </w:r>
    </w:p>
    <w:p w:rsidR="000322E6" w:rsidRPr="005F11D4" w:rsidRDefault="000322E6" w:rsidP="00592BED">
      <w:pPr>
        <w:spacing w:line="360" w:lineRule="auto"/>
        <w:jc w:val="both"/>
        <w:rPr>
          <w:rFonts w:ascii="Times New Roman" w:hAnsi="Times New Roman" w:cs="Times New Roman"/>
          <w:b/>
          <w:sz w:val="24"/>
          <w:szCs w:val="24"/>
          <w:lang w:val="es-ES_tradnl"/>
        </w:rPr>
      </w:pPr>
      <w:r w:rsidRPr="005F11D4">
        <w:rPr>
          <w:rFonts w:ascii="Times New Roman" w:hAnsi="Times New Roman" w:cs="Times New Roman"/>
          <w:b/>
          <w:sz w:val="24"/>
          <w:szCs w:val="24"/>
          <w:lang w:val="es-ES_tradnl"/>
        </w:rPr>
        <w:t>Nacimiento de las escuelas especiales para personas con discapacidad</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En 1828 en Francia se abre la primera escuela especial, inspirada en los resultados de Tirad</w:t>
      </w:r>
      <w:r w:rsidR="00592BED">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quien demostró la posibilidad de</w:t>
      </w:r>
      <w:r w:rsidR="00592BED">
        <w:rPr>
          <w:rFonts w:ascii="Times New Roman" w:hAnsi="Times New Roman" w:cs="Times New Roman"/>
          <w:sz w:val="24"/>
          <w:szCs w:val="24"/>
          <w:lang w:val="es-ES_tradnl"/>
        </w:rPr>
        <w:t xml:space="preserve"> educar a los enfermos mentales. E</w:t>
      </w:r>
      <w:r w:rsidRPr="005F11D4">
        <w:rPr>
          <w:rFonts w:ascii="Times New Roman" w:hAnsi="Times New Roman" w:cs="Times New Roman"/>
          <w:sz w:val="24"/>
          <w:szCs w:val="24"/>
          <w:lang w:val="es-ES_tradnl"/>
        </w:rPr>
        <w:t>n est</w:t>
      </w:r>
      <w:r w:rsidR="00592BED">
        <w:rPr>
          <w:rFonts w:ascii="Times New Roman" w:hAnsi="Times New Roman" w:cs="Times New Roman"/>
          <w:sz w:val="24"/>
          <w:szCs w:val="24"/>
          <w:lang w:val="es-ES_tradnl"/>
        </w:rPr>
        <w:t>a</w:t>
      </w:r>
      <w:r w:rsidRPr="005F11D4">
        <w:rPr>
          <w:rFonts w:ascii="Times New Roman" w:hAnsi="Times New Roman" w:cs="Times New Roman"/>
          <w:sz w:val="24"/>
          <w:szCs w:val="24"/>
          <w:lang w:val="es-ES_tradnl"/>
        </w:rPr>
        <w:t xml:space="preserve"> misma época el Abad De L, </w:t>
      </w:r>
      <w:proofErr w:type="spellStart"/>
      <w:r w:rsidRPr="005F11D4">
        <w:rPr>
          <w:rFonts w:ascii="Times New Roman" w:hAnsi="Times New Roman" w:cs="Times New Roman"/>
          <w:sz w:val="24"/>
          <w:szCs w:val="24"/>
          <w:lang w:val="es-ES_tradnl"/>
        </w:rPr>
        <w:t>Epeé</w:t>
      </w:r>
      <w:proofErr w:type="spellEnd"/>
      <w:r w:rsidRPr="005F11D4">
        <w:rPr>
          <w:rFonts w:ascii="Times New Roman" w:hAnsi="Times New Roman" w:cs="Times New Roman"/>
          <w:sz w:val="24"/>
          <w:szCs w:val="24"/>
          <w:lang w:val="es-ES_tradnl"/>
        </w:rPr>
        <w:t xml:space="preserve"> creó el primer lenguaje de señas para so</w:t>
      </w:r>
      <w:r w:rsidR="00592BED">
        <w:rPr>
          <w:rFonts w:ascii="Times New Roman" w:hAnsi="Times New Roman" w:cs="Times New Roman"/>
          <w:sz w:val="24"/>
          <w:szCs w:val="24"/>
          <w:lang w:val="es-ES_tradnl"/>
        </w:rPr>
        <w:t>rdos y en 1829 Luis Braille creó</w:t>
      </w:r>
      <w:r w:rsidRPr="005F11D4">
        <w:rPr>
          <w:rFonts w:ascii="Times New Roman" w:hAnsi="Times New Roman" w:cs="Times New Roman"/>
          <w:sz w:val="24"/>
          <w:szCs w:val="24"/>
          <w:lang w:val="es-ES_tradnl"/>
        </w:rPr>
        <w:t xml:space="preserve"> el sistema de relieve para la </w:t>
      </w:r>
      <w:proofErr w:type="spellStart"/>
      <w:r w:rsidRPr="005F11D4">
        <w:rPr>
          <w:rFonts w:ascii="Times New Roman" w:hAnsi="Times New Roman" w:cs="Times New Roman"/>
          <w:sz w:val="24"/>
          <w:szCs w:val="24"/>
          <w:lang w:val="es-ES_tradnl"/>
        </w:rPr>
        <w:t>lecto</w:t>
      </w:r>
      <w:proofErr w:type="spellEnd"/>
      <w:r w:rsidRPr="005F11D4">
        <w:rPr>
          <w:rFonts w:ascii="Times New Roman" w:hAnsi="Times New Roman" w:cs="Times New Roman"/>
          <w:sz w:val="24"/>
          <w:szCs w:val="24"/>
          <w:lang w:val="es-ES_tradnl"/>
        </w:rPr>
        <w:t>-e</w:t>
      </w:r>
      <w:r w:rsidR="00592BED">
        <w:rPr>
          <w:rFonts w:ascii="Times New Roman" w:hAnsi="Times New Roman" w:cs="Times New Roman"/>
          <w:sz w:val="24"/>
          <w:szCs w:val="24"/>
          <w:lang w:val="es-ES_tradnl"/>
        </w:rPr>
        <w:t>scritura de personas invidentes. E</w:t>
      </w:r>
      <w:r w:rsidRPr="005F11D4">
        <w:rPr>
          <w:rFonts w:ascii="Times New Roman" w:hAnsi="Times New Roman" w:cs="Times New Roman"/>
          <w:sz w:val="24"/>
          <w:szCs w:val="24"/>
          <w:lang w:val="es-ES_tradnl"/>
        </w:rPr>
        <w:t>stos desarrollos aumentaron la importancia de la investigación en el desarrollo de capacidades de las personas con discapacidad y demostraron que con estrategias de comunicación</w:t>
      </w:r>
      <w:r w:rsidR="00592BED">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como el Braille o las señas estas personas eran capaces de competir intelectualmente con aquellos que no sufrían ninguna discapacidad </w:t>
      </w:r>
      <w:sdt>
        <w:sdtPr>
          <w:rPr>
            <w:rFonts w:ascii="Times New Roman" w:hAnsi="Times New Roman" w:cs="Times New Roman"/>
            <w:sz w:val="24"/>
            <w:szCs w:val="24"/>
            <w:lang w:val="es-ES_tradnl"/>
          </w:rPr>
          <w:id w:val="-15852823"/>
          <w:citation/>
        </w:sdtPr>
        <w:sdtEndPr/>
        <w:sdtContent>
          <w:r w:rsidR="000F6D7B" w:rsidRPr="005F11D4">
            <w:rPr>
              <w:rFonts w:ascii="Times New Roman" w:hAnsi="Times New Roman" w:cs="Times New Roman"/>
              <w:sz w:val="24"/>
              <w:szCs w:val="24"/>
              <w:lang w:val="es-ES_tradnl"/>
            </w:rPr>
            <w:fldChar w:fldCharType="begin"/>
          </w:r>
          <w:r w:rsidRPr="005F11D4">
            <w:rPr>
              <w:rFonts w:ascii="Times New Roman" w:hAnsi="Times New Roman" w:cs="Times New Roman"/>
              <w:sz w:val="24"/>
              <w:szCs w:val="24"/>
            </w:rPr>
            <w:instrText xml:space="preserve">CITATION Dus11 \p 141 \l 9226 </w:instrText>
          </w:r>
          <w:r w:rsidR="000F6D7B" w:rsidRPr="005F11D4">
            <w:rPr>
              <w:rFonts w:ascii="Times New Roman" w:hAnsi="Times New Roman" w:cs="Times New Roman"/>
              <w:sz w:val="24"/>
              <w:szCs w:val="24"/>
              <w:lang w:val="es-ES_tradnl"/>
            </w:rPr>
            <w:fldChar w:fldCharType="separate"/>
          </w:r>
          <w:r w:rsidRPr="005F11D4">
            <w:rPr>
              <w:rFonts w:ascii="Times New Roman" w:hAnsi="Times New Roman" w:cs="Times New Roman"/>
              <w:noProof/>
              <w:sz w:val="24"/>
              <w:szCs w:val="24"/>
            </w:rPr>
            <w:t>(Dussan, 2011, pág. 141)</w:t>
          </w:r>
          <w:r w:rsidR="000F6D7B" w:rsidRPr="005F11D4">
            <w:rPr>
              <w:rFonts w:ascii="Times New Roman" w:hAnsi="Times New Roman" w:cs="Times New Roman"/>
              <w:sz w:val="24"/>
              <w:szCs w:val="24"/>
              <w:lang w:val="es-ES_tradnl"/>
            </w:rPr>
            <w:fldChar w:fldCharType="end"/>
          </w:r>
        </w:sdtContent>
      </w:sdt>
      <w:r w:rsidR="00A73D02">
        <w:rPr>
          <w:rFonts w:ascii="Times New Roman" w:hAnsi="Times New Roman" w:cs="Times New Roman"/>
          <w:sz w:val="24"/>
          <w:szCs w:val="24"/>
          <w:lang w:val="es-ES_tradnl"/>
        </w:rPr>
        <w:t>.</w:t>
      </w:r>
      <w:r w:rsidR="00592BED">
        <w:rPr>
          <w:rFonts w:ascii="Times New Roman" w:hAnsi="Times New Roman" w:cs="Times New Roman"/>
          <w:sz w:val="24"/>
          <w:szCs w:val="24"/>
          <w:lang w:val="es-ES_tradnl"/>
        </w:rPr>
        <w:t xml:space="preserve"> S</w:t>
      </w:r>
      <w:r w:rsidRPr="005F11D4">
        <w:rPr>
          <w:rFonts w:ascii="Times New Roman" w:hAnsi="Times New Roman" w:cs="Times New Roman"/>
          <w:sz w:val="24"/>
          <w:szCs w:val="24"/>
          <w:lang w:val="es-ES_tradnl"/>
        </w:rPr>
        <w:t>i bien este modelo representa un avance en el reconocimiento de la discapacidad, se sigue evidenciando la necesidad de curar la enfermedad, predominando el modelo médico-rehabilitador.</w:t>
      </w:r>
    </w:p>
    <w:p w:rsidR="000322E6"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Este modelo supone una mayor subestimación de las auténticas capacidades del menor con discapacidad y un trato diferente al proporcionado a otros niños y niñas, haciendo énfasis en las deficiencias.</w:t>
      </w:r>
    </w:p>
    <w:p w:rsidR="000322E6" w:rsidRPr="005F11D4" w:rsidRDefault="000322E6" w:rsidP="00592BED">
      <w:pPr>
        <w:spacing w:line="360" w:lineRule="auto"/>
        <w:jc w:val="both"/>
        <w:rPr>
          <w:rFonts w:ascii="Times New Roman" w:hAnsi="Times New Roman" w:cs="Times New Roman"/>
          <w:b/>
          <w:sz w:val="24"/>
          <w:szCs w:val="24"/>
          <w:lang w:val="es-ES_tradnl"/>
        </w:rPr>
      </w:pPr>
      <w:r w:rsidRPr="005F11D4">
        <w:rPr>
          <w:rFonts w:ascii="Times New Roman" w:hAnsi="Times New Roman" w:cs="Times New Roman"/>
          <w:b/>
          <w:sz w:val="24"/>
          <w:szCs w:val="24"/>
          <w:lang w:val="es-ES_tradnl"/>
        </w:rPr>
        <w:t>Pedagogía terapéutica</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lastRenderedPageBreak/>
        <w:t xml:space="preserve">Se inició una etapa de clasificación </w:t>
      </w:r>
      <w:r w:rsidR="0097637D">
        <w:rPr>
          <w:rFonts w:ascii="Times New Roman" w:hAnsi="Times New Roman" w:cs="Times New Roman"/>
          <w:sz w:val="24"/>
          <w:szCs w:val="24"/>
          <w:lang w:val="es-ES_tradnl"/>
        </w:rPr>
        <w:t>según la deficiencia, lo que dio</w:t>
      </w:r>
      <w:r w:rsidRPr="005F11D4">
        <w:rPr>
          <w:rFonts w:ascii="Times New Roman" w:hAnsi="Times New Roman" w:cs="Times New Roman"/>
          <w:sz w:val="24"/>
          <w:szCs w:val="24"/>
          <w:lang w:val="es-ES_tradnl"/>
        </w:rPr>
        <w:t xml:space="preserve"> or</w:t>
      </w:r>
      <w:r w:rsidR="0097637D">
        <w:rPr>
          <w:rFonts w:ascii="Times New Roman" w:hAnsi="Times New Roman" w:cs="Times New Roman"/>
          <w:sz w:val="24"/>
          <w:szCs w:val="24"/>
          <w:lang w:val="es-ES_tradnl"/>
        </w:rPr>
        <w:t>igen a la pedagogía terapéutica. E</w:t>
      </w:r>
      <w:r w:rsidRPr="005F11D4">
        <w:rPr>
          <w:rFonts w:ascii="Times New Roman" w:hAnsi="Times New Roman" w:cs="Times New Roman"/>
          <w:sz w:val="24"/>
          <w:szCs w:val="24"/>
          <w:lang w:val="es-ES_tradnl"/>
        </w:rPr>
        <w:t>n esta perspectiva se confrontan las medidas médicas y las medidas pedagógicas</w:t>
      </w:r>
      <w:r w:rsidR="00B45A87">
        <w:rPr>
          <w:rFonts w:ascii="Times New Roman" w:hAnsi="Times New Roman" w:cs="Times New Roman"/>
          <w:sz w:val="24"/>
          <w:szCs w:val="24"/>
          <w:lang w:val="es-ES_tradnl"/>
        </w:rPr>
        <w:t>. E</w:t>
      </w:r>
      <w:r w:rsidRPr="005F11D4">
        <w:rPr>
          <w:rFonts w:ascii="Times New Roman" w:hAnsi="Times New Roman" w:cs="Times New Roman"/>
          <w:sz w:val="24"/>
          <w:szCs w:val="24"/>
          <w:lang w:val="es-ES_tradnl"/>
        </w:rPr>
        <w:t>l primer grupo consideraba la discapacidad como consecuencia de factores biológicos adversos</w:t>
      </w:r>
      <w:r w:rsidR="000013C9">
        <w:rPr>
          <w:rFonts w:ascii="Times New Roman" w:hAnsi="Times New Roman" w:cs="Times New Roman"/>
          <w:sz w:val="24"/>
          <w:szCs w:val="24"/>
          <w:lang w:val="es-ES_tradnl"/>
        </w:rPr>
        <w:t>. El</w:t>
      </w:r>
      <w:r w:rsidRPr="005F11D4">
        <w:rPr>
          <w:rFonts w:ascii="Times New Roman" w:hAnsi="Times New Roman" w:cs="Times New Roman"/>
          <w:sz w:val="24"/>
          <w:szCs w:val="24"/>
          <w:lang w:val="es-ES_tradnl"/>
        </w:rPr>
        <w:t xml:space="preserve"> segundo planteaba que las deficiencias podían surgi</w:t>
      </w:r>
      <w:r w:rsidR="000013C9">
        <w:rPr>
          <w:rFonts w:ascii="Times New Roman" w:hAnsi="Times New Roman" w:cs="Times New Roman"/>
          <w:sz w:val="24"/>
          <w:szCs w:val="24"/>
          <w:lang w:val="es-ES_tradnl"/>
        </w:rPr>
        <w:t>r por factores psicopedagógicos, h</w:t>
      </w:r>
      <w:r w:rsidRPr="005F11D4">
        <w:rPr>
          <w:rFonts w:ascii="Times New Roman" w:hAnsi="Times New Roman" w:cs="Times New Roman"/>
          <w:sz w:val="24"/>
          <w:szCs w:val="24"/>
          <w:lang w:val="es-ES_tradnl"/>
        </w:rPr>
        <w:t>aciendo alusión a los factores que hacen que una discapacidad se agra</w:t>
      </w:r>
      <w:r w:rsidR="000013C9">
        <w:rPr>
          <w:rFonts w:ascii="Times New Roman" w:hAnsi="Times New Roman" w:cs="Times New Roman"/>
          <w:sz w:val="24"/>
          <w:szCs w:val="24"/>
          <w:lang w:val="es-ES_tradnl"/>
        </w:rPr>
        <w:t>ve o se atenúe. Lo anterior desataba</w:t>
      </w:r>
      <w:r w:rsidRPr="005F11D4">
        <w:rPr>
          <w:rFonts w:ascii="Times New Roman" w:hAnsi="Times New Roman" w:cs="Times New Roman"/>
          <w:sz w:val="24"/>
          <w:szCs w:val="24"/>
          <w:lang w:val="es-ES_tradnl"/>
        </w:rPr>
        <w:t xml:space="preserve"> la polémica sobre en manos de quien debería recaer la educación de los “deficientes”, si de los médicos o de los profesores </w:t>
      </w:r>
      <w:sdt>
        <w:sdtPr>
          <w:rPr>
            <w:rFonts w:ascii="Times New Roman" w:hAnsi="Times New Roman" w:cs="Times New Roman"/>
            <w:sz w:val="24"/>
            <w:szCs w:val="24"/>
            <w:lang w:val="es-ES_tradnl"/>
          </w:rPr>
          <w:id w:val="-1502343085"/>
          <w:citation/>
        </w:sdtPr>
        <w:sdtEndPr/>
        <w:sdtContent>
          <w:r w:rsidR="000F6D7B" w:rsidRPr="005F11D4">
            <w:rPr>
              <w:rFonts w:ascii="Times New Roman" w:hAnsi="Times New Roman" w:cs="Times New Roman"/>
              <w:sz w:val="24"/>
              <w:szCs w:val="24"/>
              <w:lang w:val="es-ES_tradnl"/>
            </w:rPr>
            <w:fldChar w:fldCharType="begin"/>
          </w:r>
          <w:r w:rsidRPr="005F11D4">
            <w:rPr>
              <w:rFonts w:ascii="Times New Roman" w:hAnsi="Times New Roman" w:cs="Times New Roman"/>
              <w:sz w:val="24"/>
              <w:szCs w:val="24"/>
            </w:rPr>
            <w:instrText xml:space="preserve">CITATION Dus11 \p 141 \l 9226 </w:instrText>
          </w:r>
          <w:r w:rsidR="000F6D7B" w:rsidRPr="005F11D4">
            <w:rPr>
              <w:rFonts w:ascii="Times New Roman" w:hAnsi="Times New Roman" w:cs="Times New Roman"/>
              <w:sz w:val="24"/>
              <w:szCs w:val="24"/>
              <w:lang w:val="es-ES_tradnl"/>
            </w:rPr>
            <w:fldChar w:fldCharType="separate"/>
          </w:r>
          <w:r w:rsidRPr="005F11D4">
            <w:rPr>
              <w:rFonts w:ascii="Times New Roman" w:hAnsi="Times New Roman" w:cs="Times New Roman"/>
              <w:noProof/>
              <w:sz w:val="24"/>
              <w:szCs w:val="24"/>
            </w:rPr>
            <w:t>(Dussan, 2011, pág. 141)</w:t>
          </w:r>
          <w:r w:rsidR="000F6D7B" w:rsidRPr="005F11D4">
            <w:rPr>
              <w:rFonts w:ascii="Times New Roman" w:hAnsi="Times New Roman" w:cs="Times New Roman"/>
              <w:sz w:val="24"/>
              <w:szCs w:val="24"/>
              <w:lang w:val="es-ES_tradnl"/>
            </w:rPr>
            <w:fldChar w:fldCharType="end"/>
          </w:r>
        </w:sdtContent>
      </w:sdt>
      <w:r w:rsidRPr="005F11D4">
        <w:rPr>
          <w:rFonts w:ascii="Times New Roman" w:hAnsi="Times New Roman" w:cs="Times New Roman"/>
          <w:sz w:val="24"/>
          <w:szCs w:val="24"/>
          <w:lang w:val="es-ES_tradnl"/>
        </w:rPr>
        <w:t>. La conceptualización de la discapacidad pone énfasis en los déficits y dificultades del alumno para adaptarse al entorno escolar, enfocándose en el modelo médico rehabilitador</w:t>
      </w:r>
      <w:r w:rsidR="000013C9">
        <w:rPr>
          <w:rFonts w:ascii="Times New Roman" w:hAnsi="Times New Roman" w:cs="Times New Roman"/>
          <w:sz w:val="24"/>
          <w:szCs w:val="24"/>
          <w:lang w:val="es-ES_tradnl"/>
        </w:rPr>
        <w:t>, el cual</w:t>
      </w:r>
      <w:r w:rsidRPr="005F11D4">
        <w:rPr>
          <w:rFonts w:ascii="Times New Roman" w:hAnsi="Times New Roman" w:cs="Times New Roman"/>
          <w:sz w:val="24"/>
          <w:szCs w:val="24"/>
          <w:lang w:val="es-ES_tradnl"/>
        </w:rPr>
        <w:t xml:space="preserve"> planteaba intervenciones basadas en las limitaciones, generando programas basados en etiquetas discriminatorias </w:t>
      </w:r>
      <w:sdt>
        <w:sdtPr>
          <w:rPr>
            <w:rFonts w:ascii="Times New Roman" w:hAnsi="Times New Roman" w:cs="Times New Roman"/>
            <w:sz w:val="24"/>
            <w:szCs w:val="24"/>
            <w:lang w:val="es-ES_tradnl"/>
          </w:rPr>
          <w:id w:val="-675262316"/>
          <w:citation/>
        </w:sdtPr>
        <w:sdtEndPr/>
        <w:sdtContent>
          <w:r w:rsidR="000F6D7B" w:rsidRPr="005F11D4">
            <w:rPr>
              <w:rFonts w:ascii="Times New Roman" w:hAnsi="Times New Roman" w:cs="Times New Roman"/>
              <w:sz w:val="24"/>
              <w:szCs w:val="24"/>
              <w:lang w:val="es-ES_tradnl"/>
            </w:rPr>
            <w:fldChar w:fldCharType="begin"/>
          </w:r>
          <w:r w:rsidRPr="005F11D4">
            <w:rPr>
              <w:rFonts w:ascii="Times New Roman" w:hAnsi="Times New Roman" w:cs="Times New Roman"/>
              <w:sz w:val="24"/>
              <w:szCs w:val="24"/>
            </w:rPr>
            <w:instrText xml:space="preserve">CITATION Mun \p 2 \l 9226 </w:instrText>
          </w:r>
          <w:r w:rsidR="000F6D7B" w:rsidRPr="005F11D4">
            <w:rPr>
              <w:rFonts w:ascii="Times New Roman" w:hAnsi="Times New Roman" w:cs="Times New Roman"/>
              <w:sz w:val="24"/>
              <w:szCs w:val="24"/>
              <w:lang w:val="es-ES_tradnl"/>
            </w:rPr>
            <w:fldChar w:fldCharType="separate"/>
          </w:r>
          <w:r w:rsidRPr="005F11D4">
            <w:rPr>
              <w:rFonts w:ascii="Times New Roman" w:hAnsi="Times New Roman" w:cs="Times New Roman"/>
              <w:noProof/>
              <w:sz w:val="24"/>
              <w:szCs w:val="24"/>
            </w:rPr>
            <w:t>(Muntaner Guasp, pág. 2)</w:t>
          </w:r>
          <w:r w:rsidR="000F6D7B" w:rsidRPr="005F11D4">
            <w:rPr>
              <w:rFonts w:ascii="Times New Roman" w:hAnsi="Times New Roman" w:cs="Times New Roman"/>
              <w:sz w:val="24"/>
              <w:szCs w:val="24"/>
              <w:lang w:val="es-ES_tradnl"/>
            </w:rPr>
            <w:fldChar w:fldCharType="end"/>
          </w:r>
        </w:sdtContent>
      </w:sdt>
      <w:r w:rsidR="00A73D02">
        <w:rPr>
          <w:rFonts w:ascii="Times New Roman" w:hAnsi="Times New Roman" w:cs="Times New Roman"/>
          <w:sz w:val="24"/>
          <w:szCs w:val="24"/>
          <w:lang w:val="es-ES_tradnl"/>
        </w:rPr>
        <w:t>.</w:t>
      </w:r>
    </w:p>
    <w:p w:rsidR="000322E6" w:rsidRPr="005F11D4" w:rsidRDefault="000322E6" w:rsidP="000013C9">
      <w:pPr>
        <w:spacing w:line="360" w:lineRule="auto"/>
        <w:jc w:val="both"/>
        <w:rPr>
          <w:rFonts w:ascii="Times New Roman" w:hAnsi="Times New Roman" w:cs="Times New Roman"/>
          <w:b/>
          <w:sz w:val="24"/>
          <w:szCs w:val="24"/>
          <w:lang w:val="es-ES_tradnl"/>
        </w:rPr>
      </w:pPr>
      <w:r w:rsidRPr="005F11D4">
        <w:rPr>
          <w:rFonts w:ascii="Times New Roman" w:hAnsi="Times New Roman" w:cs="Times New Roman"/>
          <w:b/>
          <w:sz w:val="24"/>
          <w:szCs w:val="24"/>
          <w:lang w:val="es-ES_tradnl"/>
        </w:rPr>
        <w:t xml:space="preserve">Tendencia psicométrica </w:t>
      </w:r>
    </w:p>
    <w:p w:rsidR="000013C9" w:rsidRPr="00900253" w:rsidRDefault="000322E6" w:rsidP="00900253">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Alfred </w:t>
      </w:r>
      <w:proofErr w:type="spellStart"/>
      <w:r w:rsidRPr="005F11D4">
        <w:rPr>
          <w:rFonts w:ascii="Times New Roman" w:hAnsi="Times New Roman" w:cs="Times New Roman"/>
          <w:sz w:val="24"/>
          <w:szCs w:val="24"/>
        </w:rPr>
        <w:t>Binet</w:t>
      </w:r>
      <w:proofErr w:type="spellEnd"/>
      <w:r w:rsidRPr="005F11D4">
        <w:rPr>
          <w:rFonts w:ascii="Times New Roman" w:hAnsi="Times New Roman" w:cs="Times New Roman"/>
          <w:sz w:val="24"/>
          <w:szCs w:val="24"/>
        </w:rPr>
        <w:t xml:space="preserve"> desarrolló el primer test de inteligencia, que establece jerarquías en función de la capacidad mental, las pruebas psicológicas en general responden a la pretensión de hacer visible, objetivable y medible rasgos como la</w:t>
      </w:r>
      <w:r w:rsidR="000013C9">
        <w:rPr>
          <w:rFonts w:ascii="Times New Roman" w:hAnsi="Times New Roman" w:cs="Times New Roman"/>
          <w:sz w:val="24"/>
          <w:szCs w:val="24"/>
        </w:rPr>
        <w:t xml:space="preserve"> inteligencia o la personalidad. Esto servía </w:t>
      </w:r>
      <w:r w:rsidRPr="005F11D4">
        <w:rPr>
          <w:rFonts w:ascii="Times New Roman" w:hAnsi="Times New Roman" w:cs="Times New Roman"/>
          <w:sz w:val="24"/>
          <w:szCs w:val="24"/>
        </w:rPr>
        <w:t>para justificar tratamientos, contribuyendo a destacar los déficits del individuo y generar rótulos de identidad basados en los aspectos deficitarios, lo que da paso en 1905 a la atención educativa especializada y separada de la educación ordinaria, especialmente</w:t>
      </w:r>
      <w:r w:rsidR="00A73D02">
        <w:rPr>
          <w:rFonts w:ascii="Times New Roman" w:hAnsi="Times New Roman" w:cs="Times New Roman"/>
          <w:sz w:val="24"/>
          <w:szCs w:val="24"/>
        </w:rPr>
        <w:t xml:space="preserve"> en los casos de retraso mental</w:t>
      </w:r>
      <w:sdt>
        <w:sdtPr>
          <w:rPr>
            <w:rFonts w:ascii="Times New Roman" w:hAnsi="Times New Roman" w:cs="Times New Roman"/>
            <w:sz w:val="24"/>
            <w:szCs w:val="24"/>
          </w:rPr>
          <w:id w:val="-1714727538"/>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CITATION Gon \p 3 \l 9226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 xml:space="preserve"> (González, pág. 3)</w:t>
          </w:r>
          <w:r w:rsidR="000F6D7B" w:rsidRPr="005F11D4">
            <w:rPr>
              <w:rFonts w:ascii="Times New Roman" w:hAnsi="Times New Roman" w:cs="Times New Roman"/>
              <w:sz w:val="24"/>
              <w:szCs w:val="24"/>
            </w:rPr>
            <w:fldChar w:fldCharType="end"/>
          </w:r>
        </w:sdtContent>
      </w:sdt>
      <w:r w:rsidR="00A73D02">
        <w:rPr>
          <w:rFonts w:ascii="Times New Roman" w:hAnsi="Times New Roman" w:cs="Times New Roman"/>
          <w:sz w:val="24"/>
          <w:szCs w:val="24"/>
        </w:rPr>
        <w:t>.</w:t>
      </w:r>
      <w:r w:rsidRPr="005F11D4">
        <w:rPr>
          <w:rFonts w:ascii="Times New Roman" w:hAnsi="Times New Roman" w:cs="Times New Roman"/>
          <w:sz w:val="24"/>
          <w:szCs w:val="24"/>
        </w:rPr>
        <w:t xml:space="preserve">  </w:t>
      </w:r>
    </w:p>
    <w:p w:rsidR="000322E6" w:rsidRPr="005F11D4" w:rsidRDefault="000322E6" w:rsidP="000013C9">
      <w:pPr>
        <w:spacing w:line="360" w:lineRule="auto"/>
        <w:jc w:val="both"/>
        <w:rPr>
          <w:rFonts w:ascii="Times New Roman" w:hAnsi="Times New Roman" w:cs="Times New Roman"/>
          <w:b/>
          <w:sz w:val="24"/>
          <w:szCs w:val="24"/>
        </w:rPr>
      </w:pPr>
      <w:r w:rsidRPr="005F11D4">
        <w:rPr>
          <w:rFonts w:ascii="Times New Roman" w:hAnsi="Times New Roman" w:cs="Times New Roman"/>
          <w:b/>
          <w:sz w:val="24"/>
          <w:szCs w:val="24"/>
        </w:rPr>
        <w:t>Educación especial</w:t>
      </w:r>
    </w:p>
    <w:p w:rsidR="000322E6" w:rsidRPr="005F11D4" w:rsidRDefault="000322E6" w:rsidP="00900253">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Desde 1917 en Europa comenzó la obligatoriedad de la escolarización. Ante la presencia de muchos alumnos con dificultades de aprendizaje se enfatizó en la importancia de la cl</w:t>
      </w:r>
      <w:r w:rsidR="00D07348">
        <w:rPr>
          <w:rFonts w:ascii="Times New Roman" w:hAnsi="Times New Roman" w:cs="Times New Roman"/>
          <w:sz w:val="24"/>
          <w:szCs w:val="24"/>
        </w:rPr>
        <w:t>asificación y los diagnósticos;</w:t>
      </w:r>
      <w:r w:rsidRPr="005F11D4">
        <w:rPr>
          <w:rFonts w:ascii="Times New Roman" w:hAnsi="Times New Roman" w:cs="Times New Roman"/>
          <w:sz w:val="24"/>
          <w:szCs w:val="24"/>
        </w:rPr>
        <w:t xml:space="preserve"> </w:t>
      </w:r>
      <w:r w:rsidR="00D07348">
        <w:rPr>
          <w:rFonts w:ascii="Times New Roman" w:hAnsi="Times New Roman" w:cs="Times New Roman"/>
          <w:sz w:val="24"/>
          <w:szCs w:val="24"/>
        </w:rPr>
        <w:t xml:space="preserve">y </w:t>
      </w:r>
      <w:r w:rsidRPr="005F11D4">
        <w:rPr>
          <w:rFonts w:ascii="Times New Roman" w:hAnsi="Times New Roman" w:cs="Times New Roman"/>
          <w:sz w:val="24"/>
          <w:szCs w:val="24"/>
        </w:rPr>
        <w:t>se crearon aulas especiales en la escuela ordinaria, dan</w:t>
      </w:r>
      <w:r w:rsidR="00D07348">
        <w:rPr>
          <w:rFonts w:ascii="Times New Roman" w:hAnsi="Times New Roman" w:cs="Times New Roman"/>
          <w:sz w:val="24"/>
          <w:szCs w:val="24"/>
        </w:rPr>
        <w:t>do paso a la educación especial. E</w:t>
      </w:r>
      <w:r w:rsidRPr="005F11D4">
        <w:rPr>
          <w:rFonts w:ascii="Times New Roman" w:hAnsi="Times New Roman" w:cs="Times New Roman"/>
          <w:sz w:val="24"/>
          <w:szCs w:val="24"/>
        </w:rPr>
        <w:t>stos centros visibilizaron la necesidad de una educación especializada para las personas con discapacidad, que requerían un equipo interdisciplinario</w:t>
      </w:r>
      <w:r w:rsidR="00D07348">
        <w:rPr>
          <w:rFonts w:ascii="Times New Roman" w:hAnsi="Times New Roman" w:cs="Times New Roman"/>
          <w:sz w:val="24"/>
          <w:szCs w:val="24"/>
        </w:rPr>
        <w:t xml:space="preserve"> que posibilitara su desarrollo;</w:t>
      </w:r>
      <w:r w:rsidRPr="005F11D4">
        <w:rPr>
          <w:rFonts w:ascii="Times New Roman" w:hAnsi="Times New Roman" w:cs="Times New Roman"/>
          <w:sz w:val="24"/>
          <w:szCs w:val="24"/>
        </w:rPr>
        <w:t xml:space="preserve"> sin embargo empezaron a ser los centros donde se recibían a todos aquellos alumnos que no encajaban con el sistema ordinario de enseñanza, mostrando la intolerancia hacia la diferencia en los sistemas educativos tradicionales y concentrando a las personas con discapacidad en las escuelas espe</w:t>
      </w:r>
      <w:r w:rsidR="00D07348">
        <w:rPr>
          <w:rFonts w:ascii="Times New Roman" w:hAnsi="Times New Roman" w:cs="Times New Roman"/>
          <w:sz w:val="24"/>
          <w:szCs w:val="24"/>
        </w:rPr>
        <w:t>ciales al margen de la sociedad. A</w:t>
      </w:r>
      <w:r w:rsidRPr="005F11D4">
        <w:rPr>
          <w:rFonts w:ascii="Times New Roman" w:hAnsi="Times New Roman" w:cs="Times New Roman"/>
          <w:sz w:val="24"/>
          <w:szCs w:val="24"/>
        </w:rPr>
        <w:t xml:space="preserve"> estas dificultades</w:t>
      </w:r>
      <w:r w:rsidR="00AC20AE">
        <w:rPr>
          <w:rFonts w:ascii="Times New Roman" w:hAnsi="Times New Roman" w:cs="Times New Roman"/>
          <w:sz w:val="24"/>
          <w:szCs w:val="24"/>
        </w:rPr>
        <w:t>,</w:t>
      </w:r>
      <w:r w:rsidRPr="005F11D4">
        <w:rPr>
          <w:rFonts w:ascii="Times New Roman" w:hAnsi="Times New Roman" w:cs="Times New Roman"/>
          <w:sz w:val="24"/>
          <w:szCs w:val="24"/>
        </w:rPr>
        <w:t xml:space="preserve"> se suma </w:t>
      </w:r>
      <w:r w:rsidRPr="005F11D4">
        <w:rPr>
          <w:rFonts w:ascii="Times New Roman" w:hAnsi="Times New Roman" w:cs="Times New Roman"/>
          <w:sz w:val="24"/>
          <w:szCs w:val="24"/>
        </w:rPr>
        <w:lastRenderedPageBreak/>
        <w:t xml:space="preserve">que los programas educativos de las instituciones especiales no respondían a las necesidades funcionales de los alumnos, lo que produjo un aumento en la segregación y un impulso a favor </w:t>
      </w:r>
      <w:r w:rsidR="00AC20AE">
        <w:rPr>
          <w:rFonts w:ascii="Times New Roman" w:hAnsi="Times New Roman" w:cs="Times New Roman"/>
          <w:sz w:val="24"/>
          <w:szCs w:val="24"/>
        </w:rPr>
        <w:t>del movimiento de normalización. Lo cual</w:t>
      </w:r>
      <w:r w:rsidRPr="005F11D4">
        <w:rPr>
          <w:rFonts w:ascii="Times New Roman" w:hAnsi="Times New Roman" w:cs="Times New Roman"/>
          <w:sz w:val="24"/>
          <w:szCs w:val="24"/>
        </w:rPr>
        <w:t xml:space="preserve"> pretende la utilización de métodos educativos que permitan a las personas con discapacidad mantener comportamientos cercanos a la mayoría “normal”, poniendo el énfasis en los servicios de rehabilitación para que, al alcanzar los patrones de normalidad el sujeto con discapacidad</w:t>
      </w:r>
      <w:r w:rsidR="00AC20AE">
        <w:rPr>
          <w:rFonts w:ascii="Times New Roman" w:hAnsi="Times New Roman" w:cs="Times New Roman"/>
          <w:sz w:val="24"/>
          <w:szCs w:val="24"/>
        </w:rPr>
        <w:t>,</w:t>
      </w:r>
      <w:r w:rsidRPr="005F11D4">
        <w:rPr>
          <w:rFonts w:ascii="Times New Roman" w:hAnsi="Times New Roman" w:cs="Times New Roman"/>
          <w:sz w:val="24"/>
          <w:szCs w:val="24"/>
        </w:rPr>
        <w:t xml:space="preserve"> pudiese adquirir la dignidad completa </w:t>
      </w:r>
      <w:r w:rsidR="00A73D02">
        <w:rPr>
          <w:rFonts w:ascii="Times New Roman" w:hAnsi="Times New Roman" w:cs="Times New Roman"/>
          <w:sz w:val="24"/>
          <w:szCs w:val="24"/>
        </w:rPr>
        <w:t>que le correspondía por derecho</w:t>
      </w:r>
      <w:sdt>
        <w:sdtPr>
          <w:rPr>
            <w:rFonts w:ascii="Times New Roman" w:hAnsi="Times New Roman" w:cs="Times New Roman"/>
            <w:sz w:val="24"/>
            <w:szCs w:val="24"/>
          </w:rPr>
          <w:id w:val="-323352334"/>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CITATION Dus11 \p 141 \l 9226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 xml:space="preserve"> (Dussan, 2011, pág. 141)</w:t>
          </w:r>
          <w:r w:rsidR="000F6D7B" w:rsidRPr="005F11D4">
            <w:rPr>
              <w:rFonts w:ascii="Times New Roman" w:hAnsi="Times New Roman" w:cs="Times New Roman"/>
              <w:sz w:val="24"/>
              <w:szCs w:val="24"/>
            </w:rPr>
            <w:fldChar w:fldCharType="end"/>
          </w:r>
        </w:sdtContent>
      </w:sdt>
      <w:r w:rsidR="00A73D02">
        <w:rPr>
          <w:rFonts w:ascii="Times New Roman" w:hAnsi="Times New Roman" w:cs="Times New Roman"/>
          <w:sz w:val="24"/>
          <w:szCs w:val="24"/>
        </w:rPr>
        <w:t>.</w:t>
      </w:r>
    </w:p>
    <w:p w:rsidR="000322E6" w:rsidRPr="005F11D4" w:rsidRDefault="000322E6" w:rsidP="00AC20AE">
      <w:pPr>
        <w:spacing w:line="360" w:lineRule="auto"/>
        <w:jc w:val="both"/>
        <w:rPr>
          <w:rFonts w:ascii="Times New Roman" w:hAnsi="Times New Roman" w:cs="Times New Roman"/>
          <w:b/>
          <w:sz w:val="24"/>
          <w:szCs w:val="24"/>
        </w:rPr>
      </w:pPr>
      <w:r w:rsidRPr="005F11D4">
        <w:rPr>
          <w:rFonts w:ascii="Times New Roman" w:hAnsi="Times New Roman" w:cs="Times New Roman"/>
          <w:b/>
          <w:sz w:val="24"/>
          <w:szCs w:val="24"/>
        </w:rPr>
        <w:t>Educación integrada</w:t>
      </w:r>
    </w:p>
    <w:p w:rsidR="00400BCC" w:rsidRPr="00900253" w:rsidRDefault="000322E6" w:rsidP="00900253">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En 1978 el informe </w:t>
      </w:r>
      <w:proofErr w:type="spellStart"/>
      <w:r w:rsidRPr="005F11D4">
        <w:rPr>
          <w:rFonts w:ascii="Times New Roman" w:hAnsi="Times New Roman" w:cs="Times New Roman"/>
          <w:sz w:val="24"/>
          <w:szCs w:val="24"/>
        </w:rPr>
        <w:t>Warnock</w:t>
      </w:r>
      <w:proofErr w:type="spellEnd"/>
      <w:r w:rsidRPr="005F11D4">
        <w:rPr>
          <w:rFonts w:ascii="Times New Roman" w:hAnsi="Times New Roman" w:cs="Times New Roman"/>
          <w:sz w:val="24"/>
          <w:szCs w:val="24"/>
        </w:rPr>
        <w:t xml:space="preserve"> plantea el concepto de necesidades educativas especiales, lo cual implica una forma de entender la integración de los alumnos con discapacidad, poniendo relevancia en el contexto, recursos y oportunidades sobre las limitaciones.  Este informe contenía las propuestas para la integración social y escolar, dejando de lado el </w:t>
      </w:r>
      <w:r w:rsidR="00400BCC">
        <w:rPr>
          <w:rFonts w:ascii="Times New Roman" w:hAnsi="Times New Roman" w:cs="Times New Roman"/>
          <w:sz w:val="24"/>
          <w:szCs w:val="24"/>
        </w:rPr>
        <w:t>concepto de minusvalía. E</w:t>
      </w:r>
      <w:r w:rsidRPr="005F11D4">
        <w:rPr>
          <w:rFonts w:ascii="Times New Roman" w:hAnsi="Times New Roman" w:cs="Times New Roman"/>
          <w:sz w:val="24"/>
          <w:szCs w:val="24"/>
        </w:rPr>
        <w:t>ste concepto de necesidades educativas especiales pretendía disminuir los efectos nocivos de la etiquetación y rotulación por los diagnósticos, reconociendo sus necesidades particulares en la educación y sus aportaciones en la sociedad. Sin embargo, en la práctica se queda en un modelo rehabilitador</w:t>
      </w:r>
      <w:r w:rsidR="00400BCC">
        <w:rPr>
          <w:rFonts w:ascii="Times New Roman" w:hAnsi="Times New Roman" w:cs="Times New Roman"/>
          <w:sz w:val="24"/>
          <w:szCs w:val="24"/>
        </w:rPr>
        <w:t>,</w:t>
      </w:r>
      <w:r w:rsidRPr="005F11D4">
        <w:rPr>
          <w:rFonts w:ascii="Times New Roman" w:hAnsi="Times New Roman" w:cs="Times New Roman"/>
          <w:sz w:val="24"/>
          <w:szCs w:val="24"/>
        </w:rPr>
        <w:t xml:space="preserve"> estableciendo una relación asimétric</w:t>
      </w:r>
      <w:r w:rsidR="00400BCC">
        <w:rPr>
          <w:rFonts w:ascii="Times New Roman" w:hAnsi="Times New Roman" w:cs="Times New Roman"/>
          <w:sz w:val="24"/>
          <w:szCs w:val="24"/>
        </w:rPr>
        <w:t>a entre la persona y su entorno. Así,</w:t>
      </w:r>
      <w:r w:rsidRPr="005F11D4">
        <w:rPr>
          <w:rFonts w:ascii="Times New Roman" w:hAnsi="Times New Roman" w:cs="Times New Roman"/>
          <w:sz w:val="24"/>
          <w:szCs w:val="24"/>
        </w:rPr>
        <w:t xml:space="preserve"> </w:t>
      </w:r>
      <w:r w:rsidR="00400BCC">
        <w:rPr>
          <w:rFonts w:ascii="Times New Roman" w:hAnsi="Times New Roman" w:cs="Times New Roman"/>
          <w:sz w:val="24"/>
          <w:szCs w:val="24"/>
        </w:rPr>
        <w:t>p</w:t>
      </w:r>
      <w:r w:rsidRPr="005F11D4">
        <w:rPr>
          <w:rFonts w:ascii="Times New Roman" w:hAnsi="Times New Roman" w:cs="Times New Roman"/>
          <w:sz w:val="24"/>
          <w:szCs w:val="24"/>
        </w:rPr>
        <w:t xml:space="preserve">revalece la pertenencia a un determinado grupo “normal” o a un grupo con déficits comunes, no ofreciendo posibilidades a las personas con discapacidad de desarrollar sus potencialidades, construir su identidad y alcanzar el máximo nivel posible de autonomía personal y libre desarrollo de su personalidad </w:t>
      </w:r>
      <w:sdt>
        <w:sdtPr>
          <w:rPr>
            <w:rFonts w:ascii="Times New Roman" w:hAnsi="Times New Roman" w:cs="Times New Roman"/>
            <w:sz w:val="24"/>
            <w:szCs w:val="24"/>
          </w:rPr>
          <w:id w:val="1783148954"/>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CITATION Mun \p 3 \l 9226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(Muntaner Guasp, pág. 3)</w:t>
          </w:r>
          <w:r w:rsidR="000F6D7B" w:rsidRPr="005F11D4">
            <w:rPr>
              <w:rFonts w:ascii="Times New Roman" w:hAnsi="Times New Roman" w:cs="Times New Roman"/>
              <w:sz w:val="24"/>
              <w:szCs w:val="24"/>
            </w:rPr>
            <w:fldChar w:fldCharType="end"/>
          </w:r>
        </w:sdtContent>
      </w:sdt>
      <w:r w:rsidR="00A73D02">
        <w:rPr>
          <w:rFonts w:ascii="Times New Roman" w:hAnsi="Times New Roman" w:cs="Times New Roman"/>
          <w:sz w:val="24"/>
          <w:szCs w:val="24"/>
        </w:rPr>
        <w:t>.</w:t>
      </w:r>
    </w:p>
    <w:p w:rsidR="000322E6" w:rsidRPr="005F11D4" w:rsidRDefault="000322E6" w:rsidP="00400BCC">
      <w:pPr>
        <w:spacing w:line="360" w:lineRule="auto"/>
        <w:jc w:val="both"/>
        <w:rPr>
          <w:rFonts w:ascii="Times New Roman" w:hAnsi="Times New Roman" w:cs="Times New Roman"/>
          <w:b/>
          <w:sz w:val="24"/>
          <w:szCs w:val="24"/>
        </w:rPr>
      </w:pPr>
      <w:r w:rsidRPr="005F11D4">
        <w:rPr>
          <w:rFonts w:ascii="Times New Roman" w:hAnsi="Times New Roman" w:cs="Times New Roman"/>
          <w:b/>
          <w:sz w:val="24"/>
          <w:szCs w:val="24"/>
        </w:rPr>
        <w:t>El cambio hacia una educación inclusiva</w:t>
      </w:r>
    </w:p>
    <w:p w:rsidR="000322E6" w:rsidRPr="005F11D4" w:rsidRDefault="000322E6"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Se ha producido una evolución conceptual sobre la discapacidad, desde posiciones </w:t>
      </w:r>
      <w:r w:rsidR="00400BCC">
        <w:rPr>
          <w:rFonts w:ascii="Times New Roman" w:hAnsi="Times New Roman" w:cs="Times New Roman"/>
          <w:sz w:val="24"/>
          <w:szCs w:val="24"/>
        </w:rPr>
        <w:t>de exclusión hacia la inclusión. S</w:t>
      </w:r>
      <w:r w:rsidRPr="005F11D4">
        <w:rPr>
          <w:rFonts w:ascii="Times New Roman" w:hAnsi="Times New Roman" w:cs="Times New Roman"/>
          <w:sz w:val="24"/>
          <w:szCs w:val="24"/>
        </w:rPr>
        <w:t xml:space="preserve">e ha visto como el sistema educativo tiene un nivel de intolerancia hacia la diversidad, lo que contribuye a crear y perpetuar las desigualdades. </w:t>
      </w:r>
    </w:p>
    <w:p w:rsidR="000322E6" w:rsidRPr="005F11D4" w:rsidRDefault="000322E6" w:rsidP="005F11D4">
      <w:pPr>
        <w:spacing w:line="360" w:lineRule="auto"/>
        <w:ind w:firstLine="709"/>
        <w:jc w:val="both"/>
        <w:rPr>
          <w:rFonts w:ascii="Times New Roman" w:hAnsi="Times New Roman" w:cs="Times New Roman"/>
          <w:sz w:val="24"/>
          <w:szCs w:val="24"/>
        </w:rPr>
      </w:pPr>
      <w:proofErr w:type="spellStart"/>
      <w:r w:rsidRPr="005F11D4">
        <w:rPr>
          <w:rFonts w:ascii="Times New Roman" w:hAnsi="Times New Roman" w:cs="Times New Roman"/>
          <w:sz w:val="24"/>
          <w:szCs w:val="24"/>
        </w:rPr>
        <w:t>Wehmeyer</w:t>
      </w:r>
      <w:proofErr w:type="spellEnd"/>
      <w:r w:rsidRPr="005F11D4">
        <w:rPr>
          <w:rFonts w:ascii="Times New Roman" w:hAnsi="Times New Roman" w:cs="Times New Roman"/>
          <w:sz w:val="24"/>
          <w:szCs w:val="24"/>
        </w:rPr>
        <w:t xml:space="preserve"> describe el proceso hacia la educación inclusiva como:</w:t>
      </w:r>
    </w:p>
    <w:p w:rsidR="000322E6" w:rsidRPr="005F11D4" w:rsidRDefault="000322E6" w:rsidP="00400BCC">
      <w:pPr>
        <w:spacing w:line="360" w:lineRule="auto"/>
        <w:ind w:left="708"/>
        <w:jc w:val="both"/>
        <w:rPr>
          <w:rFonts w:ascii="Times New Roman" w:hAnsi="Times New Roman" w:cs="Times New Roman"/>
          <w:sz w:val="24"/>
          <w:szCs w:val="24"/>
        </w:rPr>
      </w:pPr>
      <w:r w:rsidRPr="005F11D4">
        <w:rPr>
          <w:rFonts w:ascii="Times New Roman" w:hAnsi="Times New Roman" w:cs="Times New Roman"/>
          <w:i/>
          <w:sz w:val="24"/>
          <w:szCs w:val="24"/>
        </w:rPr>
        <w:t xml:space="preserve">Pasar de crear programas para estudiantes basados en sus etiquetas a diseñar verdaderos apoyos generalizados. Nos hacen cambiar servicios segregados, separados, por prácticas inclusivas. Enfatizar los puntos fuertes individuales en vez de las </w:t>
      </w:r>
      <w:r w:rsidRPr="005F11D4">
        <w:rPr>
          <w:rFonts w:ascii="Times New Roman" w:hAnsi="Times New Roman" w:cs="Times New Roman"/>
          <w:i/>
          <w:sz w:val="24"/>
          <w:szCs w:val="24"/>
        </w:rPr>
        <w:lastRenderedPageBreak/>
        <w:t xml:space="preserve">discapacidades y centrarse en darles poder y autodeterminación </w:t>
      </w:r>
      <w:sdt>
        <w:sdtPr>
          <w:rPr>
            <w:rFonts w:ascii="Times New Roman" w:hAnsi="Times New Roman" w:cs="Times New Roman"/>
            <w:i/>
            <w:sz w:val="24"/>
            <w:szCs w:val="24"/>
          </w:rPr>
          <w:id w:val="-571351911"/>
          <w:citation/>
        </w:sdtPr>
        <w:sdtEndPr/>
        <w:sdtContent>
          <w:r w:rsidR="000F6D7B" w:rsidRPr="005F11D4">
            <w:rPr>
              <w:rFonts w:ascii="Times New Roman" w:hAnsi="Times New Roman" w:cs="Times New Roman"/>
              <w:i/>
              <w:sz w:val="24"/>
              <w:szCs w:val="24"/>
            </w:rPr>
            <w:fldChar w:fldCharType="begin"/>
          </w:r>
          <w:r w:rsidRPr="005F11D4">
            <w:rPr>
              <w:rFonts w:ascii="Times New Roman" w:hAnsi="Times New Roman" w:cs="Times New Roman"/>
              <w:i/>
              <w:sz w:val="24"/>
              <w:szCs w:val="24"/>
            </w:rPr>
            <w:instrText xml:space="preserve">CITATION Weh09 \p 47 \l 9226 </w:instrText>
          </w:r>
          <w:r w:rsidR="000F6D7B" w:rsidRPr="005F11D4">
            <w:rPr>
              <w:rFonts w:ascii="Times New Roman" w:hAnsi="Times New Roman" w:cs="Times New Roman"/>
              <w:i/>
              <w:sz w:val="24"/>
              <w:szCs w:val="24"/>
            </w:rPr>
            <w:fldChar w:fldCharType="separate"/>
          </w:r>
          <w:r w:rsidRPr="005F11D4">
            <w:rPr>
              <w:rFonts w:ascii="Times New Roman" w:hAnsi="Times New Roman" w:cs="Times New Roman"/>
              <w:noProof/>
              <w:sz w:val="24"/>
              <w:szCs w:val="24"/>
            </w:rPr>
            <w:t>(Wehmeyer, 2009, pág. 47)</w:t>
          </w:r>
          <w:r w:rsidR="000F6D7B" w:rsidRPr="005F11D4">
            <w:rPr>
              <w:rFonts w:ascii="Times New Roman" w:hAnsi="Times New Roman" w:cs="Times New Roman"/>
              <w:i/>
              <w:sz w:val="24"/>
              <w:szCs w:val="24"/>
            </w:rPr>
            <w:fldChar w:fldCharType="end"/>
          </w:r>
        </w:sdtContent>
      </w:sdt>
      <w:r w:rsidR="00A73D02" w:rsidRPr="00A73D02">
        <w:rPr>
          <w:rFonts w:ascii="Times New Roman" w:hAnsi="Times New Roman" w:cs="Times New Roman"/>
          <w:sz w:val="24"/>
          <w:szCs w:val="24"/>
        </w:rPr>
        <w:t>.</w:t>
      </w:r>
    </w:p>
    <w:p w:rsidR="001E32AA" w:rsidRPr="00CD1765" w:rsidRDefault="000322E6" w:rsidP="001E32AA">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La negación de la diferencia conduce a </w:t>
      </w:r>
      <w:r w:rsidR="00DA0ED9">
        <w:rPr>
          <w:rFonts w:ascii="Times New Roman" w:hAnsi="Times New Roman" w:cs="Times New Roman"/>
          <w:sz w:val="24"/>
          <w:szCs w:val="24"/>
        </w:rPr>
        <w:t>la exclusión;</w:t>
      </w:r>
      <w:r w:rsidRPr="005F11D4">
        <w:rPr>
          <w:rFonts w:ascii="Times New Roman" w:hAnsi="Times New Roman" w:cs="Times New Roman"/>
          <w:sz w:val="24"/>
          <w:szCs w:val="24"/>
        </w:rPr>
        <w:t xml:space="preserve"> la aceptación a través de la caridad o la</w:t>
      </w:r>
      <w:r w:rsidR="00DA0ED9">
        <w:rPr>
          <w:rFonts w:ascii="Times New Roman" w:hAnsi="Times New Roman" w:cs="Times New Roman"/>
          <w:sz w:val="24"/>
          <w:szCs w:val="24"/>
        </w:rPr>
        <w:t xml:space="preserve"> familia </w:t>
      </w:r>
      <w:proofErr w:type="gramStart"/>
      <w:r w:rsidR="00DA0ED9">
        <w:rPr>
          <w:rFonts w:ascii="Times New Roman" w:hAnsi="Times New Roman" w:cs="Times New Roman"/>
          <w:sz w:val="24"/>
          <w:szCs w:val="24"/>
        </w:rPr>
        <w:t>lleva</w:t>
      </w:r>
      <w:proofErr w:type="gramEnd"/>
      <w:r w:rsidR="00DA0ED9">
        <w:rPr>
          <w:rFonts w:ascii="Times New Roman" w:hAnsi="Times New Roman" w:cs="Times New Roman"/>
          <w:sz w:val="24"/>
          <w:szCs w:val="24"/>
        </w:rPr>
        <w:t xml:space="preserve"> a la segregación. L</w:t>
      </w:r>
      <w:r w:rsidRPr="005F11D4">
        <w:rPr>
          <w:rFonts w:ascii="Times New Roman" w:hAnsi="Times New Roman" w:cs="Times New Roman"/>
          <w:sz w:val="24"/>
          <w:szCs w:val="24"/>
        </w:rPr>
        <w:t>a comprensión del concepto de necesidades educativas especiales, pone de relieve que solo por medio del conocimiento podemos llegar a la educación para todos, donde la igualdad de oportunidades y la participación sean los pilares que dirijan las decisiones políticas. La consecuencia de este proceso histórico de conceptualización nos lleva a nuevos panoramas en el territorio de la educación, que han pasado de la educación especial asi</w:t>
      </w:r>
      <w:r w:rsidR="00DA0ED9">
        <w:rPr>
          <w:rFonts w:ascii="Times New Roman" w:hAnsi="Times New Roman" w:cs="Times New Roman"/>
          <w:sz w:val="24"/>
          <w:szCs w:val="24"/>
        </w:rPr>
        <w:t>stencial en centros específicos;</w:t>
      </w:r>
      <w:r w:rsidRPr="005F11D4">
        <w:rPr>
          <w:rFonts w:ascii="Times New Roman" w:hAnsi="Times New Roman" w:cs="Times New Roman"/>
          <w:sz w:val="24"/>
          <w:szCs w:val="24"/>
        </w:rPr>
        <w:t xml:space="preserve"> pasando por el proceso de integración hasta alcanzar el modelo inclusivo que hoy se constituye en un reto que implica educación de calidad para todos, en igualdad de oportunidades</w:t>
      </w:r>
      <w:r w:rsidR="00DA0ED9">
        <w:rPr>
          <w:rFonts w:ascii="Times New Roman" w:hAnsi="Times New Roman" w:cs="Times New Roman"/>
          <w:sz w:val="24"/>
          <w:szCs w:val="24"/>
        </w:rPr>
        <w:t>,</w:t>
      </w:r>
      <w:r w:rsidRPr="005F11D4">
        <w:rPr>
          <w:rFonts w:ascii="Times New Roman" w:hAnsi="Times New Roman" w:cs="Times New Roman"/>
          <w:sz w:val="24"/>
          <w:szCs w:val="24"/>
        </w:rPr>
        <w:t xml:space="preserve"> independientemente de las características personales o de tener algún tipo de discapacidad.</w:t>
      </w:r>
    </w:p>
    <w:p w:rsidR="000322E6" w:rsidRPr="00CD1765" w:rsidRDefault="00DA0ED9" w:rsidP="00542B49">
      <w:pPr>
        <w:pStyle w:val="Ttulo3"/>
        <w:rPr>
          <w:color w:val="auto"/>
          <w:lang w:val="es-ES_tradnl"/>
        </w:rPr>
      </w:pPr>
      <w:bookmarkStart w:id="6" w:name="_Toc421284683"/>
      <w:r w:rsidRPr="00CD1765">
        <w:rPr>
          <w:color w:val="auto"/>
          <w:lang w:val="es-ES_tradnl"/>
        </w:rPr>
        <w:t>1.</w:t>
      </w:r>
      <w:r w:rsidR="00D77EE2" w:rsidRPr="00CD1765">
        <w:rPr>
          <w:color w:val="auto"/>
          <w:lang w:val="es-ES_tradnl"/>
        </w:rPr>
        <w:t>1.2.</w:t>
      </w:r>
      <w:r w:rsidRPr="00CD1765">
        <w:rPr>
          <w:color w:val="auto"/>
          <w:lang w:val="es-ES_tradnl"/>
        </w:rPr>
        <w:t xml:space="preserve"> </w:t>
      </w:r>
      <w:r w:rsidR="000322E6" w:rsidRPr="00CD1765">
        <w:rPr>
          <w:color w:val="auto"/>
          <w:lang w:val="es-ES_tradnl"/>
        </w:rPr>
        <w:t>EDUCACIÓN INCLUSIVA</w:t>
      </w:r>
      <w:bookmarkEnd w:id="6"/>
    </w:p>
    <w:p w:rsidR="00900253" w:rsidRPr="00CD1765" w:rsidRDefault="00900253" w:rsidP="00900253">
      <w:pPr>
        <w:rPr>
          <w:lang w:val="es-ES_tradnl"/>
        </w:rPr>
      </w:pP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La educación inclusiva implica acoger a todas las personas independientemente de sus condiciones físicas, intelectuales, sociales, culturales o de género en un sistema educativo que responda a sus necesidades individuales </w:t>
      </w:r>
      <w:sdt>
        <w:sdtPr>
          <w:rPr>
            <w:rFonts w:ascii="Times New Roman" w:hAnsi="Times New Roman" w:cs="Times New Roman"/>
            <w:sz w:val="24"/>
            <w:szCs w:val="24"/>
            <w:lang w:val="es-ES_tradnl"/>
          </w:rPr>
          <w:id w:val="1687254469"/>
          <w:citation/>
        </w:sdtPr>
        <w:sdtEndPr/>
        <w:sdtContent>
          <w:r w:rsidR="000F6D7B" w:rsidRPr="005F11D4">
            <w:rPr>
              <w:rFonts w:ascii="Times New Roman" w:hAnsi="Times New Roman" w:cs="Times New Roman"/>
              <w:sz w:val="24"/>
              <w:szCs w:val="24"/>
              <w:lang w:val="es-ES_tradnl"/>
            </w:rPr>
            <w:fldChar w:fldCharType="begin"/>
          </w:r>
          <w:r w:rsidRPr="005F11D4">
            <w:rPr>
              <w:rFonts w:ascii="Times New Roman" w:hAnsi="Times New Roman" w:cs="Times New Roman"/>
              <w:sz w:val="24"/>
              <w:szCs w:val="24"/>
            </w:rPr>
            <w:instrText xml:space="preserve"> CITATION UNE99 \l 9226 </w:instrText>
          </w:r>
          <w:r w:rsidR="000F6D7B" w:rsidRPr="005F11D4">
            <w:rPr>
              <w:rFonts w:ascii="Times New Roman" w:hAnsi="Times New Roman" w:cs="Times New Roman"/>
              <w:sz w:val="24"/>
              <w:szCs w:val="24"/>
              <w:lang w:val="es-ES_tradnl"/>
            </w:rPr>
            <w:fldChar w:fldCharType="separate"/>
          </w:r>
          <w:r w:rsidRPr="005F11D4">
            <w:rPr>
              <w:rFonts w:ascii="Times New Roman" w:hAnsi="Times New Roman" w:cs="Times New Roman"/>
              <w:noProof/>
              <w:sz w:val="24"/>
              <w:szCs w:val="24"/>
            </w:rPr>
            <w:t>(UNESCO, 1999)</w:t>
          </w:r>
          <w:r w:rsidR="000F6D7B" w:rsidRPr="005F11D4">
            <w:rPr>
              <w:rFonts w:ascii="Times New Roman" w:hAnsi="Times New Roman" w:cs="Times New Roman"/>
              <w:sz w:val="24"/>
              <w:szCs w:val="24"/>
              <w:lang w:val="es-ES_tradnl"/>
            </w:rPr>
            <w:fldChar w:fldCharType="end"/>
          </w:r>
        </w:sdtContent>
      </w:sdt>
      <w:r w:rsidRPr="005F11D4">
        <w:rPr>
          <w:rFonts w:ascii="Times New Roman" w:hAnsi="Times New Roman" w:cs="Times New Roman"/>
          <w:sz w:val="24"/>
          <w:szCs w:val="24"/>
          <w:lang w:val="es-ES_tradnl"/>
        </w:rPr>
        <w:t>. Es un proceso que integra y compromete a la comunidad en general, incluye a los alumnos, docentes, familia, instancias de la localidad y</w:t>
      </w:r>
      <w:r w:rsidR="00D77EE2">
        <w:rPr>
          <w:rFonts w:ascii="Times New Roman" w:hAnsi="Times New Roman" w:cs="Times New Roman"/>
          <w:sz w:val="24"/>
          <w:szCs w:val="24"/>
          <w:lang w:val="es-ES_tradnl"/>
        </w:rPr>
        <w:t xml:space="preserve"> el</w:t>
      </w:r>
      <w:r w:rsidRPr="005F11D4">
        <w:rPr>
          <w:rFonts w:ascii="Times New Roman" w:hAnsi="Times New Roman" w:cs="Times New Roman"/>
          <w:sz w:val="24"/>
          <w:szCs w:val="24"/>
          <w:lang w:val="es-ES_tradnl"/>
        </w:rPr>
        <w:t xml:space="preserve"> entorno que rodea al educando. Es un trabajo de todos que vela por el respeto de los derechos humanos, la democracia y esencialmente reivindica los derechos del niño a la educación, la igualdad de oportunidades y la no discriminaci</w:t>
      </w:r>
      <w:r w:rsidR="00A73D02">
        <w:rPr>
          <w:rFonts w:ascii="Times New Roman" w:hAnsi="Times New Roman" w:cs="Times New Roman"/>
          <w:sz w:val="24"/>
          <w:szCs w:val="24"/>
          <w:lang w:val="es-ES_tradnl"/>
        </w:rPr>
        <w:t>ón o exclusión por discapacidad</w:t>
      </w:r>
      <w:sdt>
        <w:sdtPr>
          <w:rPr>
            <w:rFonts w:ascii="Times New Roman" w:hAnsi="Times New Roman" w:cs="Times New Roman"/>
            <w:sz w:val="24"/>
            <w:szCs w:val="24"/>
            <w:lang w:val="es-ES_tradnl"/>
          </w:rPr>
          <w:id w:val="828171832"/>
          <w:citation/>
        </w:sdtPr>
        <w:sdtEndPr/>
        <w:sdtContent>
          <w:r w:rsidR="000F6D7B" w:rsidRPr="005F11D4">
            <w:rPr>
              <w:rFonts w:ascii="Times New Roman" w:hAnsi="Times New Roman" w:cs="Times New Roman"/>
              <w:sz w:val="24"/>
              <w:szCs w:val="24"/>
              <w:lang w:val="es-ES_tradnl"/>
            </w:rPr>
            <w:fldChar w:fldCharType="begin"/>
          </w:r>
          <w:r w:rsidRPr="005F11D4">
            <w:rPr>
              <w:rFonts w:ascii="Times New Roman" w:hAnsi="Times New Roman" w:cs="Times New Roman"/>
              <w:sz w:val="24"/>
              <w:szCs w:val="24"/>
            </w:rPr>
            <w:instrText xml:space="preserve">CITATION Lóp08 \p 15-17 \l 9226 </w:instrText>
          </w:r>
          <w:r w:rsidR="000F6D7B" w:rsidRPr="005F11D4">
            <w:rPr>
              <w:rFonts w:ascii="Times New Roman" w:hAnsi="Times New Roman" w:cs="Times New Roman"/>
              <w:sz w:val="24"/>
              <w:szCs w:val="24"/>
              <w:lang w:val="es-ES_tradnl"/>
            </w:rPr>
            <w:fldChar w:fldCharType="separate"/>
          </w:r>
          <w:r w:rsidRPr="005F11D4">
            <w:rPr>
              <w:rFonts w:ascii="Times New Roman" w:hAnsi="Times New Roman" w:cs="Times New Roman"/>
              <w:noProof/>
              <w:sz w:val="24"/>
              <w:szCs w:val="24"/>
            </w:rPr>
            <w:t xml:space="preserve"> (López Ruiz, 2008, págs. 15-17)</w:t>
          </w:r>
          <w:r w:rsidR="000F6D7B" w:rsidRPr="005F11D4">
            <w:rPr>
              <w:rFonts w:ascii="Times New Roman" w:hAnsi="Times New Roman" w:cs="Times New Roman"/>
              <w:sz w:val="24"/>
              <w:szCs w:val="24"/>
              <w:lang w:val="es-ES_tradnl"/>
            </w:rPr>
            <w:fldChar w:fldCharType="end"/>
          </w:r>
        </w:sdtContent>
      </w:sdt>
      <w:r w:rsidR="00A73D02">
        <w:rPr>
          <w:rFonts w:ascii="Times New Roman" w:hAnsi="Times New Roman" w:cs="Times New Roman"/>
          <w:sz w:val="24"/>
          <w:szCs w:val="24"/>
          <w:lang w:val="es-ES_tradnl"/>
        </w:rPr>
        <w:t>.</w:t>
      </w:r>
    </w:p>
    <w:p w:rsidR="000322E6" w:rsidRPr="005F11D4" w:rsidRDefault="00C4502F" w:rsidP="005F11D4">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 educación inclusiva e</w:t>
      </w:r>
      <w:r w:rsidR="000322E6" w:rsidRPr="005F11D4">
        <w:rPr>
          <w:rFonts w:ascii="Times New Roman" w:hAnsi="Times New Roman" w:cs="Times New Roman"/>
          <w:sz w:val="24"/>
          <w:szCs w:val="24"/>
          <w:lang w:val="es-ES_tradnl"/>
        </w:rPr>
        <w:t>s un proceso que permite abordar y responder a la diversidad de los educandos, permit</w:t>
      </w:r>
      <w:r w:rsidR="00D77EE2">
        <w:rPr>
          <w:rFonts w:ascii="Times New Roman" w:hAnsi="Times New Roman" w:cs="Times New Roman"/>
          <w:sz w:val="24"/>
          <w:szCs w:val="24"/>
          <w:lang w:val="es-ES_tradnl"/>
        </w:rPr>
        <w:t>iéndoles participar activamente</w:t>
      </w:r>
      <w:r>
        <w:rPr>
          <w:rFonts w:ascii="Times New Roman" w:hAnsi="Times New Roman" w:cs="Times New Roman"/>
          <w:sz w:val="24"/>
          <w:szCs w:val="24"/>
          <w:lang w:val="es-ES_tradnl"/>
        </w:rPr>
        <w:t xml:space="preserve"> en su educación y en la sociedad</w:t>
      </w:r>
      <w:r w:rsidR="00D77EE2">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reduciendo la ex</w:t>
      </w:r>
      <w:r w:rsidR="00D77EE2">
        <w:rPr>
          <w:rFonts w:ascii="Times New Roman" w:hAnsi="Times New Roman" w:cs="Times New Roman"/>
          <w:sz w:val="24"/>
          <w:szCs w:val="24"/>
          <w:lang w:val="es-ES_tradnl"/>
        </w:rPr>
        <w:t>clusión dentro y fuera del aula. E</w:t>
      </w:r>
      <w:r w:rsidR="000322E6" w:rsidRPr="005F11D4">
        <w:rPr>
          <w:rFonts w:ascii="Times New Roman" w:hAnsi="Times New Roman" w:cs="Times New Roman"/>
          <w:sz w:val="24"/>
          <w:szCs w:val="24"/>
          <w:lang w:val="es-ES_tradnl"/>
        </w:rPr>
        <w:t>sta concepción implica</w:t>
      </w:r>
      <w:r w:rsidR="00A32E85">
        <w:rPr>
          <w:rFonts w:ascii="Times New Roman" w:hAnsi="Times New Roman" w:cs="Times New Roman"/>
          <w:sz w:val="24"/>
          <w:szCs w:val="24"/>
          <w:lang w:val="es-ES_tradnl"/>
        </w:rPr>
        <w:t xml:space="preserve"> la necesidad de realizar</w:t>
      </w:r>
      <w:r w:rsidR="000322E6" w:rsidRPr="005F11D4">
        <w:rPr>
          <w:rFonts w:ascii="Times New Roman" w:hAnsi="Times New Roman" w:cs="Times New Roman"/>
          <w:sz w:val="24"/>
          <w:szCs w:val="24"/>
          <w:lang w:val="es-ES_tradnl"/>
        </w:rPr>
        <w:t xml:space="preserve"> cam</w:t>
      </w:r>
      <w:r w:rsidR="00A32E85">
        <w:rPr>
          <w:rFonts w:ascii="Times New Roman" w:hAnsi="Times New Roman" w:cs="Times New Roman"/>
          <w:sz w:val="24"/>
          <w:szCs w:val="24"/>
          <w:lang w:val="es-ES_tradnl"/>
        </w:rPr>
        <w:t>bios curriculares con</w:t>
      </w:r>
      <w:r w:rsidR="000322E6" w:rsidRPr="005F11D4">
        <w:rPr>
          <w:rFonts w:ascii="Times New Roman" w:hAnsi="Times New Roman" w:cs="Times New Roman"/>
          <w:sz w:val="24"/>
          <w:szCs w:val="24"/>
          <w:lang w:val="es-ES_tradnl"/>
        </w:rPr>
        <w:t xml:space="preserve"> modificaciones de contenido, enfoques y estructuras. La inclusión educativa representa una perspectiva de transformación de los sistemas educativos con el fin de responder a las necesidades de los alumnos, permitiendo la aceptación y promoción de la diversidad como valor fundamental del aprendizaje</w:t>
      </w:r>
      <w:r w:rsidR="00A32E85">
        <w:rPr>
          <w:rFonts w:ascii="Times New Roman" w:hAnsi="Times New Roman" w:cs="Times New Roman"/>
          <w:sz w:val="24"/>
          <w:szCs w:val="24"/>
          <w:lang w:val="es-ES_tradnl"/>
        </w:rPr>
        <w:t>. P</w:t>
      </w:r>
      <w:r w:rsidR="000322E6" w:rsidRPr="005F11D4">
        <w:rPr>
          <w:rFonts w:ascii="Times New Roman" w:hAnsi="Times New Roman" w:cs="Times New Roman"/>
          <w:sz w:val="24"/>
          <w:szCs w:val="24"/>
          <w:lang w:val="es-ES_tradnl"/>
        </w:rPr>
        <w:t>or tanto la educación inclusiva representa un proceso y un desafío en materia de derechos humanos.</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lastRenderedPageBreak/>
        <w:t xml:space="preserve">La Declaración Mundial sobre Educación para Todos, aprobada en </w:t>
      </w:r>
      <w:proofErr w:type="spellStart"/>
      <w:r w:rsidRPr="005F11D4">
        <w:rPr>
          <w:rFonts w:ascii="Times New Roman" w:hAnsi="Times New Roman" w:cs="Times New Roman"/>
          <w:sz w:val="24"/>
          <w:szCs w:val="24"/>
          <w:lang w:val="es-ES_tradnl"/>
        </w:rPr>
        <w:t>Jomtien</w:t>
      </w:r>
      <w:proofErr w:type="spellEnd"/>
      <w:r w:rsidRPr="005F11D4">
        <w:rPr>
          <w:rFonts w:ascii="Times New Roman" w:hAnsi="Times New Roman" w:cs="Times New Roman"/>
          <w:sz w:val="24"/>
          <w:szCs w:val="24"/>
          <w:lang w:val="es-ES_tradnl"/>
        </w:rPr>
        <w:t xml:space="preserve"> (Tailandia) en 1990, define la educación inclusiva como la universalización del acceso a la educación, es decir que todos compartan la misma experiencia educat</w:t>
      </w:r>
      <w:r w:rsidR="00A32E85">
        <w:rPr>
          <w:rFonts w:ascii="Times New Roman" w:hAnsi="Times New Roman" w:cs="Times New Roman"/>
          <w:sz w:val="24"/>
          <w:szCs w:val="24"/>
          <w:lang w:val="es-ES_tradnl"/>
        </w:rPr>
        <w:t>iva, promoviendo así la equidad. L</w:t>
      </w:r>
      <w:r w:rsidRPr="005F11D4">
        <w:rPr>
          <w:rFonts w:ascii="Times New Roman" w:hAnsi="Times New Roman" w:cs="Times New Roman"/>
          <w:sz w:val="24"/>
          <w:szCs w:val="24"/>
          <w:lang w:val="es-ES_tradnl"/>
        </w:rPr>
        <w:t xml:space="preserve">o que supone determinar </w:t>
      </w:r>
      <w:r w:rsidR="00A32E85">
        <w:rPr>
          <w:rFonts w:ascii="Times New Roman" w:hAnsi="Times New Roman" w:cs="Times New Roman"/>
          <w:sz w:val="24"/>
          <w:szCs w:val="24"/>
          <w:lang w:val="es-ES_tradnl"/>
        </w:rPr>
        <w:t xml:space="preserve">cuáles son </w:t>
      </w:r>
      <w:r w:rsidRPr="005F11D4">
        <w:rPr>
          <w:rFonts w:ascii="Times New Roman" w:hAnsi="Times New Roman" w:cs="Times New Roman"/>
          <w:sz w:val="24"/>
          <w:szCs w:val="24"/>
          <w:lang w:val="es-ES_tradnl"/>
        </w:rPr>
        <w:t>los obstáculos de acceso a la educación y destinar los recursos necesarios para superar dichos obstáculos. Se parte del hecho de que la educación es un derecho fundamental y la educación i</w:t>
      </w:r>
      <w:r w:rsidR="00D77EE2">
        <w:rPr>
          <w:rFonts w:ascii="Times New Roman" w:hAnsi="Times New Roman" w:cs="Times New Roman"/>
          <w:sz w:val="24"/>
          <w:szCs w:val="24"/>
          <w:lang w:val="es-ES_tradnl"/>
        </w:rPr>
        <w:t>nclusiva no es un nuevo derecho;</w:t>
      </w:r>
      <w:r w:rsidRPr="005F11D4">
        <w:rPr>
          <w:rFonts w:ascii="Times New Roman" w:hAnsi="Times New Roman" w:cs="Times New Roman"/>
          <w:sz w:val="24"/>
          <w:szCs w:val="24"/>
          <w:lang w:val="es-ES_tradnl"/>
        </w:rPr>
        <w:t xml:space="preserve"> sino que se trata del mismo derecho a la educación, lo que supone una valoración de la diversidad como elemento esencial del proceso de aprendizaje y por tanto del desarrollo de </w:t>
      </w:r>
      <w:r w:rsidR="00D77EE2">
        <w:rPr>
          <w:rFonts w:ascii="Times New Roman" w:hAnsi="Times New Roman" w:cs="Times New Roman"/>
          <w:sz w:val="24"/>
          <w:szCs w:val="24"/>
          <w:lang w:val="es-ES_tradnl"/>
        </w:rPr>
        <w:t>la potencialidad del ser humano.</w:t>
      </w:r>
      <w:r w:rsidRPr="005F11D4">
        <w:rPr>
          <w:rFonts w:ascii="Times New Roman" w:hAnsi="Times New Roman" w:cs="Times New Roman"/>
          <w:sz w:val="24"/>
          <w:szCs w:val="24"/>
          <w:lang w:val="es-ES_tradnl"/>
        </w:rPr>
        <w:t xml:space="preserve"> </w:t>
      </w:r>
      <w:r w:rsidR="00D77EE2">
        <w:rPr>
          <w:rFonts w:ascii="Times New Roman" w:hAnsi="Times New Roman" w:cs="Times New Roman"/>
          <w:sz w:val="24"/>
          <w:szCs w:val="24"/>
          <w:lang w:val="es-ES_tradnl"/>
        </w:rPr>
        <w:t xml:space="preserve">Esto </w:t>
      </w:r>
      <w:r w:rsidRPr="005F11D4">
        <w:rPr>
          <w:rFonts w:ascii="Times New Roman" w:hAnsi="Times New Roman" w:cs="Times New Roman"/>
          <w:sz w:val="24"/>
          <w:szCs w:val="24"/>
          <w:lang w:val="es-ES_tradnl"/>
        </w:rPr>
        <w:t>implica</w:t>
      </w:r>
      <w:r w:rsidR="00A32E85">
        <w:rPr>
          <w:rFonts w:ascii="Times New Roman" w:hAnsi="Times New Roman" w:cs="Times New Roman"/>
          <w:sz w:val="24"/>
          <w:szCs w:val="24"/>
          <w:lang w:val="es-ES_tradnl"/>
        </w:rPr>
        <w:t xml:space="preserve"> la necesidad de</w:t>
      </w:r>
      <w:r w:rsidRPr="005F11D4">
        <w:rPr>
          <w:rFonts w:ascii="Times New Roman" w:hAnsi="Times New Roman" w:cs="Times New Roman"/>
          <w:sz w:val="24"/>
          <w:szCs w:val="24"/>
          <w:lang w:val="es-ES_tradnl"/>
        </w:rPr>
        <w:t xml:space="preserve"> que todos aprendan juntos independientemente de sus condiciones personales, se incluye de manera especial a aquellos que tienen</w:t>
      </w:r>
      <w:r w:rsidR="00A32E85">
        <w:rPr>
          <w:rFonts w:ascii="Times New Roman" w:hAnsi="Times New Roman" w:cs="Times New Roman"/>
          <w:sz w:val="24"/>
          <w:szCs w:val="24"/>
          <w:lang w:val="es-ES_tradnl"/>
        </w:rPr>
        <w:t xml:space="preserve"> alguna discapacidad. El hecho de que esto no se haya producido ni se produzca actualmente supone que los niños y las niñas con discapacidad</w:t>
      </w:r>
      <w:r w:rsidRPr="005F11D4">
        <w:rPr>
          <w:rFonts w:ascii="Times New Roman" w:hAnsi="Times New Roman" w:cs="Times New Roman"/>
          <w:sz w:val="24"/>
          <w:szCs w:val="24"/>
          <w:lang w:val="es-ES_tradnl"/>
        </w:rPr>
        <w:t xml:space="preserve"> han sido víctimas</w:t>
      </w:r>
      <w:r w:rsidR="00A32E85">
        <w:rPr>
          <w:rFonts w:ascii="Times New Roman" w:hAnsi="Times New Roman" w:cs="Times New Roman"/>
          <w:sz w:val="24"/>
          <w:szCs w:val="24"/>
          <w:lang w:val="es-ES_tradnl"/>
        </w:rPr>
        <w:t>, y siguen siendo,</w:t>
      </w:r>
      <w:r w:rsidRPr="005F11D4">
        <w:rPr>
          <w:rFonts w:ascii="Times New Roman" w:hAnsi="Times New Roman" w:cs="Times New Roman"/>
          <w:sz w:val="24"/>
          <w:szCs w:val="24"/>
          <w:lang w:val="es-ES_tradnl"/>
        </w:rPr>
        <w:t xml:space="preserve"> de exclusión y segregación social y educativa. El ejercicio real de la educación inclusiva supone hacer efectivos los derechos a la educación, a la igualdad de oportunidades y a la participación</w:t>
      </w:r>
      <w:sdt>
        <w:sdtPr>
          <w:rPr>
            <w:rFonts w:ascii="Times New Roman" w:hAnsi="Times New Roman" w:cs="Times New Roman"/>
            <w:sz w:val="24"/>
            <w:szCs w:val="24"/>
            <w:lang w:val="es-ES_tradnl"/>
          </w:rPr>
          <w:id w:val="-62032406"/>
          <w:citation/>
        </w:sdtPr>
        <w:sdtEndPr/>
        <w:sdtContent>
          <w:r w:rsidR="000F6D7B" w:rsidRPr="005F11D4">
            <w:rPr>
              <w:rFonts w:ascii="Times New Roman" w:hAnsi="Times New Roman" w:cs="Times New Roman"/>
              <w:sz w:val="24"/>
              <w:szCs w:val="24"/>
              <w:lang w:val="es-ES_tradnl"/>
            </w:rPr>
            <w:fldChar w:fldCharType="begin"/>
          </w:r>
          <w:r w:rsidRPr="005F11D4">
            <w:rPr>
              <w:rFonts w:ascii="Times New Roman" w:hAnsi="Times New Roman" w:cs="Times New Roman"/>
              <w:sz w:val="24"/>
              <w:szCs w:val="24"/>
            </w:rPr>
            <w:instrText xml:space="preserve">CITATION Dus11 \p 144 \l 9226 </w:instrText>
          </w:r>
          <w:r w:rsidR="000F6D7B" w:rsidRPr="005F11D4">
            <w:rPr>
              <w:rFonts w:ascii="Times New Roman" w:hAnsi="Times New Roman" w:cs="Times New Roman"/>
              <w:sz w:val="24"/>
              <w:szCs w:val="24"/>
              <w:lang w:val="es-ES_tradnl"/>
            </w:rPr>
            <w:fldChar w:fldCharType="separate"/>
          </w:r>
          <w:r w:rsidRPr="005F11D4">
            <w:rPr>
              <w:rFonts w:ascii="Times New Roman" w:hAnsi="Times New Roman" w:cs="Times New Roman"/>
              <w:noProof/>
              <w:sz w:val="24"/>
              <w:szCs w:val="24"/>
            </w:rPr>
            <w:t xml:space="preserve"> (Dussan, 2011, pág. 144)</w:t>
          </w:r>
          <w:r w:rsidR="000F6D7B" w:rsidRPr="005F11D4">
            <w:rPr>
              <w:rFonts w:ascii="Times New Roman" w:hAnsi="Times New Roman" w:cs="Times New Roman"/>
              <w:sz w:val="24"/>
              <w:szCs w:val="24"/>
              <w:lang w:val="es-ES_tradnl"/>
            </w:rPr>
            <w:fldChar w:fldCharType="end"/>
          </w:r>
        </w:sdtContent>
      </w:sdt>
      <w:r w:rsidR="00A32E85">
        <w:rPr>
          <w:rFonts w:ascii="Times New Roman" w:hAnsi="Times New Roman" w:cs="Times New Roman"/>
          <w:sz w:val="24"/>
          <w:szCs w:val="24"/>
          <w:lang w:val="es-ES_tradnl"/>
        </w:rPr>
        <w:t>. L</w:t>
      </w:r>
      <w:r w:rsidRPr="005F11D4">
        <w:rPr>
          <w:rFonts w:ascii="Times New Roman" w:hAnsi="Times New Roman" w:cs="Times New Roman"/>
          <w:sz w:val="24"/>
          <w:szCs w:val="24"/>
          <w:lang w:val="es-ES_tradnl"/>
        </w:rPr>
        <w:t>a educación inclusiva supone</w:t>
      </w:r>
      <w:r w:rsidR="00A32E85">
        <w:rPr>
          <w:rFonts w:ascii="Times New Roman" w:hAnsi="Times New Roman" w:cs="Times New Roman"/>
          <w:sz w:val="24"/>
          <w:szCs w:val="24"/>
          <w:lang w:val="es-ES_tradnl"/>
        </w:rPr>
        <w:t>, pues que toda persona ha de poder</w:t>
      </w:r>
      <w:r w:rsidRPr="005F11D4">
        <w:rPr>
          <w:rFonts w:ascii="Times New Roman" w:hAnsi="Times New Roman" w:cs="Times New Roman"/>
          <w:sz w:val="24"/>
          <w:szCs w:val="24"/>
          <w:lang w:val="es-ES_tradnl"/>
        </w:rPr>
        <w:t xml:space="preserve"> educarse en igualdad de oportunidades y participación, lo cual implica </w:t>
      </w:r>
      <w:r w:rsidR="00412C12">
        <w:rPr>
          <w:rFonts w:ascii="Times New Roman" w:hAnsi="Times New Roman" w:cs="Times New Roman"/>
          <w:sz w:val="24"/>
          <w:szCs w:val="24"/>
          <w:lang w:val="es-ES_tradnl"/>
        </w:rPr>
        <w:t>que la escuela ha de</w:t>
      </w:r>
      <w:r w:rsidRPr="005F11D4">
        <w:rPr>
          <w:rFonts w:ascii="Times New Roman" w:hAnsi="Times New Roman" w:cs="Times New Roman"/>
          <w:sz w:val="24"/>
          <w:szCs w:val="24"/>
          <w:lang w:val="es-ES_tradnl"/>
        </w:rPr>
        <w:t xml:space="preserve"> atender a la diversidad física, social o cultural, velar por la no discriminación y valorar de forma positiva la diferencia </w:t>
      </w:r>
      <w:sdt>
        <w:sdtPr>
          <w:rPr>
            <w:rFonts w:ascii="Times New Roman" w:hAnsi="Times New Roman" w:cs="Times New Roman"/>
            <w:sz w:val="24"/>
            <w:szCs w:val="24"/>
            <w:lang w:val="es-ES_tradnl"/>
          </w:rPr>
          <w:id w:val="-99106454"/>
          <w:citation/>
        </w:sdtPr>
        <w:sdtEndPr/>
        <w:sdtContent>
          <w:r w:rsidR="000F6D7B" w:rsidRPr="005F11D4">
            <w:rPr>
              <w:rFonts w:ascii="Times New Roman" w:hAnsi="Times New Roman" w:cs="Times New Roman"/>
              <w:sz w:val="24"/>
              <w:szCs w:val="24"/>
              <w:lang w:val="es-ES_tradnl"/>
            </w:rPr>
            <w:fldChar w:fldCharType="begin"/>
          </w:r>
          <w:r w:rsidRPr="005F11D4">
            <w:rPr>
              <w:rFonts w:ascii="Times New Roman" w:hAnsi="Times New Roman" w:cs="Times New Roman"/>
              <w:sz w:val="24"/>
              <w:szCs w:val="24"/>
            </w:rPr>
            <w:instrText xml:space="preserve">CITATION Bur11 \p 6 \l 9226 </w:instrText>
          </w:r>
          <w:r w:rsidR="000F6D7B" w:rsidRPr="005F11D4">
            <w:rPr>
              <w:rFonts w:ascii="Times New Roman" w:hAnsi="Times New Roman" w:cs="Times New Roman"/>
              <w:sz w:val="24"/>
              <w:szCs w:val="24"/>
              <w:lang w:val="es-ES_tradnl"/>
            </w:rPr>
            <w:fldChar w:fldCharType="separate"/>
          </w:r>
          <w:r w:rsidRPr="005F11D4">
            <w:rPr>
              <w:rFonts w:ascii="Times New Roman" w:hAnsi="Times New Roman" w:cs="Times New Roman"/>
              <w:noProof/>
              <w:sz w:val="24"/>
              <w:szCs w:val="24"/>
            </w:rPr>
            <w:t>(Burack Gallego, y otros, 2011, pág. 6)</w:t>
          </w:r>
          <w:r w:rsidR="000F6D7B" w:rsidRPr="005F11D4">
            <w:rPr>
              <w:rFonts w:ascii="Times New Roman" w:hAnsi="Times New Roman" w:cs="Times New Roman"/>
              <w:sz w:val="24"/>
              <w:szCs w:val="24"/>
              <w:lang w:val="es-ES_tradnl"/>
            </w:rPr>
            <w:fldChar w:fldCharType="end"/>
          </w:r>
        </w:sdtContent>
      </w:sdt>
      <w:r w:rsidR="00A73D02">
        <w:rPr>
          <w:rFonts w:ascii="Times New Roman" w:hAnsi="Times New Roman" w:cs="Times New Roman"/>
          <w:sz w:val="24"/>
          <w:szCs w:val="24"/>
          <w:lang w:val="es-ES_tradnl"/>
        </w:rPr>
        <w:t>.</w:t>
      </w:r>
    </w:p>
    <w:p w:rsidR="000322E6" w:rsidRPr="005F11D4" w:rsidRDefault="000322E6" w:rsidP="00BD0D51">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E</w:t>
      </w:r>
      <w:r w:rsidR="00412C12">
        <w:rPr>
          <w:rFonts w:ascii="Times New Roman" w:hAnsi="Times New Roman" w:cs="Times New Roman"/>
          <w:sz w:val="24"/>
          <w:szCs w:val="24"/>
          <w:lang w:val="es-ES_tradnl"/>
        </w:rPr>
        <w:t>l artículo 24 de la Convención I</w:t>
      </w:r>
      <w:r w:rsidRPr="005F11D4">
        <w:rPr>
          <w:rFonts w:ascii="Times New Roman" w:hAnsi="Times New Roman" w:cs="Times New Roman"/>
          <w:sz w:val="24"/>
          <w:szCs w:val="24"/>
          <w:lang w:val="es-ES_tradnl"/>
        </w:rPr>
        <w:t>nternaci</w:t>
      </w:r>
      <w:r w:rsidR="00412C12">
        <w:rPr>
          <w:rFonts w:ascii="Times New Roman" w:hAnsi="Times New Roman" w:cs="Times New Roman"/>
          <w:sz w:val="24"/>
          <w:szCs w:val="24"/>
          <w:lang w:val="es-ES_tradnl"/>
        </w:rPr>
        <w:t>onal sobre los Derechos de las P</w:t>
      </w:r>
      <w:r w:rsidRPr="005F11D4">
        <w:rPr>
          <w:rFonts w:ascii="Times New Roman" w:hAnsi="Times New Roman" w:cs="Times New Roman"/>
          <w:sz w:val="24"/>
          <w:szCs w:val="24"/>
          <w:lang w:val="es-ES_tradnl"/>
        </w:rPr>
        <w:t>ersonas con Discapacidad</w:t>
      </w:r>
      <w:r w:rsidR="00412C12">
        <w:rPr>
          <w:rFonts w:ascii="Times New Roman" w:hAnsi="Times New Roman" w:cs="Times New Roman"/>
          <w:sz w:val="24"/>
          <w:szCs w:val="24"/>
          <w:lang w:val="es-ES_tradnl"/>
        </w:rPr>
        <w:t xml:space="preserve"> estable</w:t>
      </w:r>
      <w:r w:rsidR="00BD0D51">
        <w:rPr>
          <w:rFonts w:ascii="Times New Roman" w:hAnsi="Times New Roman" w:cs="Times New Roman"/>
          <w:sz w:val="24"/>
          <w:szCs w:val="24"/>
          <w:lang w:val="es-ES_tradnl"/>
        </w:rPr>
        <w:t xml:space="preserve">, </w:t>
      </w:r>
      <w:r w:rsidR="00412C12">
        <w:rPr>
          <w:rFonts w:ascii="Times New Roman" w:hAnsi="Times New Roman" w:cs="Times New Roman"/>
          <w:sz w:val="24"/>
          <w:szCs w:val="24"/>
          <w:lang w:val="es-ES_tradnl"/>
        </w:rPr>
        <w:t xml:space="preserve">en el párrafo 2 a), </w:t>
      </w:r>
      <w:r w:rsidRPr="005F11D4">
        <w:rPr>
          <w:rFonts w:ascii="Times New Roman" w:hAnsi="Times New Roman" w:cs="Times New Roman"/>
          <w:sz w:val="24"/>
          <w:szCs w:val="24"/>
          <w:lang w:val="es-ES_tradnl"/>
        </w:rPr>
        <w:t>que para hacer efectivo</w:t>
      </w:r>
      <w:r w:rsidR="00BD0D51">
        <w:rPr>
          <w:rFonts w:ascii="Times New Roman" w:hAnsi="Times New Roman" w:cs="Times New Roman"/>
          <w:sz w:val="24"/>
          <w:szCs w:val="24"/>
          <w:lang w:val="es-ES_tradnl"/>
        </w:rPr>
        <w:t xml:space="preserve"> el derecho a la educación los Estados P</w:t>
      </w:r>
      <w:r w:rsidRPr="005F11D4">
        <w:rPr>
          <w:rFonts w:ascii="Times New Roman" w:hAnsi="Times New Roman" w:cs="Times New Roman"/>
          <w:sz w:val="24"/>
          <w:szCs w:val="24"/>
          <w:lang w:val="es-ES_tradnl"/>
        </w:rPr>
        <w:t xml:space="preserve">arte se comprometen a que </w:t>
      </w:r>
      <w:r w:rsidRPr="005F11D4">
        <w:rPr>
          <w:rFonts w:ascii="Times New Roman" w:hAnsi="Times New Roman" w:cs="Times New Roman"/>
          <w:i/>
          <w:sz w:val="24"/>
          <w:szCs w:val="24"/>
          <w:lang w:val="es-ES_tradnl"/>
        </w:rPr>
        <w:t xml:space="preserve">las personas con discapacidad no queden excluidas del sistema general de educación por motivos de discapacidad, y que los niños y las niñas con discapacidad no queden excluidos de la enseñanza primaria gratuita y obligatoria ni de la enseñanza secundaria por motivos de discapacidad. </w:t>
      </w:r>
      <w:r w:rsidR="00412C12">
        <w:rPr>
          <w:rFonts w:ascii="Times New Roman" w:hAnsi="Times New Roman" w:cs="Times New Roman"/>
          <w:sz w:val="24"/>
          <w:szCs w:val="24"/>
          <w:lang w:val="es-ES_tradnl"/>
        </w:rPr>
        <w:t>Lo que reafirma</w:t>
      </w:r>
      <w:r w:rsidRPr="005F11D4">
        <w:rPr>
          <w:rFonts w:ascii="Times New Roman" w:hAnsi="Times New Roman" w:cs="Times New Roman"/>
          <w:sz w:val="24"/>
          <w:szCs w:val="24"/>
          <w:lang w:val="es-ES_tradnl"/>
        </w:rPr>
        <w:t xml:space="preserve"> que el derecho a la educación implica necesariamente el derecho a la educación inclusiva.</w:t>
      </w:r>
    </w:p>
    <w:p w:rsidR="000322E6" w:rsidRPr="005F11D4" w:rsidRDefault="00412C12" w:rsidP="005F11D4">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C</w:t>
      </w:r>
      <w:r w:rsidR="000322E6" w:rsidRPr="005F11D4">
        <w:rPr>
          <w:rFonts w:ascii="Times New Roman" w:hAnsi="Times New Roman" w:cs="Times New Roman"/>
          <w:sz w:val="24"/>
          <w:szCs w:val="24"/>
          <w:lang w:val="es-ES_tradnl"/>
        </w:rPr>
        <w:t>omité de</w:t>
      </w:r>
      <w:r>
        <w:rPr>
          <w:rFonts w:ascii="Times New Roman" w:hAnsi="Times New Roman" w:cs="Times New Roman"/>
          <w:sz w:val="24"/>
          <w:szCs w:val="24"/>
          <w:lang w:val="es-ES_tradnl"/>
        </w:rPr>
        <w:t xml:space="preserve"> Derechos Económicos, Sociales y Culturales </w:t>
      </w:r>
      <w:r w:rsidR="000322E6" w:rsidRPr="005F11D4">
        <w:rPr>
          <w:rFonts w:ascii="Times New Roman" w:hAnsi="Times New Roman" w:cs="Times New Roman"/>
          <w:sz w:val="24"/>
          <w:szCs w:val="24"/>
          <w:lang w:val="es-ES_tradnl"/>
        </w:rPr>
        <w:t>ha señalado</w:t>
      </w:r>
      <w:r>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en </w:t>
      </w:r>
      <w:r>
        <w:rPr>
          <w:rFonts w:ascii="Times New Roman" w:hAnsi="Times New Roman" w:cs="Times New Roman"/>
          <w:sz w:val="24"/>
          <w:szCs w:val="24"/>
          <w:lang w:val="es-ES_tradnl"/>
        </w:rPr>
        <w:t xml:space="preserve">el punto 1 de </w:t>
      </w:r>
      <w:r w:rsidR="000322E6" w:rsidRPr="005F11D4">
        <w:rPr>
          <w:rFonts w:ascii="Times New Roman" w:hAnsi="Times New Roman" w:cs="Times New Roman"/>
          <w:sz w:val="24"/>
          <w:szCs w:val="24"/>
          <w:lang w:val="es-ES_tradnl"/>
        </w:rPr>
        <w:t>su Observación General Nro. 13</w:t>
      </w:r>
      <w:r>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sobre el derecho a la educación</w:t>
      </w:r>
      <w:r w:rsidR="00DF5E5C">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que</w:t>
      </w:r>
      <w:r w:rsidR="00DF5E5C">
        <w:rPr>
          <w:rFonts w:ascii="Times New Roman" w:hAnsi="Times New Roman" w:cs="Times New Roman"/>
          <w:sz w:val="24"/>
          <w:szCs w:val="24"/>
          <w:lang w:val="es-ES_tradnl"/>
        </w:rPr>
        <w:t xml:space="preserve"> la educación</w:t>
      </w:r>
      <w:r w:rsidR="000322E6" w:rsidRPr="005F11D4">
        <w:rPr>
          <w:rFonts w:ascii="Times New Roman" w:hAnsi="Times New Roman" w:cs="Times New Roman"/>
          <w:sz w:val="24"/>
          <w:szCs w:val="24"/>
          <w:lang w:val="es-ES_tradnl"/>
        </w:rPr>
        <w:t xml:space="preserve"> </w:t>
      </w:r>
      <w:r w:rsidR="000322E6" w:rsidRPr="005F11D4">
        <w:rPr>
          <w:rFonts w:ascii="Times New Roman" w:hAnsi="Times New Roman" w:cs="Times New Roman"/>
          <w:i/>
          <w:sz w:val="24"/>
          <w:szCs w:val="24"/>
          <w:lang w:val="es-ES_tradnl"/>
        </w:rPr>
        <w:t>es un derecho humano intrínseco y un medio indispensable de realizar otros derechos humanos</w:t>
      </w:r>
      <w:r w:rsidR="00A73D02">
        <w:rPr>
          <w:rFonts w:ascii="Times New Roman" w:hAnsi="Times New Roman" w:cs="Times New Roman"/>
          <w:sz w:val="24"/>
          <w:szCs w:val="24"/>
          <w:lang w:val="es-ES_tradnl"/>
        </w:rPr>
        <w:t>.</w:t>
      </w:r>
      <w:r w:rsidR="00BD0D51">
        <w:rPr>
          <w:rFonts w:ascii="Times New Roman" w:hAnsi="Times New Roman" w:cs="Times New Roman"/>
          <w:sz w:val="24"/>
          <w:szCs w:val="24"/>
          <w:lang w:val="es-ES_tradnl"/>
        </w:rPr>
        <w:t xml:space="preserve"> P</w:t>
      </w:r>
      <w:r w:rsidR="000322E6" w:rsidRPr="005F11D4">
        <w:rPr>
          <w:rFonts w:ascii="Times New Roman" w:hAnsi="Times New Roman" w:cs="Times New Roman"/>
          <w:sz w:val="24"/>
          <w:szCs w:val="24"/>
          <w:lang w:val="es-ES_tradnl"/>
        </w:rPr>
        <w:t>or otra parte</w:t>
      </w:r>
      <w:r w:rsidR="00DF5E5C">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insiste en</w:t>
      </w:r>
      <w:r w:rsidR="00A73D02">
        <w:rPr>
          <w:rFonts w:ascii="Times New Roman" w:hAnsi="Times New Roman" w:cs="Times New Roman"/>
          <w:sz w:val="24"/>
          <w:szCs w:val="24"/>
          <w:lang w:val="es-ES_tradnl"/>
        </w:rPr>
        <w:t xml:space="preserve"> el Nro. 13, punto 31,</w:t>
      </w:r>
      <w:r w:rsidR="000322E6" w:rsidRPr="005F11D4">
        <w:rPr>
          <w:rFonts w:ascii="Times New Roman" w:hAnsi="Times New Roman" w:cs="Times New Roman"/>
          <w:sz w:val="24"/>
          <w:szCs w:val="24"/>
          <w:lang w:val="es-ES_tradnl"/>
        </w:rPr>
        <w:t xml:space="preserve"> que </w:t>
      </w:r>
      <w:r w:rsidR="000322E6" w:rsidRPr="005F11D4">
        <w:rPr>
          <w:rFonts w:ascii="Times New Roman" w:hAnsi="Times New Roman" w:cs="Times New Roman"/>
          <w:i/>
          <w:sz w:val="24"/>
          <w:szCs w:val="24"/>
          <w:lang w:val="es-ES_tradnl"/>
        </w:rPr>
        <w:t xml:space="preserve">la prohibición de discriminación no está supeditada ni a una implementación gradual ni a la disponibilidad de recursos y se aplica plena e inmediatamente a </w:t>
      </w:r>
      <w:r w:rsidR="000322E6" w:rsidRPr="005F11D4">
        <w:rPr>
          <w:rFonts w:ascii="Times New Roman" w:hAnsi="Times New Roman" w:cs="Times New Roman"/>
          <w:i/>
          <w:sz w:val="24"/>
          <w:szCs w:val="24"/>
          <w:lang w:val="es-ES_tradnl"/>
        </w:rPr>
        <w:lastRenderedPageBreak/>
        <w:t>todos los aspectos de la educación y abarca todos los motivos de discriminación rechazados internacionalmente</w:t>
      </w:r>
      <w:r w:rsidR="001E527E">
        <w:rPr>
          <w:rFonts w:ascii="Times New Roman" w:hAnsi="Times New Roman" w:cs="Times New Roman"/>
          <w:i/>
          <w:sz w:val="24"/>
          <w:szCs w:val="24"/>
          <w:lang w:val="es-ES_tradnl"/>
        </w:rPr>
        <w:t>.</w:t>
      </w:r>
      <w:r w:rsidR="000322E6" w:rsidRPr="005F11D4">
        <w:rPr>
          <w:rFonts w:ascii="Times New Roman" w:hAnsi="Times New Roman" w:cs="Times New Roman"/>
          <w:sz w:val="24"/>
          <w:szCs w:val="24"/>
          <w:lang w:val="es-ES_tradnl"/>
        </w:rPr>
        <w:t xml:space="preserve">  </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De forma ilustrativa la educación inclusiva debe entenderse a partir de 4 elementos, explicados por </w:t>
      </w:r>
      <w:proofErr w:type="spellStart"/>
      <w:r w:rsidRPr="005F11D4">
        <w:rPr>
          <w:rFonts w:ascii="Times New Roman" w:hAnsi="Times New Roman" w:cs="Times New Roman"/>
          <w:sz w:val="24"/>
          <w:szCs w:val="24"/>
          <w:lang w:val="es-ES_tradnl"/>
        </w:rPr>
        <w:t>Ainscow</w:t>
      </w:r>
      <w:proofErr w:type="spellEnd"/>
      <w:r w:rsidRPr="005F11D4">
        <w:rPr>
          <w:rFonts w:ascii="Times New Roman" w:hAnsi="Times New Roman" w:cs="Times New Roman"/>
          <w:sz w:val="24"/>
          <w:szCs w:val="24"/>
          <w:lang w:val="es-ES_tradnl"/>
        </w:rPr>
        <w:t>:</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w:t>
      </w:r>
      <w:r w:rsidR="003A346F">
        <w:rPr>
          <w:rFonts w:ascii="Times New Roman" w:hAnsi="Times New Roman" w:cs="Times New Roman"/>
          <w:sz w:val="24"/>
          <w:szCs w:val="24"/>
          <w:lang w:val="es-ES_tradnl"/>
        </w:rPr>
        <w:t xml:space="preserve"> </w:t>
      </w:r>
      <w:r w:rsidRPr="005F11D4">
        <w:rPr>
          <w:rFonts w:ascii="Times New Roman" w:hAnsi="Times New Roman" w:cs="Times New Roman"/>
          <w:sz w:val="24"/>
          <w:szCs w:val="24"/>
          <w:lang w:val="es-ES_tradnl"/>
        </w:rPr>
        <w:t>La inclusión es un proceso, debe considerarse como la búsqueda de formas para atender de manera efectiva a la diversidad, lo que implica aprender a convivir con la diferencia y aceptar la diversidad como valor positivo dentro del aprendizaje</w:t>
      </w:r>
      <w:r w:rsidR="003A346F">
        <w:rPr>
          <w:rFonts w:ascii="Times New Roman" w:hAnsi="Times New Roman" w:cs="Times New Roman"/>
          <w:sz w:val="24"/>
          <w:szCs w:val="24"/>
          <w:lang w:val="es-ES_tradnl"/>
        </w:rPr>
        <w:t>.</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La inclusión se centra en la identificación y eliminación de barreras que limitan la presencia, aprendizaje y participación de los alumnos con discapacidad favoreciendo la no discriminación, lo que supone evaluar y planificar mejoras en la cultura escolar, en las políticas y prácticas educativas.</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w:t>
      </w:r>
      <w:r w:rsidR="003A346F">
        <w:rPr>
          <w:rFonts w:ascii="Times New Roman" w:hAnsi="Times New Roman" w:cs="Times New Roman"/>
          <w:sz w:val="24"/>
          <w:szCs w:val="24"/>
          <w:lang w:val="es-ES_tradnl"/>
        </w:rPr>
        <w:t xml:space="preserve"> </w:t>
      </w:r>
      <w:r w:rsidRPr="005F11D4">
        <w:rPr>
          <w:rFonts w:ascii="Times New Roman" w:hAnsi="Times New Roman" w:cs="Times New Roman"/>
          <w:sz w:val="24"/>
          <w:szCs w:val="24"/>
          <w:lang w:val="es-ES_tradnl"/>
        </w:rPr>
        <w:t>La inclusión es asistencia, participación y rendimiento de todos los alumnos. “</w:t>
      </w:r>
      <w:r w:rsidRPr="005F11D4">
        <w:rPr>
          <w:rFonts w:ascii="Times New Roman" w:hAnsi="Times New Roman" w:cs="Times New Roman"/>
          <w:i/>
          <w:sz w:val="24"/>
          <w:szCs w:val="24"/>
          <w:lang w:val="es-ES_tradnl"/>
        </w:rPr>
        <w:t xml:space="preserve">Asistencia” se refiere al lugar en donde los alumnos aprenden, al porcentaje </w:t>
      </w:r>
      <w:r w:rsidR="003A346F">
        <w:rPr>
          <w:rFonts w:ascii="Times New Roman" w:hAnsi="Times New Roman" w:cs="Times New Roman"/>
          <w:i/>
          <w:sz w:val="24"/>
          <w:szCs w:val="24"/>
          <w:lang w:val="es-ES_tradnl"/>
        </w:rPr>
        <w:t>de presencia y a la puntualidad.</w:t>
      </w:r>
      <w:r w:rsidRPr="005F11D4">
        <w:rPr>
          <w:rFonts w:ascii="Times New Roman" w:hAnsi="Times New Roman" w:cs="Times New Roman"/>
          <w:i/>
          <w:sz w:val="24"/>
          <w:szCs w:val="24"/>
          <w:lang w:val="es-ES_tradnl"/>
        </w:rPr>
        <w:t xml:space="preserve"> “Participación” hace referencia a la calidad de la experiencia de los alumnos cuando se encuentran en la escuela y por tanto incluye, inevitablemente, la opinión de los propios alumnos; y “rendimiento” se refiere a los resultados escolares de los alumnos a lo largo del programa escolar, no sólo los resultados de test o exámenes</w:t>
      </w:r>
      <w:r w:rsidRPr="005F11D4">
        <w:rPr>
          <w:rFonts w:ascii="Times New Roman" w:hAnsi="Times New Roman" w:cs="Times New Roman"/>
          <w:sz w:val="24"/>
          <w:szCs w:val="24"/>
          <w:lang w:val="es-ES_tradnl"/>
        </w:rPr>
        <w:t xml:space="preserve">. </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w:t>
      </w:r>
      <w:r w:rsidR="003A346F">
        <w:rPr>
          <w:rFonts w:ascii="Times New Roman" w:hAnsi="Times New Roman" w:cs="Times New Roman"/>
          <w:sz w:val="24"/>
          <w:szCs w:val="24"/>
          <w:lang w:val="es-ES_tradnl"/>
        </w:rPr>
        <w:t xml:space="preserve"> </w:t>
      </w:r>
      <w:r w:rsidRPr="005F11D4">
        <w:rPr>
          <w:rFonts w:ascii="Times New Roman" w:hAnsi="Times New Roman" w:cs="Times New Roman"/>
          <w:sz w:val="24"/>
          <w:szCs w:val="24"/>
          <w:lang w:val="es-ES_tradnl"/>
        </w:rPr>
        <w:t xml:space="preserve">La inclusión pone una atención especial en aquellos grupos de alumnos en peligro de ser marginados, excluidos o con riesgo de no alcanzar un rendimiento óptimo. Ello indica la necesidad de adoptar las medidas necesarias para garantizar su asistencia y participación en el sistema educativo ordinario </w:t>
      </w:r>
      <w:sdt>
        <w:sdtPr>
          <w:rPr>
            <w:rFonts w:ascii="Times New Roman" w:hAnsi="Times New Roman" w:cs="Times New Roman"/>
            <w:sz w:val="24"/>
            <w:szCs w:val="24"/>
            <w:lang w:val="es-ES_tradnl"/>
          </w:rPr>
          <w:id w:val="-1536267862"/>
          <w:citation/>
        </w:sdtPr>
        <w:sdtEndPr/>
        <w:sdtContent>
          <w:r w:rsidR="000F6D7B" w:rsidRPr="005F11D4">
            <w:rPr>
              <w:rFonts w:ascii="Times New Roman" w:hAnsi="Times New Roman" w:cs="Times New Roman"/>
              <w:sz w:val="24"/>
              <w:szCs w:val="24"/>
              <w:lang w:val="es-ES_tradnl"/>
            </w:rPr>
            <w:fldChar w:fldCharType="begin"/>
          </w:r>
          <w:r w:rsidRPr="005F11D4">
            <w:rPr>
              <w:rFonts w:ascii="Times New Roman" w:hAnsi="Times New Roman" w:cs="Times New Roman"/>
              <w:sz w:val="24"/>
              <w:szCs w:val="24"/>
            </w:rPr>
            <w:instrText xml:space="preserve">CITATION Ain03 \p 12-13 \l 9226 </w:instrText>
          </w:r>
          <w:r w:rsidR="000F6D7B" w:rsidRPr="005F11D4">
            <w:rPr>
              <w:rFonts w:ascii="Times New Roman" w:hAnsi="Times New Roman" w:cs="Times New Roman"/>
              <w:sz w:val="24"/>
              <w:szCs w:val="24"/>
              <w:lang w:val="es-ES_tradnl"/>
            </w:rPr>
            <w:fldChar w:fldCharType="separate"/>
          </w:r>
          <w:r w:rsidRPr="005F11D4">
            <w:rPr>
              <w:rFonts w:ascii="Times New Roman" w:hAnsi="Times New Roman" w:cs="Times New Roman"/>
              <w:noProof/>
              <w:sz w:val="24"/>
              <w:szCs w:val="24"/>
            </w:rPr>
            <w:t>(Ainscow, 2003, págs. 12-13)</w:t>
          </w:r>
          <w:r w:rsidR="000F6D7B" w:rsidRPr="005F11D4">
            <w:rPr>
              <w:rFonts w:ascii="Times New Roman" w:hAnsi="Times New Roman" w:cs="Times New Roman"/>
              <w:sz w:val="24"/>
              <w:szCs w:val="24"/>
              <w:lang w:val="es-ES_tradnl"/>
            </w:rPr>
            <w:fldChar w:fldCharType="end"/>
          </w:r>
        </w:sdtContent>
      </w:sdt>
      <w:r w:rsidR="00A73D02">
        <w:rPr>
          <w:rFonts w:ascii="Times New Roman" w:hAnsi="Times New Roman" w:cs="Times New Roman"/>
          <w:sz w:val="24"/>
          <w:szCs w:val="24"/>
          <w:lang w:val="es-ES_tradnl"/>
        </w:rPr>
        <w:t>.</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La educación inclusiva constituye un desafío importante en materia de derechos humanos y adquiere especial relevancia para los menores con discapacidad, que se ven enfrentados en muchas ocasiones a sistemas educativos poco inclusivos, que siguen respondiendo a un modelo de integración fundamentado en el paradigma médico rehabilitador.</w:t>
      </w:r>
    </w:p>
    <w:p w:rsidR="000322E6" w:rsidRPr="005F11D4" w:rsidRDefault="00E45492" w:rsidP="005F11D4">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 atención a l</w:t>
      </w:r>
      <w:r w:rsidR="000322E6" w:rsidRPr="005F11D4">
        <w:rPr>
          <w:rFonts w:ascii="Times New Roman" w:hAnsi="Times New Roman" w:cs="Times New Roman"/>
          <w:sz w:val="24"/>
          <w:szCs w:val="24"/>
          <w:lang w:val="es-ES_tradnl"/>
        </w:rPr>
        <w:t>os diferente</w:t>
      </w:r>
      <w:r>
        <w:rPr>
          <w:rFonts w:ascii="Times New Roman" w:hAnsi="Times New Roman" w:cs="Times New Roman"/>
          <w:sz w:val="24"/>
          <w:szCs w:val="24"/>
          <w:lang w:val="es-ES_tradnl"/>
        </w:rPr>
        <w:t>s tipos de discapacidad dio</w:t>
      </w:r>
      <w:r w:rsidR="000322E6" w:rsidRPr="005F11D4">
        <w:rPr>
          <w:rFonts w:ascii="Times New Roman" w:hAnsi="Times New Roman" w:cs="Times New Roman"/>
          <w:sz w:val="24"/>
          <w:szCs w:val="24"/>
          <w:lang w:val="es-ES_tradnl"/>
        </w:rPr>
        <w:t xml:space="preserve"> lugar al concepto de necesidades educativas especiales</w:t>
      </w:r>
      <w:r w:rsidR="003A346F">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que necesitan ser atendidas por profesionales debidamente formados</w:t>
      </w:r>
      <w:r w:rsidR="003A346F">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que cuenten con los apoyos necesarios para l</w:t>
      </w:r>
      <w:r w:rsidR="003A346F">
        <w:rPr>
          <w:rFonts w:ascii="Times New Roman" w:hAnsi="Times New Roman" w:cs="Times New Roman"/>
          <w:sz w:val="24"/>
          <w:szCs w:val="24"/>
          <w:lang w:val="es-ES_tradnl"/>
        </w:rPr>
        <w:t>levar a cabo el proceso escolar. S</w:t>
      </w:r>
      <w:r w:rsidR="000322E6" w:rsidRPr="005F11D4">
        <w:rPr>
          <w:rFonts w:ascii="Times New Roman" w:hAnsi="Times New Roman" w:cs="Times New Roman"/>
          <w:sz w:val="24"/>
          <w:szCs w:val="24"/>
          <w:lang w:val="es-ES_tradnl"/>
        </w:rPr>
        <w:t>i</w:t>
      </w:r>
      <w:r>
        <w:rPr>
          <w:rFonts w:ascii="Times New Roman" w:hAnsi="Times New Roman" w:cs="Times New Roman"/>
          <w:sz w:val="24"/>
          <w:szCs w:val="24"/>
          <w:lang w:val="es-ES_tradnl"/>
        </w:rPr>
        <w:t>n embargo, si</w:t>
      </w:r>
      <w:r w:rsidR="000322E6" w:rsidRPr="005F11D4">
        <w:rPr>
          <w:rFonts w:ascii="Times New Roman" w:hAnsi="Times New Roman" w:cs="Times New Roman"/>
          <w:sz w:val="24"/>
          <w:szCs w:val="24"/>
          <w:lang w:val="es-ES_tradnl"/>
        </w:rPr>
        <w:t xml:space="preserve"> bien se </w:t>
      </w:r>
      <w:r>
        <w:rPr>
          <w:rFonts w:ascii="Times New Roman" w:hAnsi="Times New Roman" w:cs="Times New Roman"/>
          <w:sz w:val="24"/>
          <w:szCs w:val="24"/>
          <w:lang w:val="es-ES_tradnl"/>
        </w:rPr>
        <w:lastRenderedPageBreak/>
        <w:t>han dado avances significativos</w:t>
      </w:r>
      <w:r w:rsidR="000322E6" w:rsidRPr="005F11D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en este ámbito, </w:t>
      </w:r>
      <w:r w:rsidR="000322E6" w:rsidRPr="005F11D4">
        <w:rPr>
          <w:rFonts w:ascii="Times New Roman" w:hAnsi="Times New Roman" w:cs="Times New Roman"/>
          <w:sz w:val="24"/>
          <w:szCs w:val="24"/>
          <w:lang w:val="es-ES_tradnl"/>
        </w:rPr>
        <w:t>la realidad</w:t>
      </w:r>
      <w:r>
        <w:rPr>
          <w:rFonts w:ascii="Times New Roman" w:hAnsi="Times New Roman" w:cs="Times New Roman"/>
          <w:sz w:val="24"/>
          <w:szCs w:val="24"/>
          <w:lang w:val="es-ES_tradnl"/>
        </w:rPr>
        <w:t xml:space="preserve"> en el sistema educativo</w:t>
      </w:r>
      <w:r w:rsidR="000322E6" w:rsidRPr="005F11D4">
        <w:rPr>
          <w:rFonts w:ascii="Times New Roman" w:hAnsi="Times New Roman" w:cs="Times New Roman"/>
          <w:sz w:val="24"/>
          <w:szCs w:val="24"/>
          <w:lang w:val="es-ES_tradnl"/>
        </w:rPr>
        <w:t xml:space="preserve"> dista de responder efectivamente a las necesidades de las personas con discapacidad dentro de la escuela ordinaria.</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Las dificultades de atender a estas necesidades responden a la segregación que históricamente han sufrido las personas con discapacidad, que ha generado una bifurcación entre los docentes preparados para la enseñanza de los niños promedio y los docentes preparados para la atención</w:t>
      </w:r>
      <w:r w:rsidR="00E45492">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en un ámbito escolar segregado</w:t>
      </w:r>
      <w:r w:rsidR="00E45492">
        <w:rPr>
          <w:rFonts w:ascii="Times New Roman" w:hAnsi="Times New Roman" w:cs="Times New Roman"/>
          <w:sz w:val="24"/>
          <w:szCs w:val="24"/>
          <w:lang w:val="es-ES_tradnl"/>
        </w:rPr>
        <w:t>, a</w:t>
      </w:r>
      <w:r w:rsidRPr="005F11D4">
        <w:rPr>
          <w:rFonts w:ascii="Times New Roman" w:hAnsi="Times New Roman" w:cs="Times New Roman"/>
          <w:sz w:val="24"/>
          <w:szCs w:val="24"/>
          <w:lang w:val="es-ES_tradnl"/>
        </w:rPr>
        <w:t xml:space="preserve"> los alumnos con discapacidad. Las críticas</w:t>
      </w:r>
      <w:r w:rsidR="00E45492">
        <w:rPr>
          <w:rFonts w:ascii="Times New Roman" w:hAnsi="Times New Roman" w:cs="Times New Roman"/>
          <w:sz w:val="24"/>
          <w:szCs w:val="24"/>
          <w:lang w:val="es-ES_tradnl"/>
        </w:rPr>
        <w:t xml:space="preserve"> realizadas a la escuela especial y el </w:t>
      </w:r>
      <w:r w:rsidRPr="005F11D4">
        <w:rPr>
          <w:rFonts w:ascii="Times New Roman" w:hAnsi="Times New Roman" w:cs="Times New Roman"/>
          <w:sz w:val="24"/>
          <w:szCs w:val="24"/>
          <w:lang w:val="es-ES_tradnl"/>
        </w:rPr>
        <w:t xml:space="preserve">sistema de integración </w:t>
      </w:r>
      <w:r w:rsidR="00E45492">
        <w:rPr>
          <w:rFonts w:ascii="Times New Roman" w:hAnsi="Times New Roman" w:cs="Times New Roman"/>
          <w:sz w:val="24"/>
          <w:szCs w:val="24"/>
          <w:lang w:val="es-ES_tradnl"/>
        </w:rPr>
        <w:t>cuestionan ese</w:t>
      </w:r>
      <w:r w:rsidRPr="005F11D4">
        <w:rPr>
          <w:rFonts w:ascii="Times New Roman" w:hAnsi="Times New Roman" w:cs="Times New Roman"/>
          <w:sz w:val="24"/>
          <w:szCs w:val="24"/>
          <w:lang w:val="es-ES_tradnl"/>
        </w:rPr>
        <w:t xml:space="preserve"> modelo educativo separado, que responde a las concepciones médicas, psicológicas y pedagógicas del siglo XIX y XX</w:t>
      </w:r>
      <w:r w:rsidR="003A346F">
        <w:rPr>
          <w:rFonts w:ascii="Times New Roman" w:hAnsi="Times New Roman" w:cs="Times New Roman"/>
          <w:sz w:val="24"/>
          <w:szCs w:val="24"/>
          <w:lang w:val="es-ES_tradnl"/>
        </w:rPr>
        <w:t xml:space="preserve">.  Los cuales </w:t>
      </w:r>
      <w:r w:rsidRPr="005F11D4">
        <w:rPr>
          <w:rFonts w:ascii="Times New Roman" w:hAnsi="Times New Roman" w:cs="Times New Roman"/>
          <w:sz w:val="24"/>
          <w:szCs w:val="24"/>
          <w:lang w:val="es-ES_tradnl"/>
        </w:rPr>
        <w:t>han influido profundamente en la política y las prácticas educativas que llevan a concebir l</w:t>
      </w:r>
      <w:r w:rsidR="003A346F">
        <w:rPr>
          <w:rFonts w:ascii="Times New Roman" w:hAnsi="Times New Roman" w:cs="Times New Roman"/>
          <w:sz w:val="24"/>
          <w:szCs w:val="24"/>
          <w:lang w:val="es-ES_tradnl"/>
        </w:rPr>
        <w:t>a discapacidad como anormalidad</w:t>
      </w:r>
      <w:r w:rsidRPr="005F11D4">
        <w:rPr>
          <w:rFonts w:ascii="Times New Roman" w:hAnsi="Times New Roman" w:cs="Times New Roman"/>
          <w:sz w:val="24"/>
          <w:szCs w:val="24"/>
          <w:lang w:val="es-ES_tradnl"/>
        </w:rPr>
        <w:t xml:space="preserve"> y a convalidar hasta la actualidad una mirada sobre la diferencia como constatación del déficit, desarrollando pedagogías y terapéuticas rehabilitadoras orientadas a conseguir</w:t>
      </w:r>
      <w:r w:rsidR="00E45492">
        <w:rPr>
          <w:rFonts w:ascii="Times New Roman" w:hAnsi="Times New Roman" w:cs="Times New Roman"/>
          <w:sz w:val="24"/>
          <w:szCs w:val="24"/>
          <w:lang w:val="es-ES_tradnl"/>
        </w:rPr>
        <w:t xml:space="preserve"> una pretendida</w:t>
      </w:r>
      <w:r w:rsidRPr="005F11D4">
        <w:rPr>
          <w:rFonts w:ascii="Times New Roman" w:hAnsi="Times New Roman" w:cs="Times New Roman"/>
          <w:sz w:val="24"/>
          <w:szCs w:val="24"/>
          <w:lang w:val="es-ES_tradnl"/>
        </w:rPr>
        <w:t xml:space="preserve"> normalidad</w:t>
      </w:r>
      <w:sdt>
        <w:sdtPr>
          <w:rPr>
            <w:rFonts w:ascii="Times New Roman" w:hAnsi="Times New Roman" w:cs="Times New Roman"/>
            <w:sz w:val="24"/>
            <w:szCs w:val="24"/>
            <w:lang w:val="es-ES_tradnl"/>
          </w:rPr>
          <w:id w:val="-684137682"/>
          <w:citation/>
        </w:sdtPr>
        <w:sdtEndPr/>
        <w:sdtContent>
          <w:r w:rsidR="000F6D7B" w:rsidRPr="005F11D4">
            <w:rPr>
              <w:rFonts w:ascii="Times New Roman" w:hAnsi="Times New Roman" w:cs="Times New Roman"/>
              <w:sz w:val="24"/>
              <w:szCs w:val="24"/>
              <w:lang w:val="es-ES_tradnl"/>
            </w:rPr>
            <w:fldChar w:fldCharType="begin"/>
          </w:r>
          <w:r w:rsidRPr="005F11D4">
            <w:rPr>
              <w:rFonts w:ascii="Times New Roman" w:hAnsi="Times New Roman" w:cs="Times New Roman"/>
              <w:sz w:val="24"/>
              <w:szCs w:val="24"/>
            </w:rPr>
            <w:instrText xml:space="preserve">CITATION Mar08 \p 5 \l 9226 </w:instrText>
          </w:r>
          <w:r w:rsidR="000F6D7B" w:rsidRPr="005F11D4">
            <w:rPr>
              <w:rFonts w:ascii="Times New Roman" w:hAnsi="Times New Roman" w:cs="Times New Roman"/>
              <w:sz w:val="24"/>
              <w:szCs w:val="24"/>
              <w:lang w:val="es-ES_tradnl"/>
            </w:rPr>
            <w:fldChar w:fldCharType="separate"/>
          </w:r>
          <w:r w:rsidRPr="005F11D4">
            <w:rPr>
              <w:rFonts w:ascii="Times New Roman" w:hAnsi="Times New Roman" w:cs="Times New Roman"/>
              <w:noProof/>
              <w:sz w:val="24"/>
              <w:szCs w:val="24"/>
            </w:rPr>
            <w:t xml:space="preserve"> (Martinez, 2008, pág. 5)</w:t>
          </w:r>
          <w:r w:rsidR="000F6D7B" w:rsidRPr="005F11D4">
            <w:rPr>
              <w:rFonts w:ascii="Times New Roman" w:hAnsi="Times New Roman" w:cs="Times New Roman"/>
              <w:sz w:val="24"/>
              <w:szCs w:val="24"/>
              <w:lang w:val="es-ES_tradnl"/>
            </w:rPr>
            <w:fldChar w:fldCharType="end"/>
          </w:r>
        </w:sdtContent>
      </w:sdt>
      <w:r w:rsidR="00A73D02">
        <w:rPr>
          <w:rFonts w:ascii="Times New Roman" w:hAnsi="Times New Roman" w:cs="Times New Roman"/>
          <w:sz w:val="24"/>
          <w:szCs w:val="24"/>
          <w:lang w:val="es-ES_tradnl"/>
        </w:rPr>
        <w:t>.</w:t>
      </w:r>
    </w:p>
    <w:p w:rsidR="000322E6" w:rsidRPr="005F11D4" w:rsidRDefault="00E45492" w:rsidP="005F11D4">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w:t>
      </w:r>
      <w:r w:rsidR="000322E6" w:rsidRPr="005F11D4">
        <w:rPr>
          <w:rFonts w:ascii="Times New Roman" w:hAnsi="Times New Roman" w:cs="Times New Roman"/>
          <w:sz w:val="24"/>
          <w:szCs w:val="24"/>
          <w:lang w:val="es-ES_tradnl"/>
        </w:rPr>
        <w:t xml:space="preserve">a concepción de normalidad-anormalidad </w:t>
      </w:r>
      <w:r w:rsidR="00065B28">
        <w:rPr>
          <w:rFonts w:ascii="Times New Roman" w:hAnsi="Times New Roman" w:cs="Times New Roman"/>
          <w:sz w:val="24"/>
          <w:szCs w:val="24"/>
          <w:lang w:val="es-ES_tradnl"/>
        </w:rPr>
        <w:t>señala a</w:t>
      </w:r>
      <w:r w:rsidR="000322E6" w:rsidRPr="005F11D4">
        <w:rPr>
          <w:rFonts w:ascii="Times New Roman" w:hAnsi="Times New Roman" w:cs="Times New Roman"/>
          <w:sz w:val="24"/>
          <w:szCs w:val="24"/>
          <w:lang w:val="es-ES_tradnl"/>
        </w:rPr>
        <w:t xml:space="preserve"> la educación especial como el lugar privilegiado en el que se desarrollan las clasificaciones y políticas educativas destinadas a los “de</w:t>
      </w:r>
      <w:r w:rsidR="00065B28">
        <w:rPr>
          <w:rFonts w:ascii="Times New Roman" w:hAnsi="Times New Roman" w:cs="Times New Roman"/>
          <w:sz w:val="24"/>
          <w:szCs w:val="24"/>
          <w:lang w:val="es-ES_tradnl"/>
        </w:rPr>
        <w:t>ficientes”; con lo que, en realidad,</w:t>
      </w:r>
      <w:r w:rsidR="000322E6" w:rsidRPr="005F11D4">
        <w:rPr>
          <w:rFonts w:ascii="Times New Roman" w:hAnsi="Times New Roman" w:cs="Times New Roman"/>
          <w:sz w:val="24"/>
          <w:szCs w:val="24"/>
          <w:lang w:val="es-ES_tradnl"/>
        </w:rPr>
        <w:t xml:space="preserve"> se desdibuja a las personas con discapacidad, alejándolas de su condición social como sujetos plenos, co</w:t>
      </w:r>
      <w:r w:rsidR="003A346F">
        <w:rPr>
          <w:rFonts w:ascii="Times New Roman" w:hAnsi="Times New Roman" w:cs="Times New Roman"/>
          <w:sz w:val="24"/>
          <w:szCs w:val="24"/>
          <w:lang w:val="es-ES_tradnl"/>
        </w:rPr>
        <w:t>n potencialidades a desarrollar</w:t>
      </w:r>
      <w:r w:rsidR="00065B28">
        <w:rPr>
          <w:rFonts w:ascii="Times New Roman" w:hAnsi="Times New Roman" w:cs="Times New Roman"/>
          <w:sz w:val="24"/>
          <w:szCs w:val="24"/>
          <w:lang w:val="es-ES_tradnl"/>
        </w:rPr>
        <w:t>, como</w:t>
      </w:r>
      <w:r w:rsidR="000322E6" w:rsidRPr="005F11D4">
        <w:rPr>
          <w:rFonts w:ascii="Times New Roman" w:hAnsi="Times New Roman" w:cs="Times New Roman"/>
          <w:sz w:val="24"/>
          <w:szCs w:val="24"/>
          <w:lang w:val="es-ES_tradnl"/>
        </w:rPr>
        <w:t xml:space="preserve"> ciudadanos, poseedores de sexualidad</w:t>
      </w:r>
      <w:r w:rsidR="00065B28">
        <w:rPr>
          <w:rFonts w:ascii="Times New Roman" w:hAnsi="Times New Roman" w:cs="Times New Roman"/>
          <w:sz w:val="24"/>
          <w:szCs w:val="24"/>
          <w:lang w:val="es-ES_tradnl"/>
        </w:rPr>
        <w:t>, titulares de derecho, etc.</w:t>
      </w:r>
      <w:r w:rsidR="000322E6" w:rsidRPr="005F11D4">
        <w:rPr>
          <w:rFonts w:ascii="Times New Roman" w:hAnsi="Times New Roman" w:cs="Times New Roman"/>
          <w:sz w:val="24"/>
          <w:szCs w:val="24"/>
          <w:lang w:val="es-ES_tradnl"/>
        </w:rPr>
        <w:t xml:space="preserve"> </w:t>
      </w:r>
      <w:sdt>
        <w:sdtPr>
          <w:rPr>
            <w:rFonts w:ascii="Times New Roman" w:hAnsi="Times New Roman" w:cs="Times New Roman"/>
            <w:sz w:val="24"/>
            <w:szCs w:val="24"/>
            <w:lang w:val="es-ES_tradnl"/>
          </w:rPr>
          <w:id w:val="161442541"/>
          <w:citation/>
        </w:sdtPr>
        <w:sdtEndPr/>
        <w:sdtContent>
          <w:r w:rsidR="000F6D7B" w:rsidRPr="005F11D4">
            <w:rPr>
              <w:rFonts w:ascii="Times New Roman" w:hAnsi="Times New Roman" w:cs="Times New Roman"/>
              <w:sz w:val="24"/>
              <w:szCs w:val="24"/>
              <w:lang w:val="es-ES_tradnl"/>
            </w:rPr>
            <w:fldChar w:fldCharType="begin"/>
          </w:r>
          <w:r w:rsidR="00A73D02">
            <w:rPr>
              <w:rFonts w:ascii="Times New Roman" w:hAnsi="Times New Roman" w:cs="Times New Roman"/>
              <w:sz w:val="24"/>
              <w:szCs w:val="24"/>
            </w:rPr>
            <w:instrText xml:space="preserve">CITATION LUN \p 1-5 \l 9226 </w:instrText>
          </w:r>
          <w:r w:rsidR="000F6D7B" w:rsidRPr="005F11D4">
            <w:rPr>
              <w:rFonts w:ascii="Times New Roman" w:hAnsi="Times New Roman" w:cs="Times New Roman"/>
              <w:sz w:val="24"/>
              <w:szCs w:val="24"/>
              <w:lang w:val="es-ES_tradnl"/>
            </w:rPr>
            <w:fldChar w:fldCharType="separate"/>
          </w:r>
          <w:r w:rsidR="00A73D02" w:rsidRPr="00A73D02">
            <w:rPr>
              <w:rFonts w:ascii="Times New Roman" w:hAnsi="Times New Roman" w:cs="Times New Roman"/>
              <w:noProof/>
              <w:sz w:val="24"/>
              <w:szCs w:val="24"/>
            </w:rPr>
            <w:t>(Lunardi, 2001, págs. 1-5)</w:t>
          </w:r>
          <w:r w:rsidR="000F6D7B" w:rsidRPr="005F11D4">
            <w:rPr>
              <w:rFonts w:ascii="Times New Roman" w:hAnsi="Times New Roman" w:cs="Times New Roman"/>
              <w:sz w:val="24"/>
              <w:szCs w:val="24"/>
              <w:lang w:val="es-ES_tradnl"/>
            </w:rPr>
            <w:fldChar w:fldCharType="end"/>
          </w:r>
        </w:sdtContent>
      </w:sdt>
      <w:r w:rsidR="00A73D02">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De este modo</w:t>
      </w:r>
      <w:r w:rsidR="00065B28">
        <w:rPr>
          <w:rFonts w:ascii="Times New Roman" w:hAnsi="Times New Roman" w:cs="Times New Roman"/>
          <w:sz w:val="24"/>
          <w:szCs w:val="24"/>
          <w:lang w:val="es-ES_tradnl"/>
        </w:rPr>
        <w:t>, queda claro la necesidad de cambiar ese</w:t>
      </w:r>
      <w:r w:rsidR="000322E6" w:rsidRPr="005F11D4">
        <w:rPr>
          <w:rFonts w:ascii="Times New Roman" w:hAnsi="Times New Roman" w:cs="Times New Roman"/>
          <w:sz w:val="24"/>
          <w:szCs w:val="24"/>
          <w:lang w:val="es-ES_tradnl"/>
        </w:rPr>
        <w:t xml:space="preserve"> canon pedagó</w:t>
      </w:r>
      <w:r w:rsidR="00065B28">
        <w:rPr>
          <w:rFonts w:ascii="Times New Roman" w:hAnsi="Times New Roman" w:cs="Times New Roman"/>
          <w:sz w:val="24"/>
          <w:szCs w:val="24"/>
          <w:lang w:val="es-ES_tradnl"/>
        </w:rPr>
        <w:t>gico que ayuda a perpetuar las</w:t>
      </w:r>
      <w:r w:rsidR="000322E6" w:rsidRPr="005F11D4">
        <w:rPr>
          <w:rFonts w:ascii="Times New Roman" w:hAnsi="Times New Roman" w:cs="Times New Roman"/>
          <w:sz w:val="24"/>
          <w:szCs w:val="24"/>
          <w:lang w:val="es-ES_tradnl"/>
        </w:rPr>
        <w:t xml:space="preserve"> relaciones asimétricas</w:t>
      </w:r>
      <w:r w:rsidR="00065B28">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y</w:t>
      </w:r>
      <w:r w:rsidR="003A346F">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w:t>
      </w:r>
      <w:r w:rsidR="00065B28">
        <w:rPr>
          <w:rFonts w:ascii="Times New Roman" w:hAnsi="Times New Roman" w:cs="Times New Roman"/>
          <w:sz w:val="24"/>
          <w:szCs w:val="24"/>
          <w:lang w:val="es-ES_tradnl"/>
        </w:rPr>
        <w:t>se hace necesario entender</w:t>
      </w:r>
      <w:r w:rsidR="000322E6" w:rsidRPr="005F11D4">
        <w:rPr>
          <w:rFonts w:ascii="Times New Roman" w:hAnsi="Times New Roman" w:cs="Times New Roman"/>
          <w:sz w:val="24"/>
          <w:szCs w:val="24"/>
          <w:lang w:val="es-ES_tradnl"/>
        </w:rPr>
        <w:t xml:space="preserve"> la socialización escolar </w:t>
      </w:r>
      <w:r w:rsidR="00065B28">
        <w:rPr>
          <w:rFonts w:ascii="Times New Roman" w:hAnsi="Times New Roman" w:cs="Times New Roman"/>
          <w:sz w:val="24"/>
          <w:szCs w:val="24"/>
          <w:lang w:val="es-ES_tradnl"/>
        </w:rPr>
        <w:t xml:space="preserve">como </w:t>
      </w:r>
      <w:r w:rsidR="000322E6" w:rsidRPr="005F11D4">
        <w:rPr>
          <w:rFonts w:ascii="Times New Roman" w:hAnsi="Times New Roman" w:cs="Times New Roman"/>
          <w:sz w:val="24"/>
          <w:szCs w:val="24"/>
          <w:lang w:val="es-ES_tradnl"/>
        </w:rPr>
        <w:t>un espacio privilegiado</w:t>
      </w:r>
      <w:r w:rsidR="003A346F">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donde se hace posible promover valores de convivencia, participación y dialogo.</w:t>
      </w:r>
    </w:p>
    <w:p w:rsidR="000322E6" w:rsidRPr="005F11D4" w:rsidRDefault="00065B28" w:rsidP="005F11D4">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L</w:t>
      </w:r>
      <w:r w:rsidR="000322E6" w:rsidRPr="005F11D4">
        <w:rPr>
          <w:rFonts w:ascii="Times New Roman" w:hAnsi="Times New Roman" w:cs="Times New Roman"/>
          <w:sz w:val="24"/>
          <w:szCs w:val="24"/>
          <w:lang w:val="es-ES_tradnl"/>
        </w:rPr>
        <w:t>a lucha por la escuela inclusiva responde</w:t>
      </w:r>
      <w:r>
        <w:rPr>
          <w:rFonts w:ascii="Times New Roman" w:hAnsi="Times New Roman" w:cs="Times New Roman"/>
          <w:sz w:val="24"/>
          <w:szCs w:val="24"/>
          <w:lang w:val="es-ES_tradnl"/>
        </w:rPr>
        <w:t>, así,</w:t>
      </w:r>
      <w:r w:rsidR="000322E6" w:rsidRPr="005F11D4">
        <w:rPr>
          <w:rFonts w:ascii="Times New Roman" w:hAnsi="Times New Roman" w:cs="Times New Roman"/>
          <w:sz w:val="24"/>
          <w:szCs w:val="24"/>
          <w:lang w:val="es-ES_tradnl"/>
        </w:rPr>
        <w:t xml:space="preserve"> a combatir la exclus</w:t>
      </w:r>
      <w:r w:rsidR="003A346F">
        <w:rPr>
          <w:rFonts w:ascii="Times New Roman" w:hAnsi="Times New Roman" w:cs="Times New Roman"/>
          <w:sz w:val="24"/>
          <w:szCs w:val="24"/>
          <w:lang w:val="es-ES_tradnl"/>
        </w:rPr>
        <w:t>ión y responder a la diversidad. Esto</w:t>
      </w:r>
      <w:r w:rsidR="000322E6" w:rsidRPr="005F11D4">
        <w:rPr>
          <w:rFonts w:ascii="Times New Roman" w:hAnsi="Times New Roman" w:cs="Times New Roman"/>
          <w:sz w:val="24"/>
          <w:szCs w:val="24"/>
          <w:lang w:val="es-ES_tradnl"/>
        </w:rPr>
        <w:t xml:space="preserve"> implica reconocer la existencia de diferencias de distinto orden</w:t>
      </w:r>
      <w:r w:rsidR="003A346F">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que inciden sobre el aprendizaje escolar al i</w:t>
      </w:r>
      <w:r w:rsidR="003A346F">
        <w:rPr>
          <w:rFonts w:ascii="Times New Roman" w:hAnsi="Times New Roman" w:cs="Times New Roman"/>
          <w:sz w:val="24"/>
          <w:szCs w:val="24"/>
          <w:lang w:val="es-ES_tradnl"/>
        </w:rPr>
        <w:t>nterior de la escuela ordinaria.</w:t>
      </w:r>
      <w:r>
        <w:rPr>
          <w:rFonts w:ascii="Times New Roman" w:hAnsi="Times New Roman" w:cs="Times New Roman"/>
          <w:sz w:val="24"/>
          <w:szCs w:val="24"/>
          <w:lang w:val="es-ES_tradnl"/>
        </w:rPr>
        <w:t xml:space="preserve"> Una</w:t>
      </w:r>
      <w:r w:rsidR="000322E6" w:rsidRPr="005F11D4">
        <w:rPr>
          <w:rFonts w:ascii="Times New Roman" w:hAnsi="Times New Roman" w:cs="Times New Roman"/>
          <w:sz w:val="24"/>
          <w:szCs w:val="24"/>
          <w:lang w:val="es-ES_tradnl"/>
        </w:rPr>
        <w:t xml:space="preserve"> perspectiva </w:t>
      </w:r>
      <w:r>
        <w:rPr>
          <w:rFonts w:ascii="Times New Roman" w:hAnsi="Times New Roman" w:cs="Times New Roman"/>
          <w:sz w:val="24"/>
          <w:szCs w:val="24"/>
          <w:lang w:val="es-ES_tradnl"/>
        </w:rPr>
        <w:t xml:space="preserve">que </w:t>
      </w:r>
      <w:r w:rsidR="000322E6" w:rsidRPr="005F11D4">
        <w:rPr>
          <w:rFonts w:ascii="Times New Roman" w:hAnsi="Times New Roman" w:cs="Times New Roman"/>
          <w:sz w:val="24"/>
          <w:szCs w:val="24"/>
          <w:lang w:val="es-ES_tradnl"/>
        </w:rPr>
        <w:t>ha llevado a la aceptación de la necesidad de una intervención apropiada</w:t>
      </w:r>
      <w:r w:rsidR="003A346F">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que favorezca la atención a</w:t>
      </w:r>
      <w:r w:rsidR="000322E6" w:rsidRPr="005F11D4">
        <w:rPr>
          <w:rFonts w:ascii="Times New Roman" w:hAnsi="Times New Roman" w:cs="Times New Roman"/>
          <w:sz w:val="24"/>
          <w:szCs w:val="24"/>
          <w:lang w:val="es-ES_tradnl"/>
        </w:rPr>
        <w:t xml:space="preserve"> los alumnos que históricamente se han visto excluidos y</w:t>
      </w:r>
      <w:r w:rsidR="003A346F">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w:t>
      </w:r>
      <w:r w:rsidR="00DD1F4E">
        <w:rPr>
          <w:rFonts w:ascii="Times New Roman" w:hAnsi="Times New Roman" w:cs="Times New Roman"/>
          <w:sz w:val="24"/>
          <w:szCs w:val="24"/>
          <w:lang w:val="es-ES_tradnl"/>
        </w:rPr>
        <w:t>a aquellos que han de afrontar</w:t>
      </w:r>
      <w:r w:rsidR="000322E6" w:rsidRPr="005F11D4">
        <w:rPr>
          <w:rFonts w:ascii="Times New Roman" w:hAnsi="Times New Roman" w:cs="Times New Roman"/>
          <w:sz w:val="24"/>
          <w:szCs w:val="24"/>
          <w:lang w:val="es-ES_tradnl"/>
        </w:rPr>
        <w:t xml:space="preserve"> barreras</w:t>
      </w:r>
      <w:r w:rsidR="00DD1F4E">
        <w:rPr>
          <w:rFonts w:ascii="Times New Roman" w:hAnsi="Times New Roman" w:cs="Times New Roman"/>
          <w:sz w:val="24"/>
          <w:szCs w:val="24"/>
          <w:lang w:val="es-ES_tradnl"/>
        </w:rPr>
        <w:t xml:space="preserve"> existentes</w:t>
      </w:r>
      <w:r w:rsidR="000322E6" w:rsidRPr="005F11D4">
        <w:rPr>
          <w:rFonts w:ascii="Times New Roman" w:hAnsi="Times New Roman" w:cs="Times New Roman"/>
          <w:sz w:val="24"/>
          <w:szCs w:val="24"/>
          <w:lang w:val="es-ES_tradnl"/>
        </w:rPr>
        <w:t xml:space="preserve"> para</w:t>
      </w:r>
      <w:r w:rsidR="00DD1F4E">
        <w:rPr>
          <w:rFonts w:ascii="Times New Roman" w:hAnsi="Times New Roman" w:cs="Times New Roman"/>
          <w:sz w:val="24"/>
          <w:szCs w:val="24"/>
          <w:lang w:val="es-ES_tradnl"/>
        </w:rPr>
        <w:t xml:space="preserve"> poder</w:t>
      </w:r>
      <w:r w:rsidR="000322E6" w:rsidRPr="005F11D4">
        <w:rPr>
          <w:rFonts w:ascii="Times New Roman" w:hAnsi="Times New Roman" w:cs="Times New Roman"/>
          <w:sz w:val="24"/>
          <w:szCs w:val="24"/>
          <w:lang w:val="es-ES_tradnl"/>
        </w:rPr>
        <w:t xml:space="preserve"> aprender.</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La educación inclusiva comporta necesidades que implican</w:t>
      </w:r>
      <w:r w:rsidR="003A346F">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además de la formación profesional docente</w:t>
      </w:r>
      <w:r w:rsidR="003A346F">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la identificación y retirada de barreras que limitan la presencia y la </w:t>
      </w:r>
      <w:r w:rsidRPr="005F11D4">
        <w:rPr>
          <w:rFonts w:ascii="Times New Roman" w:hAnsi="Times New Roman" w:cs="Times New Roman"/>
          <w:sz w:val="24"/>
          <w:szCs w:val="24"/>
          <w:lang w:val="es-ES_tradnl"/>
        </w:rPr>
        <w:lastRenderedPageBreak/>
        <w:t>participación de los alumnos con discapacid</w:t>
      </w:r>
      <w:r w:rsidR="003A346F">
        <w:rPr>
          <w:rFonts w:ascii="Times New Roman" w:hAnsi="Times New Roman" w:cs="Times New Roman"/>
          <w:sz w:val="24"/>
          <w:szCs w:val="24"/>
          <w:lang w:val="es-ES_tradnl"/>
        </w:rPr>
        <w:t>ad. E</w:t>
      </w:r>
      <w:r w:rsidRPr="005F11D4">
        <w:rPr>
          <w:rFonts w:ascii="Times New Roman" w:hAnsi="Times New Roman" w:cs="Times New Roman"/>
          <w:sz w:val="24"/>
          <w:szCs w:val="24"/>
          <w:lang w:val="es-ES_tradnl"/>
        </w:rPr>
        <w:t>sto supone mejorar la cultura escolar, analizar las políticas y prácticas educativas, visibilizar los valores, actitudes y comportamientos estereotipados por parte de la comunidad escolar, evaluar la organización y funcionamiento del centro</w:t>
      </w:r>
      <w:r w:rsidR="003A346F">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las prác</w:t>
      </w:r>
      <w:r w:rsidR="003A346F">
        <w:rPr>
          <w:rFonts w:ascii="Times New Roman" w:hAnsi="Times New Roman" w:cs="Times New Roman"/>
          <w:sz w:val="24"/>
          <w:szCs w:val="24"/>
          <w:lang w:val="es-ES_tradnl"/>
        </w:rPr>
        <w:t>ticas docentes</w:t>
      </w:r>
      <w:r w:rsidRPr="005F11D4">
        <w:rPr>
          <w:rFonts w:ascii="Times New Roman" w:hAnsi="Times New Roman" w:cs="Times New Roman"/>
          <w:sz w:val="24"/>
          <w:szCs w:val="24"/>
          <w:lang w:val="es-ES_tradnl"/>
        </w:rPr>
        <w:t xml:space="preserve"> y poner en marcha procesos de mejora e innovación escolar</w:t>
      </w:r>
      <w:sdt>
        <w:sdtPr>
          <w:rPr>
            <w:rFonts w:ascii="Times New Roman" w:hAnsi="Times New Roman" w:cs="Times New Roman"/>
            <w:sz w:val="24"/>
            <w:szCs w:val="24"/>
            <w:lang w:val="es-ES_tradnl"/>
          </w:rPr>
          <w:id w:val="-1909067099"/>
          <w:citation/>
        </w:sdtPr>
        <w:sdtEndPr/>
        <w:sdtContent>
          <w:r w:rsidR="000F6D7B" w:rsidRPr="005F11D4">
            <w:rPr>
              <w:rFonts w:ascii="Times New Roman" w:hAnsi="Times New Roman" w:cs="Times New Roman"/>
              <w:sz w:val="24"/>
              <w:szCs w:val="24"/>
              <w:lang w:val="es-ES_tradnl"/>
            </w:rPr>
            <w:fldChar w:fldCharType="begin"/>
          </w:r>
          <w:r w:rsidR="00A73D02">
            <w:rPr>
              <w:rFonts w:ascii="Times New Roman" w:hAnsi="Times New Roman" w:cs="Times New Roman"/>
              <w:sz w:val="24"/>
              <w:szCs w:val="24"/>
            </w:rPr>
            <w:instrText xml:space="preserve">CITATION Ain03 \p 2-15 \l 9226 </w:instrText>
          </w:r>
          <w:r w:rsidR="000F6D7B" w:rsidRPr="005F11D4">
            <w:rPr>
              <w:rFonts w:ascii="Times New Roman" w:hAnsi="Times New Roman" w:cs="Times New Roman"/>
              <w:sz w:val="24"/>
              <w:szCs w:val="24"/>
              <w:lang w:val="es-ES_tradnl"/>
            </w:rPr>
            <w:fldChar w:fldCharType="separate"/>
          </w:r>
          <w:r w:rsidR="00A73D02">
            <w:rPr>
              <w:rFonts w:ascii="Times New Roman" w:hAnsi="Times New Roman" w:cs="Times New Roman"/>
              <w:noProof/>
              <w:sz w:val="24"/>
              <w:szCs w:val="24"/>
            </w:rPr>
            <w:t xml:space="preserve"> </w:t>
          </w:r>
          <w:r w:rsidR="00A73D02" w:rsidRPr="00A73D02">
            <w:rPr>
              <w:rFonts w:ascii="Times New Roman" w:hAnsi="Times New Roman" w:cs="Times New Roman"/>
              <w:noProof/>
              <w:sz w:val="24"/>
              <w:szCs w:val="24"/>
            </w:rPr>
            <w:t>(Ainscow, 2003, págs. 2-15)</w:t>
          </w:r>
          <w:r w:rsidR="000F6D7B" w:rsidRPr="005F11D4">
            <w:rPr>
              <w:rFonts w:ascii="Times New Roman" w:hAnsi="Times New Roman" w:cs="Times New Roman"/>
              <w:sz w:val="24"/>
              <w:szCs w:val="24"/>
              <w:lang w:val="es-ES_tradnl"/>
            </w:rPr>
            <w:fldChar w:fldCharType="end"/>
          </w:r>
        </w:sdtContent>
      </w:sdt>
      <w:r w:rsidR="00A73D02">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La educación inclusiva implica el reconocimiento de la diversidad de pensamientos, capacidades, procesos, creencias de los colectivos h</w:t>
      </w:r>
      <w:r w:rsidR="008A2A2F">
        <w:rPr>
          <w:rFonts w:ascii="Times New Roman" w:hAnsi="Times New Roman" w:cs="Times New Roman"/>
          <w:sz w:val="24"/>
          <w:szCs w:val="24"/>
          <w:lang w:val="es-ES_tradnl"/>
        </w:rPr>
        <w:t>umanos;</w:t>
      </w:r>
      <w:r w:rsidRPr="005F11D4">
        <w:rPr>
          <w:rFonts w:ascii="Times New Roman" w:hAnsi="Times New Roman" w:cs="Times New Roman"/>
          <w:sz w:val="24"/>
          <w:szCs w:val="24"/>
          <w:lang w:val="es-ES_tradnl"/>
        </w:rPr>
        <w:t xml:space="preserve"> ataca la uniformidad de los alumnos y la jerarquización de las perso</w:t>
      </w:r>
      <w:r w:rsidR="008A2A2F">
        <w:rPr>
          <w:rFonts w:ascii="Times New Roman" w:hAnsi="Times New Roman" w:cs="Times New Roman"/>
          <w:sz w:val="24"/>
          <w:szCs w:val="24"/>
          <w:lang w:val="es-ES_tradnl"/>
        </w:rPr>
        <w:t>nas a partir de sus diferencias. E</w:t>
      </w:r>
      <w:r w:rsidRPr="005F11D4">
        <w:rPr>
          <w:rFonts w:ascii="Times New Roman" w:hAnsi="Times New Roman" w:cs="Times New Roman"/>
          <w:sz w:val="24"/>
          <w:szCs w:val="24"/>
          <w:lang w:val="es-ES_tradnl"/>
        </w:rPr>
        <w:t>ste modelo educativo entiende la educación como un instrumento de desarrollo de potencialidades, donde la socialización y la convivencia ocupan un papel fundamental. El principal problema para llevar a cabo la educación inclusiva no son los instrumentos didácticos necesarios, sino las convicciones sociales, culturales y pedagógicas del profesorado, los alumnos, las familias y la sociedad en general</w:t>
      </w:r>
      <w:r w:rsidR="008A2A2F">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que justifican la exclusión del sistema educativo ordinario por las necesidades y cambios que supone hacer accesible una educación para todos.</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Una verdadera educación inclusiva debe tener presente, como lo exponen Muñoz y </w:t>
      </w:r>
      <w:proofErr w:type="spellStart"/>
      <w:r w:rsidRPr="005F11D4">
        <w:rPr>
          <w:rFonts w:ascii="Times New Roman" w:hAnsi="Times New Roman" w:cs="Times New Roman"/>
          <w:sz w:val="24"/>
          <w:szCs w:val="24"/>
          <w:lang w:val="es-ES_tradnl"/>
        </w:rPr>
        <w:t>Maruny</w:t>
      </w:r>
      <w:proofErr w:type="spellEnd"/>
      <w:r w:rsidRPr="005F11D4">
        <w:rPr>
          <w:rFonts w:ascii="Times New Roman" w:hAnsi="Times New Roman" w:cs="Times New Roman"/>
          <w:sz w:val="24"/>
          <w:szCs w:val="24"/>
          <w:lang w:val="es-ES_tradnl"/>
        </w:rPr>
        <w:t>:</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-La diversidad como una variable fun</w:t>
      </w:r>
      <w:r w:rsidR="00740D31">
        <w:rPr>
          <w:rFonts w:ascii="Times New Roman" w:hAnsi="Times New Roman" w:cs="Times New Roman"/>
          <w:sz w:val="24"/>
          <w:szCs w:val="24"/>
          <w:lang w:val="es-ES_tradnl"/>
        </w:rPr>
        <w:t>damental cuyo valor es positivo. N</w:t>
      </w:r>
      <w:r w:rsidRPr="005F11D4">
        <w:rPr>
          <w:rFonts w:ascii="Times New Roman" w:hAnsi="Times New Roman" w:cs="Times New Roman"/>
          <w:sz w:val="24"/>
          <w:szCs w:val="24"/>
          <w:lang w:val="es-ES_tradnl"/>
        </w:rPr>
        <w:t>o se puede permitir convertir la diferencia en desventaja a lo largo del proceso educativo.</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-La diver</w:t>
      </w:r>
      <w:r w:rsidR="00740D31">
        <w:rPr>
          <w:rFonts w:ascii="Times New Roman" w:hAnsi="Times New Roman" w:cs="Times New Roman"/>
          <w:sz w:val="24"/>
          <w:szCs w:val="24"/>
          <w:lang w:val="es-ES_tradnl"/>
        </w:rPr>
        <w:t>sidad de estilos de aprendizaje. T</w:t>
      </w:r>
      <w:r w:rsidRPr="005F11D4">
        <w:rPr>
          <w:rFonts w:ascii="Times New Roman" w:hAnsi="Times New Roman" w:cs="Times New Roman"/>
          <w:sz w:val="24"/>
          <w:szCs w:val="24"/>
          <w:lang w:val="es-ES_tradnl"/>
        </w:rPr>
        <w:t>odos aprendemos de formas distintas, es necesario generar estrategias creativas que potencien las habilidades del alumnado.</w:t>
      </w:r>
    </w:p>
    <w:p w:rsidR="000322E6" w:rsidRPr="005F11D4" w:rsidRDefault="00740D31" w:rsidP="005F11D4">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 diversidad de ritmos. T</w:t>
      </w:r>
      <w:r w:rsidR="000322E6" w:rsidRPr="005F11D4">
        <w:rPr>
          <w:rFonts w:ascii="Times New Roman" w:hAnsi="Times New Roman" w:cs="Times New Roman"/>
          <w:sz w:val="24"/>
          <w:szCs w:val="24"/>
          <w:lang w:val="es-ES_tradnl"/>
        </w:rPr>
        <w:t>odos tenemos tiempos y diferencias en la asimilación de contenidos y aprendizajes, los calendarios rígidos son un punto creador de desigualdades y exclusión.</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-Diversidad de intereses, motivaciones y expectativas ante el aprendizaje escolar.</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-Diversidad de capaci</w:t>
      </w:r>
      <w:r w:rsidR="00740D31">
        <w:rPr>
          <w:rFonts w:ascii="Times New Roman" w:hAnsi="Times New Roman" w:cs="Times New Roman"/>
          <w:sz w:val="24"/>
          <w:szCs w:val="24"/>
          <w:lang w:val="es-ES_tradnl"/>
        </w:rPr>
        <w:t>dades y de ritmos de desarrollo. T</w:t>
      </w:r>
      <w:r w:rsidRPr="005F11D4">
        <w:rPr>
          <w:rFonts w:ascii="Times New Roman" w:hAnsi="Times New Roman" w:cs="Times New Roman"/>
          <w:sz w:val="24"/>
          <w:szCs w:val="24"/>
          <w:lang w:val="es-ES_tradnl"/>
        </w:rPr>
        <w:t>odas las personas desarrollan de manera específica diferentes potencialidades sin que se deba establecer una jerarquización cerrada de las mismas.</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lastRenderedPageBreak/>
        <w:t>Todos los alumnos independientemente de sus características son capaces de hacer algo, de interesarse, de obtener conocimientos y aprendizajes, pero es necesario comprender que requieren ayudas, tiempos, recursos y contextos de aprendizaje favorecedores a</w:t>
      </w:r>
      <w:r w:rsidR="00A73D02">
        <w:rPr>
          <w:rFonts w:ascii="Times New Roman" w:hAnsi="Times New Roman" w:cs="Times New Roman"/>
          <w:sz w:val="24"/>
          <w:szCs w:val="24"/>
          <w:lang w:val="es-ES_tradnl"/>
        </w:rPr>
        <w:t xml:space="preserve"> sus necesidades individuales</w:t>
      </w:r>
      <w:r w:rsidR="00740D31">
        <w:rPr>
          <w:rFonts w:ascii="Times New Roman" w:hAnsi="Times New Roman" w:cs="Times New Roman"/>
          <w:sz w:val="24"/>
          <w:szCs w:val="24"/>
          <w:lang w:val="es-ES_tradnl"/>
        </w:rPr>
        <w:t xml:space="preserve"> </w:t>
      </w:r>
      <w:sdt>
        <w:sdtPr>
          <w:rPr>
            <w:rFonts w:ascii="Times New Roman" w:hAnsi="Times New Roman" w:cs="Times New Roman"/>
            <w:sz w:val="24"/>
            <w:szCs w:val="24"/>
            <w:lang w:val="es-ES_tradnl"/>
          </w:rPr>
          <w:id w:val="-1401831666"/>
          <w:citation/>
        </w:sdtPr>
        <w:sdtEndPr/>
        <w:sdtContent>
          <w:r w:rsidR="000F6D7B" w:rsidRPr="005F11D4">
            <w:rPr>
              <w:rFonts w:ascii="Times New Roman" w:hAnsi="Times New Roman" w:cs="Times New Roman"/>
              <w:sz w:val="24"/>
              <w:szCs w:val="24"/>
              <w:lang w:val="es-ES_tradnl"/>
            </w:rPr>
            <w:fldChar w:fldCharType="begin"/>
          </w:r>
          <w:r w:rsidR="00A73D02">
            <w:rPr>
              <w:rFonts w:ascii="Times New Roman" w:hAnsi="Times New Roman" w:cs="Times New Roman"/>
              <w:sz w:val="24"/>
              <w:szCs w:val="24"/>
            </w:rPr>
            <w:instrText xml:space="preserve">CITATION Muñ \p 4 \l 9226 </w:instrText>
          </w:r>
          <w:r w:rsidR="000F6D7B" w:rsidRPr="005F11D4">
            <w:rPr>
              <w:rFonts w:ascii="Times New Roman" w:hAnsi="Times New Roman" w:cs="Times New Roman"/>
              <w:sz w:val="24"/>
              <w:szCs w:val="24"/>
              <w:lang w:val="es-ES_tradnl"/>
            </w:rPr>
            <w:fldChar w:fldCharType="separate"/>
          </w:r>
          <w:r w:rsidR="00A73D02" w:rsidRPr="00A73D02">
            <w:rPr>
              <w:rFonts w:ascii="Times New Roman" w:hAnsi="Times New Roman" w:cs="Times New Roman"/>
              <w:noProof/>
              <w:sz w:val="24"/>
              <w:szCs w:val="24"/>
            </w:rPr>
            <w:t>(Muñoz &amp; Maruny, 2000, pág. 4)</w:t>
          </w:r>
          <w:r w:rsidR="000F6D7B" w:rsidRPr="005F11D4">
            <w:rPr>
              <w:rFonts w:ascii="Times New Roman" w:hAnsi="Times New Roman" w:cs="Times New Roman"/>
              <w:sz w:val="24"/>
              <w:szCs w:val="24"/>
              <w:lang w:val="es-ES_tradnl"/>
            </w:rPr>
            <w:fldChar w:fldCharType="end"/>
          </w:r>
        </w:sdtContent>
      </w:sdt>
      <w:r w:rsidR="00A73D02">
        <w:rPr>
          <w:rFonts w:ascii="Times New Roman" w:hAnsi="Times New Roman" w:cs="Times New Roman"/>
          <w:sz w:val="24"/>
          <w:szCs w:val="24"/>
          <w:lang w:val="es-ES_tradnl"/>
        </w:rPr>
        <w:t>.</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Del mismo modo</w:t>
      </w:r>
      <w:r w:rsidR="00740D31">
        <w:rPr>
          <w:rFonts w:ascii="Times New Roman" w:hAnsi="Times New Roman" w:cs="Times New Roman"/>
          <w:sz w:val="24"/>
          <w:szCs w:val="24"/>
          <w:lang w:val="es-ES_tradnl"/>
        </w:rPr>
        <w:t>, Marí</w:t>
      </w:r>
      <w:r w:rsidRPr="005F11D4">
        <w:rPr>
          <w:rFonts w:ascii="Times New Roman" w:hAnsi="Times New Roman" w:cs="Times New Roman"/>
          <w:sz w:val="24"/>
          <w:szCs w:val="24"/>
          <w:lang w:val="es-ES_tradnl"/>
        </w:rPr>
        <w:t>a S</w:t>
      </w:r>
      <w:r w:rsidR="00740D31">
        <w:rPr>
          <w:rFonts w:ascii="Times New Roman" w:hAnsi="Times New Roman" w:cs="Times New Roman"/>
          <w:sz w:val="24"/>
          <w:szCs w:val="24"/>
          <w:lang w:val="es-ES_tradnl"/>
        </w:rPr>
        <w:t>h</w:t>
      </w:r>
      <w:r w:rsidRPr="005F11D4">
        <w:rPr>
          <w:rFonts w:ascii="Times New Roman" w:hAnsi="Times New Roman" w:cs="Times New Roman"/>
          <w:sz w:val="24"/>
          <w:szCs w:val="24"/>
          <w:lang w:val="es-ES_tradnl"/>
        </w:rPr>
        <w:t>irley dos Santos</w:t>
      </w:r>
      <w:r w:rsidR="00124244">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en su libro </w:t>
      </w:r>
      <w:r w:rsidRPr="005F11D4">
        <w:rPr>
          <w:rFonts w:ascii="Times New Roman" w:hAnsi="Times New Roman" w:cs="Times New Roman"/>
          <w:i/>
          <w:sz w:val="24"/>
          <w:szCs w:val="24"/>
          <w:lang w:val="es-ES_tradnl"/>
        </w:rPr>
        <w:t>Pedagogía de la diversidad</w:t>
      </w:r>
      <w:r w:rsidRPr="005F11D4">
        <w:rPr>
          <w:rFonts w:ascii="Times New Roman" w:hAnsi="Times New Roman" w:cs="Times New Roman"/>
          <w:sz w:val="24"/>
          <w:szCs w:val="24"/>
          <w:lang w:val="es-ES_tradnl"/>
        </w:rPr>
        <w:t>, establece como elementos importantes en la construcción de escuelas inclusivas</w:t>
      </w:r>
      <w:r w:rsidR="00124244">
        <w:rPr>
          <w:rFonts w:ascii="Times New Roman" w:hAnsi="Times New Roman" w:cs="Times New Roman"/>
          <w:sz w:val="24"/>
          <w:szCs w:val="24"/>
          <w:lang w:val="es-ES_tradnl"/>
        </w:rPr>
        <w:t>: la flexibilidad del currículo;</w:t>
      </w:r>
      <w:r w:rsidRPr="005F11D4">
        <w:rPr>
          <w:rFonts w:ascii="Times New Roman" w:hAnsi="Times New Roman" w:cs="Times New Roman"/>
          <w:sz w:val="24"/>
          <w:szCs w:val="24"/>
          <w:lang w:val="es-ES_tradnl"/>
        </w:rPr>
        <w:t xml:space="preserve"> el c</w:t>
      </w:r>
      <w:r w:rsidR="00124244">
        <w:rPr>
          <w:rFonts w:ascii="Times New Roman" w:hAnsi="Times New Roman" w:cs="Times New Roman"/>
          <w:sz w:val="24"/>
          <w:szCs w:val="24"/>
          <w:lang w:val="es-ES_tradnl"/>
        </w:rPr>
        <w:t>ambio de estructuras educativas;</w:t>
      </w:r>
      <w:r w:rsidRPr="005F11D4">
        <w:rPr>
          <w:rFonts w:ascii="Times New Roman" w:hAnsi="Times New Roman" w:cs="Times New Roman"/>
          <w:sz w:val="24"/>
          <w:szCs w:val="24"/>
          <w:lang w:val="es-ES_tradnl"/>
        </w:rPr>
        <w:t xml:space="preserve"> la </w:t>
      </w:r>
      <w:proofErr w:type="spellStart"/>
      <w:r w:rsidRPr="005F11D4">
        <w:rPr>
          <w:rFonts w:ascii="Times New Roman" w:hAnsi="Times New Roman" w:cs="Times New Roman"/>
          <w:sz w:val="24"/>
          <w:szCs w:val="24"/>
          <w:lang w:val="es-ES_tradnl"/>
        </w:rPr>
        <w:t>visibilización</w:t>
      </w:r>
      <w:proofErr w:type="spellEnd"/>
      <w:r w:rsidRPr="005F11D4">
        <w:rPr>
          <w:rFonts w:ascii="Times New Roman" w:hAnsi="Times New Roman" w:cs="Times New Roman"/>
          <w:sz w:val="24"/>
          <w:szCs w:val="24"/>
          <w:lang w:val="es-ES_tradnl"/>
        </w:rPr>
        <w:t xml:space="preserve"> y erradicación de la cultura del individualismo</w:t>
      </w:r>
      <w:r w:rsidR="00124244">
        <w:rPr>
          <w:rFonts w:ascii="Times New Roman" w:hAnsi="Times New Roman" w:cs="Times New Roman"/>
          <w:sz w:val="24"/>
          <w:szCs w:val="24"/>
          <w:lang w:val="es-ES_tradnl"/>
        </w:rPr>
        <w:t>, de manera</w:t>
      </w:r>
      <w:r w:rsidRPr="005F11D4">
        <w:rPr>
          <w:rFonts w:ascii="Times New Roman" w:hAnsi="Times New Roman" w:cs="Times New Roman"/>
          <w:sz w:val="24"/>
          <w:szCs w:val="24"/>
          <w:lang w:val="es-ES_tradnl"/>
        </w:rPr>
        <w:t xml:space="preserve"> que</w:t>
      </w:r>
      <w:r w:rsidR="00124244">
        <w:rPr>
          <w:rFonts w:ascii="Times New Roman" w:hAnsi="Times New Roman" w:cs="Times New Roman"/>
          <w:sz w:val="24"/>
          <w:szCs w:val="24"/>
          <w:lang w:val="es-ES_tradnl"/>
        </w:rPr>
        <w:t xml:space="preserve"> se</w:t>
      </w:r>
      <w:r w:rsidRPr="005F11D4">
        <w:rPr>
          <w:rFonts w:ascii="Times New Roman" w:hAnsi="Times New Roman" w:cs="Times New Roman"/>
          <w:sz w:val="24"/>
          <w:szCs w:val="24"/>
          <w:lang w:val="es-ES_tradnl"/>
        </w:rPr>
        <w:t xml:space="preserve"> permita reestructurar el sistema de a</w:t>
      </w:r>
      <w:r w:rsidR="00740D31">
        <w:rPr>
          <w:rFonts w:ascii="Times New Roman" w:hAnsi="Times New Roman" w:cs="Times New Roman"/>
          <w:sz w:val="24"/>
          <w:szCs w:val="24"/>
          <w:lang w:val="es-ES_tradnl"/>
        </w:rPr>
        <w:t>ctitudes frente a la diferencia;</w:t>
      </w:r>
      <w:r w:rsidRPr="005F11D4">
        <w:rPr>
          <w:rFonts w:ascii="Times New Roman" w:hAnsi="Times New Roman" w:cs="Times New Roman"/>
          <w:sz w:val="24"/>
          <w:szCs w:val="24"/>
          <w:lang w:val="es-ES_tradnl"/>
        </w:rPr>
        <w:t xml:space="preserve"> la generación de espacios de convivencia entre profesores, comunidad y alumnos y la consideración de la diversidad más allá de la metodología, valorándola como una opción política, social, cultural y ética</w:t>
      </w:r>
      <w:sdt>
        <w:sdtPr>
          <w:rPr>
            <w:rFonts w:ascii="Times New Roman" w:hAnsi="Times New Roman" w:cs="Times New Roman"/>
            <w:sz w:val="24"/>
            <w:szCs w:val="24"/>
            <w:lang w:val="es-ES_tradnl"/>
          </w:rPr>
          <w:id w:val="-1230847611"/>
          <w:citation/>
        </w:sdtPr>
        <w:sdtEndPr/>
        <w:sdtContent>
          <w:r w:rsidR="000F6D7B" w:rsidRPr="005F11D4">
            <w:rPr>
              <w:rFonts w:ascii="Times New Roman" w:hAnsi="Times New Roman" w:cs="Times New Roman"/>
              <w:sz w:val="24"/>
              <w:szCs w:val="24"/>
              <w:lang w:val="es-ES_tradnl"/>
            </w:rPr>
            <w:fldChar w:fldCharType="begin"/>
          </w:r>
          <w:r w:rsidR="00A73D02">
            <w:rPr>
              <w:rFonts w:ascii="Times New Roman" w:hAnsi="Times New Roman" w:cs="Times New Roman"/>
              <w:sz w:val="24"/>
              <w:szCs w:val="24"/>
              <w:lang w:val="es-ES"/>
            </w:rPr>
            <w:instrText xml:space="preserve">CITATION Mar \p 31-40 \l 3082 </w:instrText>
          </w:r>
          <w:r w:rsidR="000F6D7B" w:rsidRPr="005F11D4">
            <w:rPr>
              <w:rFonts w:ascii="Times New Roman" w:hAnsi="Times New Roman" w:cs="Times New Roman"/>
              <w:sz w:val="24"/>
              <w:szCs w:val="24"/>
              <w:lang w:val="es-ES_tradnl"/>
            </w:rPr>
            <w:fldChar w:fldCharType="separate"/>
          </w:r>
          <w:r w:rsidR="00A73D02">
            <w:rPr>
              <w:rFonts w:ascii="Times New Roman" w:hAnsi="Times New Roman" w:cs="Times New Roman"/>
              <w:noProof/>
              <w:sz w:val="24"/>
              <w:szCs w:val="24"/>
              <w:lang w:val="es-ES"/>
            </w:rPr>
            <w:t xml:space="preserve"> </w:t>
          </w:r>
          <w:r w:rsidR="00A73D02" w:rsidRPr="00A73D02">
            <w:rPr>
              <w:rFonts w:ascii="Times New Roman" w:hAnsi="Times New Roman" w:cs="Times New Roman"/>
              <w:noProof/>
              <w:sz w:val="24"/>
              <w:szCs w:val="24"/>
              <w:lang w:val="es-ES"/>
            </w:rPr>
            <w:t>(Santos, 2003, págs. 31-40)</w:t>
          </w:r>
          <w:r w:rsidR="000F6D7B" w:rsidRPr="005F11D4">
            <w:rPr>
              <w:rFonts w:ascii="Times New Roman" w:hAnsi="Times New Roman" w:cs="Times New Roman"/>
              <w:sz w:val="24"/>
              <w:szCs w:val="24"/>
              <w:lang w:val="es-ES_tradnl"/>
            </w:rPr>
            <w:fldChar w:fldCharType="end"/>
          </w:r>
        </w:sdtContent>
      </w:sdt>
      <w:r w:rsidR="00A73D02">
        <w:rPr>
          <w:rFonts w:ascii="Times New Roman" w:hAnsi="Times New Roman" w:cs="Times New Roman"/>
          <w:sz w:val="24"/>
          <w:szCs w:val="24"/>
          <w:lang w:val="es-ES_tradnl"/>
        </w:rPr>
        <w:t>.</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Pensar la educación inclusiva requiere considerar la totalidad de alumnos, no solo a las personas con discapacidad</w:t>
      </w:r>
      <w:r w:rsidR="00740D31">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y plantearse los componentes curriculares y organiz</w:t>
      </w:r>
      <w:r w:rsidR="00740D31">
        <w:rPr>
          <w:rFonts w:ascii="Times New Roman" w:hAnsi="Times New Roman" w:cs="Times New Roman"/>
          <w:sz w:val="24"/>
          <w:szCs w:val="24"/>
          <w:lang w:val="es-ES_tradnl"/>
        </w:rPr>
        <w:t>ativos de un proyecto educativo. E</w:t>
      </w:r>
      <w:r w:rsidRPr="005F11D4">
        <w:rPr>
          <w:rFonts w:ascii="Times New Roman" w:hAnsi="Times New Roman" w:cs="Times New Roman"/>
          <w:sz w:val="24"/>
          <w:szCs w:val="24"/>
          <w:lang w:val="es-ES_tradnl"/>
        </w:rPr>
        <w:t>l funcionamiento articulado de la escuela es indispensable para lograrlo, es vital la claridad y</w:t>
      </w:r>
      <w:r w:rsidR="00BF2E5B">
        <w:rPr>
          <w:rFonts w:ascii="Times New Roman" w:hAnsi="Times New Roman" w:cs="Times New Roman"/>
          <w:sz w:val="24"/>
          <w:szCs w:val="24"/>
          <w:lang w:val="es-ES_tradnl"/>
        </w:rPr>
        <w:t xml:space="preserve"> la</w:t>
      </w:r>
      <w:r w:rsidRPr="005F11D4">
        <w:rPr>
          <w:rFonts w:ascii="Times New Roman" w:hAnsi="Times New Roman" w:cs="Times New Roman"/>
          <w:sz w:val="24"/>
          <w:szCs w:val="24"/>
          <w:lang w:val="es-ES_tradnl"/>
        </w:rPr>
        <w:t xml:space="preserve"> comu</w:t>
      </w:r>
      <w:r w:rsidR="00BF2E5B">
        <w:rPr>
          <w:rFonts w:ascii="Times New Roman" w:hAnsi="Times New Roman" w:cs="Times New Roman"/>
          <w:sz w:val="24"/>
          <w:szCs w:val="24"/>
          <w:lang w:val="es-ES_tradnl"/>
        </w:rPr>
        <w:t>nicación con</w:t>
      </w:r>
      <w:r w:rsidRPr="005F11D4">
        <w:rPr>
          <w:rFonts w:ascii="Times New Roman" w:hAnsi="Times New Roman" w:cs="Times New Roman"/>
          <w:sz w:val="24"/>
          <w:szCs w:val="24"/>
          <w:lang w:val="es-ES_tradnl"/>
        </w:rPr>
        <w:t xml:space="preserve"> la dirección,</w:t>
      </w:r>
      <w:r w:rsidR="00BF2E5B">
        <w:rPr>
          <w:rFonts w:ascii="Times New Roman" w:hAnsi="Times New Roman" w:cs="Times New Roman"/>
          <w:sz w:val="24"/>
          <w:szCs w:val="24"/>
          <w:lang w:val="es-ES_tradnl"/>
        </w:rPr>
        <w:t xml:space="preserve"> la coordinación de equipos de trabajo,</w:t>
      </w:r>
      <w:r w:rsidR="00740D31">
        <w:rPr>
          <w:rFonts w:ascii="Times New Roman" w:hAnsi="Times New Roman" w:cs="Times New Roman"/>
          <w:sz w:val="24"/>
          <w:szCs w:val="24"/>
          <w:lang w:val="es-ES_tradnl"/>
        </w:rPr>
        <w:t xml:space="preserve"> y</w:t>
      </w:r>
      <w:r w:rsidR="00BF2E5B">
        <w:rPr>
          <w:rFonts w:ascii="Times New Roman" w:hAnsi="Times New Roman" w:cs="Times New Roman"/>
          <w:sz w:val="24"/>
          <w:szCs w:val="24"/>
          <w:lang w:val="es-ES_tradnl"/>
        </w:rPr>
        <w:t xml:space="preserve"> la</w:t>
      </w:r>
      <w:r w:rsidR="00740D31">
        <w:rPr>
          <w:rFonts w:ascii="Times New Roman" w:hAnsi="Times New Roman" w:cs="Times New Roman"/>
          <w:sz w:val="24"/>
          <w:szCs w:val="24"/>
          <w:lang w:val="es-ES_tradnl"/>
        </w:rPr>
        <w:t xml:space="preserve"> gestión de </w:t>
      </w:r>
      <w:r w:rsidR="00BF2E5B">
        <w:rPr>
          <w:rFonts w:ascii="Times New Roman" w:hAnsi="Times New Roman" w:cs="Times New Roman"/>
          <w:sz w:val="24"/>
          <w:szCs w:val="24"/>
          <w:lang w:val="es-ES_tradnl"/>
        </w:rPr>
        <w:t>proyectos y recursos</w:t>
      </w:r>
      <w:r w:rsidR="00740D31">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Las adaptaciones curriculares son una clave decisiva de la re</w:t>
      </w:r>
      <w:r w:rsidR="00BF2E5B">
        <w:rPr>
          <w:rFonts w:ascii="Times New Roman" w:hAnsi="Times New Roman" w:cs="Times New Roman"/>
          <w:sz w:val="24"/>
          <w:szCs w:val="24"/>
          <w:lang w:val="es-ES_tradnl"/>
        </w:rPr>
        <w:t>spuesta escolar a la diversidad. L</w:t>
      </w:r>
      <w:r w:rsidRPr="005F11D4">
        <w:rPr>
          <w:rFonts w:ascii="Times New Roman" w:hAnsi="Times New Roman" w:cs="Times New Roman"/>
          <w:sz w:val="24"/>
          <w:szCs w:val="24"/>
          <w:lang w:val="es-ES_tradnl"/>
        </w:rPr>
        <w:t>a composición heterogénea de los grupos en el aula requiere una gestión efectiva de la diversidad</w:t>
      </w:r>
      <w:r w:rsidR="00740D31">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donde es indispensable el trabajo en equipo tanto para el desarrollo curricular como para el seguimiento global del alumnado. La coordinación curricular y el seguimiento tutorado de manera compartida favore</w:t>
      </w:r>
      <w:r w:rsidR="00740D31">
        <w:rPr>
          <w:rFonts w:ascii="Times New Roman" w:hAnsi="Times New Roman" w:cs="Times New Roman"/>
          <w:sz w:val="24"/>
          <w:szCs w:val="24"/>
          <w:lang w:val="es-ES_tradnl"/>
        </w:rPr>
        <w:t>cen la atención a la diversidad. P</w:t>
      </w:r>
      <w:r w:rsidRPr="005F11D4">
        <w:rPr>
          <w:rFonts w:ascii="Times New Roman" w:hAnsi="Times New Roman" w:cs="Times New Roman"/>
          <w:sz w:val="24"/>
          <w:szCs w:val="24"/>
          <w:lang w:val="es-ES_tradnl"/>
        </w:rPr>
        <w:t>or último, la evaluación cualitativa centrada en el propio proceso</w:t>
      </w:r>
      <w:r w:rsidR="00BF2E5B">
        <w:rPr>
          <w:rFonts w:ascii="Times New Roman" w:hAnsi="Times New Roman" w:cs="Times New Roman"/>
          <w:sz w:val="24"/>
          <w:szCs w:val="24"/>
          <w:lang w:val="es-ES_tradnl"/>
        </w:rPr>
        <w:t xml:space="preserve"> educativo</w:t>
      </w:r>
      <w:r w:rsidRPr="005F11D4">
        <w:rPr>
          <w:rFonts w:ascii="Times New Roman" w:hAnsi="Times New Roman" w:cs="Times New Roman"/>
          <w:sz w:val="24"/>
          <w:szCs w:val="24"/>
          <w:lang w:val="es-ES_tradnl"/>
        </w:rPr>
        <w:t xml:space="preserve"> del alumno es la más ajustada </w:t>
      </w:r>
      <w:r w:rsidR="00740D31">
        <w:rPr>
          <w:rFonts w:ascii="Times New Roman" w:hAnsi="Times New Roman" w:cs="Times New Roman"/>
          <w:sz w:val="24"/>
          <w:szCs w:val="24"/>
          <w:lang w:val="es-ES_tradnl"/>
        </w:rPr>
        <w:t>a la educación en la diversidad. E</w:t>
      </w:r>
      <w:r w:rsidRPr="005F11D4">
        <w:rPr>
          <w:rFonts w:ascii="Times New Roman" w:hAnsi="Times New Roman" w:cs="Times New Roman"/>
          <w:sz w:val="24"/>
          <w:szCs w:val="24"/>
          <w:lang w:val="es-ES_tradnl"/>
        </w:rPr>
        <w:t xml:space="preserve">stas condiciones suponen el reconocimiento de las diferencias y </w:t>
      </w:r>
      <w:r w:rsidR="00BF2E5B">
        <w:rPr>
          <w:rFonts w:ascii="Times New Roman" w:hAnsi="Times New Roman" w:cs="Times New Roman"/>
          <w:sz w:val="24"/>
          <w:szCs w:val="24"/>
          <w:lang w:val="es-ES_tradnl"/>
        </w:rPr>
        <w:t>los avances del alumno; así como una atención a sus</w:t>
      </w:r>
      <w:r w:rsidRPr="005F11D4">
        <w:rPr>
          <w:rFonts w:ascii="Times New Roman" w:hAnsi="Times New Roman" w:cs="Times New Roman"/>
          <w:sz w:val="24"/>
          <w:szCs w:val="24"/>
          <w:lang w:val="es-ES_tradnl"/>
        </w:rPr>
        <w:t xml:space="preserve"> necesidades personales que busque el máximo desarrollo posible de sus potencialidades </w:t>
      </w:r>
      <w:sdt>
        <w:sdtPr>
          <w:rPr>
            <w:rFonts w:ascii="Times New Roman" w:hAnsi="Times New Roman" w:cs="Times New Roman"/>
            <w:sz w:val="24"/>
            <w:szCs w:val="24"/>
            <w:lang w:val="es-ES_tradnl"/>
          </w:rPr>
          <w:id w:val="-600949754"/>
          <w:citation/>
        </w:sdtPr>
        <w:sdtEndPr/>
        <w:sdtContent>
          <w:r w:rsidR="000F6D7B" w:rsidRPr="005F11D4">
            <w:rPr>
              <w:rFonts w:ascii="Times New Roman" w:hAnsi="Times New Roman" w:cs="Times New Roman"/>
              <w:sz w:val="24"/>
              <w:szCs w:val="24"/>
              <w:lang w:val="es-ES_tradnl"/>
            </w:rPr>
            <w:fldChar w:fldCharType="begin"/>
          </w:r>
          <w:r w:rsidR="00A73D02">
            <w:rPr>
              <w:rFonts w:ascii="Times New Roman" w:hAnsi="Times New Roman" w:cs="Times New Roman"/>
              <w:sz w:val="24"/>
              <w:szCs w:val="24"/>
            </w:rPr>
            <w:instrText xml:space="preserve">CITATION Muñ \p 5 \l 9226 </w:instrText>
          </w:r>
          <w:r w:rsidR="000F6D7B" w:rsidRPr="005F11D4">
            <w:rPr>
              <w:rFonts w:ascii="Times New Roman" w:hAnsi="Times New Roman" w:cs="Times New Roman"/>
              <w:sz w:val="24"/>
              <w:szCs w:val="24"/>
              <w:lang w:val="es-ES_tradnl"/>
            </w:rPr>
            <w:fldChar w:fldCharType="separate"/>
          </w:r>
          <w:r w:rsidR="00A73D02" w:rsidRPr="00A73D02">
            <w:rPr>
              <w:rFonts w:ascii="Times New Roman" w:hAnsi="Times New Roman" w:cs="Times New Roman"/>
              <w:noProof/>
              <w:sz w:val="24"/>
              <w:szCs w:val="24"/>
            </w:rPr>
            <w:t>(Muñoz &amp; Maruny, 2000, pág. 5)</w:t>
          </w:r>
          <w:r w:rsidR="000F6D7B" w:rsidRPr="005F11D4">
            <w:rPr>
              <w:rFonts w:ascii="Times New Roman" w:hAnsi="Times New Roman" w:cs="Times New Roman"/>
              <w:sz w:val="24"/>
              <w:szCs w:val="24"/>
              <w:lang w:val="es-ES_tradnl"/>
            </w:rPr>
            <w:fldChar w:fldCharType="end"/>
          </w:r>
        </w:sdtContent>
      </w:sdt>
      <w:r w:rsidR="00A73D02">
        <w:rPr>
          <w:rFonts w:ascii="Times New Roman" w:hAnsi="Times New Roman" w:cs="Times New Roman"/>
          <w:sz w:val="24"/>
          <w:szCs w:val="24"/>
          <w:lang w:val="es-ES_tradnl"/>
        </w:rPr>
        <w:t>.</w:t>
      </w:r>
    </w:p>
    <w:p w:rsidR="000322E6" w:rsidRPr="00BF2E5B" w:rsidRDefault="00BF2E5B" w:rsidP="00BF2E5B">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educación inclusiva responde a razones educativas y sociales, pero también económicas. Conforme a lo que hemos visto, existe una razón educativa que responde a </w:t>
      </w:r>
      <w:r w:rsidR="000322E6" w:rsidRPr="005F11D4">
        <w:rPr>
          <w:rFonts w:ascii="Times New Roman" w:hAnsi="Times New Roman" w:cs="Times New Roman"/>
          <w:sz w:val="24"/>
          <w:szCs w:val="24"/>
          <w:lang w:val="es-ES_tradnl"/>
        </w:rPr>
        <w:t>las exigencias de que la escuela eduque a todos los niños y niñas juntos, lo que hace necesario concebir maneras de enseñar que respondan</w:t>
      </w:r>
      <w:r w:rsidR="00740D31">
        <w:rPr>
          <w:rFonts w:ascii="Times New Roman" w:hAnsi="Times New Roman" w:cs="Times New Roman"/>
          <w:sz w:val="24"/>
          <w:szCs w:val="24"/>
          <w:lang w:val="es-ES_tradnl"/>
        </w:rPr>
        <w:t xml:space="preserve"> a las diferencias individuales, l</w:t>
      </w:r>
      <w:r w:rsidR="000322E6" w:rsidRPr="005F11D4">
        <w:rPr>
          <w:rFonts w:ascii="Times New Roman" w:hAnsi="Times New Roman" w:cs="Times New Roman"/>
          <w:sz w:val="24"/>
          <w:szCs w:val="24"/>
          <w:lang w:val="es-ES_tradnl"/>
        </w:rPr>
        <w:t>o que favorece a todos y reivi</w:t>
      </w:r>
      <w:r w:rsidR="00740D31">
        <w:rPr>
          <w:rFonts w:ascii="Times New Roman" w:hAnsi="Times New Roman" w:cs="Times New Roman"/>
          <w:sz w:val="24"/>
          <w:szCs w:val="24"/>
          <w:lang w:val="es-ES_tradnl"/>
        </w:rPr>
        <w:t xml:space="preserve">ndica el valor de la diferencia. </w:t>
      </w:r>
      <w:r w:rsidR="00E207D3">
        <w:rPr>
          <w:rFonts w:ascii="Times New Roman" w:hAnsi="Times New Roman" w:cs="Times New Roman"/>
          <w:sz w:val="24"/>
          <w:szCs w:val="24"/>
          <w:lang w:val="es-ES_tradnl"/>
        </w:rPr>
        <w:t>Por su parte, l</w:t>
      </w:r>
      <w:r w:rsidR="00740D31">
        <w:rPr>
          <w:rFonts w:ascii="Times New Roman" w:hAnsi="Times New Roman" w:cs="Times New Roman"/>
          <w:sz w:val="24"/>
          <w:szCs w:val="24"/>
          <w:lang w:val="es-ES_tradnl"/>
        </w:rPr>
        <w:t>a razón social</w:t>
      </w:r>
      <w:r w:rsidR="000322E6" w:rsidRPr="005F11D4">
        <w:rPr>
          <w:rFonts w:ascii="Times New Roman" w:hAnsi="Times New Roman" w:cs="Times New Roman"/>
          <w:sz w:val="24"/>
          <w:szCs w:val="24"/>
          <w:lang w:val="es-ES_tradnl"/>
        </w:rPr>
        <w:t xml:space="preserve"> explica que la educación como base de construcción del sujeto al reivindicar la diversidad y la convivencia se constituye </w:t>
      </w:r>
      <w:r w:rsidR="000322E6" w:rsidRPr="005F11D4">
        <w:rPr>
          <w:rFonts w:ascii="Times New Roman" w:hAnsi="Times New Roman" w:cs="Times New Roman"/>
          <w:sz w:val="24"/>
          <w:szCs w:val="24"/>
          <w:lang w:val="es-ES_tradnl"/>
        </w:rPr>
        <w:lastRenderedPageBreak/>
        <w:t>en la base de sociedades m</w:t>
      </w:r>
      <w:r w:rsidR="00740D31">
        <w:rPr>
          <w:rFonts w:ascii="Times New Roman" w:hAnsi="Times New Roman" w:cs="Times New Roman"/>
          <w:sz w:val="24"/>
          <w:szCs w:val="24"/>
          <w:lang w:val="es-ES_tradnl"/>
        </w:rPr>
        <w:t xml:space="preserve">ás justas y no discriminatorias. </w:t>
      </w:r>
      <w:r w:rsidR="00E207D3">
        <w:rPr>
          <w:rFonts w:ascii="Times New Roman" w:hAnsi="Times New Roman" w:cs="Times New Roman"/>
          <w:sz w:val="24"/>
          <w:szCs w:val="24"/>
          <w:lang w:val="es-ES_tradnl"/>
        </w:rPr>
        <w:t xml:space="preserve">Y desde otra perspectiva, existe una </w:t>
      </w:r>
      <w:r w:rsidR="000322E6" w:rsidRPr="005F11D4">
        <w:rPr>
          <w:rFonts w:ascii="Times New Roman" w:hAnsi="Times New Roman" w:cs="Times New Roman"/>
          <w:sz w:val="24"/>
          <w:szCs w:val="24"/>
          <w:lang w:val="es-ES_tradnl"/>
        </w:rPr>
        <w:t>razón económica</w:t>
      </w:r>
      <w:r w:rsidR="00E207D3">
        <w:rPr>
          <w:rFonts w:ascii="Times New Roman" w:hAnsi="Times New Roman" w:cs="Times New Roman"/>
          <w:sz w:val="24"/>
          <w:szCs w:val="24"/>
          <w:lang w:val="es-ES_tradnl"/>
        </w:rPr>
        <w:t>, que supone entender</w:t>
      </w:r>
      <w:r w:rsidR="000322E6" w:rsidRPr="005F11D4">
        <w:rPr>
          <w:rFonts w:ascii="Times New Roman" w:hAnsi="Times New Roman" w:cs="Times New Roman"/>
          <w:sz w:val="24"/>
          <w:szCs w:val="24"/>
          <w:lang w:val="es-ES_tradnl"/>
        </w:rPr>
        <w:t xml:space="preserve"> que es menos costoso establecer un sistema único</w:t>
      </w:r>
      <w:r w:rsidR="00740D31">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donde se enseñe a todos los niños juntos</w:t>
      </w:r>
      <w:r w:rsidR="00740D31">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que distintos tipos de escuelas especializadas en grupos particulares (UNESCO, 2009: 8)</w:t>
      </w:r>
      <w:r w:rsidR="00A73D02">
        <w:rPr>
          <w:rFonts w:ascii="Times New Roman" w:hAnsi="Times New Roman" w:cs="Times New Roman"/>
          <w:sz w:val="24"/>
          <w:szCs w:val="24"/>
          <w:lang w:val="es-ES_tradnl"/>
        </w:rPr>
        <w:t>.</w:t>
      </w:r>
      <w:r w:rsidR="00740D31">
        <w:rPr>
          <w:rFonts w:ascii="Times New Roman" w:hAnsi="Times New Roman" w:cs="Times New Roman"/>
          <w:sz w:val="24"/>
          <w:szCs w:val="24"/>
          <w:lang w:val="es-ES_tradnl"/>
        </w:rPr>
        <w:t xml:space="preserve"> Según la ONU:</w:t>
      </w:r>
      <w:r w:rsidR="000322E6" w:rsidRPr="005F11D4">
        <w:rPr>
          <w:rFonts w:ascii="Times New Roman" w:hAnsi="Times New Roman" w:cs="Times New Roman"/>
          <w:sz w:val="24"/>
          <w:szCs w:val="24"/>
          <w:lang w:val="es-ES_tradnl"/>
        </w:rPr>
        <w:t xml:space="preserve"> </w:t>
      </w:r>
      <w:r w:rsidR="000322E6" w:rsidRPr="005F11D4">
        <w:rPr>
          <w:rFonts w:ascii="Times New Roman" w:hAnsi="Times New Roman" w:cs="Times New Roman"/>
          <w:i/>
          <w:iCs/>
          <w:sz w:val="24"/>
          <w:szCs w:val="24"/>
          <w:lang w:val="es-ES_tradnl"/>
        </w:rPr>
        <w:t xml:space="preserve">Las escuelas </w:t>
      </w:r>
      <w:r w:rsidR="004C0864">
        <w:rPr>
          <w:rFonts w:ascii="Times New Roman" w:hAnsi="Times New Roman" w:cs="Times New Roman"/>
          <w:i/>
          <w:iCs/>
          <w:sz w:val="24"/>
          <w:szCs w:val="24"/>
          <w:lang w:val="es-ES_tradnl"/>
        </w:rPr>
        <w:t xml:space="preserve">inclusivas </w:t>
      </w:r>
      <w:r w:rsidR="000322E6" w:rsidRPr="005F11D4">
        <w:rPr>
          <w:rFonts w:ascii="Times New Roman" w:hAnsi="Times New Roman" w:cs="Times New Roman"/>
          <w:i/>
          <w:iCs/>
          <w:sz w:val="24"/>
          <w:szCs w:val="24"/>
          <w:lang w:val="es-ES_tradnl"/>
        </w:rPr>
        <w:t>son en general menos costosas que los sistemas segregados. Ello es coherente con la idea de que un sistema educativo único e integrado tiende a ser más barato que dos sistemas separados. Rebaja los costes de construcción de edificios, los de gestión y los de administración. También el transporte se hace más barato porque los colegios de educación especial suelen tener alumnado de áreas geográficas más amplias</w:t>
      </w:r>
      <w:r w:rsidR="00740D31">
        <w:rPr>
          <w:rFonts w:ascii="Times New Roman" w:hAnsi="Times New Roman" w:cs="Times New Roman"/>
          <w:i/>
          <w:iCs/>
          <w:sz w:val="24"/>
          <w:szCs w:val="24"/>
          <w:lang w:val="es-ES_tradnl"/>
        </w:rPr>
        <w:t>.</w:t>
      </w:r>
      <w:r w:rsidR="000322E6" w:rsidRPr="005F11D4">
        <w:rPr>
          <w:rFonts w:ascii="Times New Roman" w:hAnsi="Times New Roman" w:cs="Times New Roman"/>
          <w:iCs/>
          <w:sz w:val="24"/>
          <w:szCs w:val="24"/>
          <w:lang w:val="es-ES_tradnl"/>
        </w:rPr>
        <w:t xml:space="preserve"> </w:t>
      </w:r>
      <w:sdt>
        <w:sdtPr>
          <w:rPr>
            <w:rFonts w:ascii="Times New Roman" w:hAnsi="Times New Roman" w:cs="Times New Roman"/>
            <w:iCs/>
            <w:sz w:val="24"/>
            <w:szCs w:val="24"/>
            <w:lang w:val="es-ES_tradnl"/>
          </w:rPr>
          <w:id w:val="1963689938"/>
          <w:citation/>
        </w:sdtPr>
        <w:sdtEndPr/>
        <w:sdtContent>
          <w:r w:rsidR="000F6D7B" w:rsidRPr="005F11D4">
            <w:rPr>
              <w:rFonts w:ascii="Times New Roman" w:hAnsi="Times New Roman" w:cs="Times New Roman"/>
              <w:iCs/>
              <w:sz w:val="24"/>
              <w:szCs w:val="24"/>
              <w:lang w:val="es-ES_tradnl"/>
            </w:rPr>
            <w:fldChar w:fldCharType="begin"/>
          </w:r>
          <w:r w:rsidR="000322E6" w:rsidRPr="005F11D4">
            <w:rPr>
              <w:rFonts w:ascii="Times New Roman" w:hAnsi="Times New Roman" w:cs="Times New Roman"/>
              <w:iCs/>
              <w:sz w:val="24"/>
              <w:szCs w:val="24"/>
            </w:rPr>
            <w:instrText xml:space="preserve">CITATION ONU09 \p 83 \l 9226 </w:instrText>
          </w:r>
          <w:r w:rsidR="000F6D7B" w:rsidRPr="005F11D4">
            <w:rPr>
              <w:rFonts w:ascii="Times New Roman" w:hAnsi="Times New Roman" w:cs="Times New Roman"/>
              <w:iCs/>
              <w:sz w:val="24"/>
              <w:szCs w:val="24"/>
              <w:lang w:val="es-ES_tradnl"/>
            </w:rPr>
            <w:fldChar w:fldCharType="separate"/>
          </w:r>
          <w:r w:rsidR="000322E6" w:rsidRPr="005F11D4">
            <w:rPr>
              <w:rFonts w:ascii="Times New Roman" w:hAnsi="Times New Roman" w:cs="Times New Roman"/>
              <w:noProof/>
              <w:sz w:val="24"/>
              <w:szCs w:val="24"/>
            </w:rPr>
            <w:t>(ONU, 2009, pág. 83)</w:t>
          </w:r>
          <w:r w:rsidR="000F6D7B" w:rsidRPr="005F11D4">
            <w:rPr>
              <w:rFonts w:ascii="Times New Roman" w:hAnsi="Times New Roman" w:cs="Times New Roman"/>
              <w:iCs/>
              <w:sz w:val="24"/>
              <w:szCs w:val="24"/>
              <w:lang w:val="es-ES_tradnl"/>
            </w:rPr>
            <w:fldChar w:fldCharType="end"/>
          </w:r>
        </w:sdtContent>
      </w:sdt>
    </w:p>
    <w:p w:rsidR="000322E6" w:rsidRPr="005F11D4" w:rsidRDefault="000322E6" w:rsidP="005F11D4">
      <w:pPr>
        <w:spacing w:line="360" w:lineRule="auto"/>
        <w:ind w:firstLine="709"/>
        <w:jc w:val="both"/>
        <w:rPr>
          <w:rFonts w:ascii="Times New Roman" w:hAnsi="Times New Roman" w:cs="Times New Roman"/>
          <w:iCs/>
          <w:sz w:val="24"/>
          <w:szCs w:val="24"/>
          <w:lang w:val="es-ES_tradnl"/>
        </w:rPr>
      </w:pPr>
      <w:r w:rsidRPr="005F11D4">
        <w:rPr>
          <w:rFonts w:ascii="Times New Roman" w:hAnsi="Times New Roman" w:cs="Times New Roman"/>
          <w:iCs/>
          <w:sz w:val="24"/>
          <w:szCs w:val="24"/>
          <w:lang w:val="es-ES_tradnl"/>
        </w:rPr>
        <w:t>La educación inclusiva trae consigo</w:t>
      </w:r>
      <w:r w:rsidR="004C0864">
        <w:rPr>
          <w:rFonts w:ascii="Times New Roman" w:hAnsi="Times New Roman" w:cs="Times New Roman"/>
          <w:iCs/>
          <w:sz w:val="24"/>
          <w:szCs w:val="24"/>
          <w:lang w:val="es-ES_tradnl"/>
        </w:rPr>
        <w:t>, pues,</w:t>
      </w:r>
      <w:r w:rsidRPr="005F11D4">
        <w:rPr>
          <w:rFonts w:ascii="Times New Roman" w:hAnsi="Times New Roman" w:cs="Times New Roman"/>
          <w:iCs/>
          <w:sz w:val="24"/>
          <w:szCs w:val="24"/>
          <w:lang w:val="es-ES_tradnl"/>
        </w:rPr>
        <w:t xml:space="preserve"> un beneficio personal, social y económico, ya que </w:t>
      </w:r>
      <w:r w:rsidRPr="005F11D4">
        <w:rPr>
          <w:rFonts w:ascii="Times New Roman" w:hAnsi="Times New Roman" w:cs="Times New Roman"/>
          <w:i/>
          <w:iCs/>
          <w:sz w:val="24"/>
          <w:szCs w:val="24"/>
          <w:lang w:val="es-ES_tradnl"/>
        </w:rPr>
        <w:t>la segregación de algunos niños y niñas en la educación sobre la base de discapacidad perpetúa los prejuicios y la falta de conocimiento sobre este colectivo, derivando en una mayor discriminación en todas las áreas</w:t>
      </w:r>
      <w:r w:rsidRPr="005F11D4">
        <w:rPr>
          <w:rFonts w:ascii="Times New Roman" w:hAnsi="Times New Roman" w:cs="Times New Roman"/>
          <w:iCs/>
          <w:sz w:val="24"/>
          <w:szCs w:val="24"/>
          <w:lang w:val="es-ES_tradnl"/>
        </w:rPr>
        <w:t xml:space="preserve"> </w:t>
      </w:r>
      <w:sdt>
        <w:sdtPr>
          <w:rPr>
            <w:rFonts w:ascii="Times New Roman" w:hAnsi="Times New Roman" w:cs="Times New Roman"/>
            <w:iCs/>
            <w:sz w:val="24"/>
            <w:szCs w:val="24"/>
            <w:lang w:val="es-ES_tradnl"/>
          </w:rPr>
          <w:id w:val="-317110102"/>
          <w:citation/>
        </w:sdtPr>
        <w:sdtEndPr/>
        <w:sdtContent>
          <w:r w:rsidR="000F6D7B" w:rsidRPr="005F11D4">
            <w:rPr>
              <w:rFonts w:ascii="Times New Roman" w:hAnsi="Times New Roman" w:cs="Times New Roman"/>
              <w:iCs/>
              <w:sz w:val="24"/>
              <w:szCs w:val="24"/>
              <w:lang w:val="es-ES_tradnl"/>
            </w:rPr>
            <w:fldChar w:fldCharType="begin"/>
          </w:r>
          <w:r w:rsidR="00154E92">
            <w:rPr>
              <w:rFonts w:ascii="Times New Roman" w:hAnsi="Times New Roman" w:cs="Times New Roman"/>
              <w:iCs/>
              <w:sz w:val="24"/>
              <w:szCs w:val="24"/>
            </w:rPr>
            <w:instrText xml:space="preserve">CITATION Pal \p 394 \l 9226 </w:instrText>
          </w:r>
          <w:r w:rsidR="000F6D7B" w:rsidRPr="005F11D4">
            <w:rPr>
              <w:rFonts w:ascii="Times New Roman" w:hAnsi="Times New Roman" w:cs="Times New Roman"/>
              <w:iCs/>
              <w:sz w:val="24"/>
              <w:szCs w:val="24"/>
              <w:lang w:val="es-ES_tradnl"/>
            </w:rPr>
            <w:fldChar w:fldCharType="separate"/>
          </w:r>
          <w:r w:rsidR="00154E92" w:rsidRPr="00154E92">
            <w:rPr>
              <w:rFonts w:ascii="Times New Roman" w:hAnsi="Times New Roman" w:cs="Times New Roman"/>
              <w:noProof/>
              <w:sz w:val="24"/>
              <w:szCs w:val="24"/>
            </w:rPr>
            <w:t>(Palacios A. , 2008, pág. 394)</w:t>
          </w:r>
          <w:r w:rsidR="000F6D7B" w:rsidRPr="005F11D4">
            <w:rPr>
              <w:rFonts w:ascii="Times New Roman" w:hAnsi="Times New Roman" w:cs="Times New Roman"/>
              <w:iCs/>
              <w:sz w:val="24"/>
              <w:szCs w:val="24"/>
              <w:lang w:val="es-ES_tradnl"/>
            </w:rPr>
            <w:fldChar w:fldCharType="end"/>
          </w:r>
        </w:sdtContent>
      </w:sdt>
      <w:r w:rsidR="00A73D02">
        <w:rPr>
          <w:rFonts w:ascii="Times New Roman" w:hAnsi="Times New Roman" w:cs="Times New Roman"/>
          <w:iCs/>
          <w:sz w:val="24"/>
          <w:szCs w:val="24"/>
          <w:lang w:val="es-ES_tradnl"/>
        </w:rPr>
        <w:t>.</w:t>
      </w:r>
    </w:p>
    <w:p w:rsidR="000322E6" w:rsidRPr="005F11D4" w:rsidRDefault="004C0864" w:rsidP="005F11D4">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Hay que comprender, por lo tanto, </w:t>
      </w:r>
      <w:r w:rsidR="000322E6" w:rsidRPr="005F11D4">
        <w:rPr>
          <w:rFonts w:ascii="Times New Roman" w:hAnsi="Times New Roman" w:cs="Times New Roman"/>
          <w:sz w:val="24"/>
          <w:szCs w:val="24"/>
          <w:lang w:val="es-ES_tradnl"/>
        </w:rPr>
        <w:t>que los beneficios de la educ</w:t>
      </w:r>
      <w:r w:rsidR="00253038">
        <w:rPr>
          <w:rFonts w:ascii="Times New Roman" w:hAnsi="Times New Roman" w:cs="Times New Roman"/>
          <w:sz w:val="24"/>
          <w:szCs w:val="24"/>
          <w:lang w:val="es-ES_tradnl"/>
        </w:rPr>
        <w:t>ación inclusiva no se restringen</w:t>
      </w:r>
      <w:r w:rsidR="000322E6" w:rsidRPr="005F11D4">
        <w:rPr>
          <w:rFonts w:ascii="Times New Roman" w:hAnsi="Times New Roman" w:cs="Times New Roman"/>
          <w:sz w:val="24"/>
          <w:szCs w:val="24"/>
          <w:lang w:val="es-ES_tradnl"/>
        </w:rPr>
        <w:t xml:space="preserve"> a los alumnos con discapacidad</w:t>
      </w:r>
      <w:r w:rsidR="000003A1">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sino que se irradia</w:t>
      </w:r>
      <w:r w:rsidR="00253038">
        <w:rPr>
          <w:rFonts w:ascii="Times New Roman" w:hAnsi="Times New Roman" w:cs="Times New Roman"/>
          <w:sz w:val="24"/>
          <w:szCs w:val="24"/>
          <w:lang w:val="es-ES_tradnl"/>
        </w:rPr>
        <w:t>n sobre todos los alumnos y sobre la sociedad en general</w:t>
      </w:r>
      <w:r w:rsidR="000003A1">
        <w:rPr>
          <w:rFonts w:ascii="Times New Roman" w:hAnsi="Times New Roman" w:cs="Times New Roman"/>
          <w:sz w:val="24"/>
          <w:szCs w:val="24"/>
          <w:lang w:val="es-ES_tradnl"/>
        </w:rPr>
        <w:t>. S</w:t>
      </w:r>
      <w:r w:rsidR="000322E6" w:rsidRPr="005F11D4">
        <w:rPr>
          <w:rFonts w:ascii="Times New Roman" w:hAnsi="Times New Roman" w:cs="Times New Roman"/>
          <w:sz w:val="24"/>
          <w:szCs w:val="24"/>
          <w:lang w:val="es-ES_tradnl"/>
        </w:rPr>
        <w:t xml:space="preserve">e obtiene una educación </w:t>
      </w:r>
      <w:r w:rsidR="009C75A7">
        <w:rPr>
          <w:rFonts w:ascii="Times New Roman" w:hAnsi="Times New Roman" w:cs="Times New Roman"/>
          <w:sz w:val="24"/>
          <w:szCs w:val="24"/>
          <w:lang w:val="es-ES_tradnl"/>
        </w:rPr>
        <w:t xml:space="preserve">que atiende </w:t>
      </w:r>
      <w:r w:rsidR="000322E6" w:rsidRPr="005F11D4">
        <w:rPr>
          <w:rFonts w:ascii="Times New Roman" w:hAnsi="Times New Roman" w:cs="Times New Roman"/>
          <w:sz w:val="24"/>
          <w:szCs w:val="24"/>
          <w:lang w:val="es-ES_tradnl"/>
        </w:rPr>
        <w:t xml:space="preserve">a las necesidades </w:t>
      </w:r>
      <w:r w:rsidR="00F30C8F">
        <w:rPr>
          <w:rFonts w:ascii="Times New Roman" w:hAnsi="Times New Roman" w:cs="Times New Roman"/>
          <w:sz w:val="24"/>
          <w:szCs w:val="24"/>
          <w:lang w:val="es-ES_tradnl"/>
        </w:rPr>
        <w:t xml:space="preserve">individuales </w:t>
      </w:r>
      <w:r w:rsidR="000322E6" w:rsidRPr="005F11D4">
        <w:rPr>
          <w:rFonts w:ascii="Times New Roman" w:hAnsi="Times New Roman" w:cs="Times New Roman"/>
          <w:sz w:val="24"/>
          <w:szCs w:val="24"/>
          <w:lang w:val="es-ES_tradnl"/>
        </w:rPr>
        <w:t>y al compartir juntos la experiencia educativa</w:t>
      </w:r>
      <w:r w:rsidR="000003A1">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se valora la diversidad, se forman ciudadanos participativos y se aprende de la convivencia.</w:t>
      </w:r>
    </w:p>
    <w:p w:rsidR="00640FB8" w:rsidRPr="005F11D4" w:rsidRDefault="000322E6" w:rsidP="00925DF8">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La propuesta de la educación inclusiva vela por el respeto y</w:t>
      </w:r>
      <w:r w:rsidR="00F30C8F">
        <w:rPr>
          <w:rFonts w:ascii="Times New Roman" w:hAnsi="Times New Roman" w:cs="Times New Roman"/>
          <w:sz w:val="24"/>
          <w:szCs w:val="24"/>
          <w:lang w:val="es-ES_tradnl"/>
        </w:rPr>
        <w:t xml:space="preserve"> la</w:t>
      </w:r>
      <w:r w:rsidRPr="005F11D4">
        <w:rPr>
          <w:rFonts w:ascii="Times New Roman" w:hAnsi="Times New Roman" w:cs="Times New Roman"/>
          <w:sz w:val="24"/>
          <w:szCs w:val="24"/>
          <w:lang w:val="es-ES_tradnl"/>
        </w:rPr>
        <w:t xml:space="preserve"> promoción de valores como la justicia, l</w:t>
      </w:r>
      <w:r w:rsidR="00F30C8F">
        <w:rPr>
          <w:rFonts w:ascii="Times New Roman" w:hAnsi="Times New Roman" w:cs="Times New Roman"/>
          <w:sz w:val="24"/>
          <w:szCs w:val="24"/>
          <w:lang w:val="es-ES_tradnl"/>
        </w:rPr>
        <w:t>a igualdad y la dignidad humana,</w:t>
      </w:r>
      <w:r w:rsidRPr="005F11D4">
        <w:rPr>
          <w:rFonts w:ascii="Times New Roman" w:hAnsi="Times New Roman" w:cs="Times New Roman"/>
          <w:sz w:val="24"/>
          <w:szCs w:val="24"/>
          <w:lang w:val="es-ES_tradnl"/>
        </w:rPr>
        <w:t xml:space="preserve"> concibe a todo</w:t>
      </w:r>
      <w:r w:rsidR="00F30C8F">
        <w:rPr>
          <w:rFonts w:ascii="Times New Roman" w:hAnsi="Times New Roman" w:cs="Times New Roman"/>
          <w:sz w:val="24"/>
          <w:szCs w:val="24"/>
          <w:lang w:val="es-ES_tradnl"/>
        </w:rPr>
        <w:t>s los seres humanos como sujetos</w:t>
      </w:r>
      <w:r w:rsidRPr="005F11D4">
        <w:rPr>
          <w:rFonts w:ascii="Times New Roman" w:hAnsi="Times New Roman" w:cs="Times New Roman"/>
          <w:sz w:val="24"/>
          <w:szCs w:val="24"/>
          <w:lang w:val="es-ES_tradnl"/>
        </w:rPr>
        <w:t xml:space="preserve"> sociales activos. La escuela inclusiva cree que las diferencias son el eje de la calidad social y educativa, permite el derecho de todos a ser </w:t>
      </w:r>
      <w:r w:rsidR="00F30C8F">
        <w:rPr>
          <w:rFonts w:ascii="Times New Roman" w:hAnsi="Times New Roman" w:cs="Times New Roman"/>
          <w:sz w:val="24"/>
          <w:szCs w:val="24"/>
          <w:lang w:val="es-ES_tradnl"/>
        </w:rPr>
        <w:t>diferentes, a aprender según sus</w:t>
      </w:r>
      <w:r w:rsidRPr="005F11D4">
        <w:rPr>
          <w:rFonts w:ascii="Times New Roman" w:hAnsi="Times New Roman" w:cs="Times New Roman"/>
          <w:sz w:val="24"/>
          <w:szCs w:val="24"/>
          <w:lang w:val="es-ES_tradnl"/>
        </w:rPr>
        <w:t xml:space="preserve"> propias potencialidades, a valorar la dignidad humana y a reconocer a todos los individuos como sujetos de derecho </w:t>
      </w:r>
      <w:sdt>
        <w:sdtPr>
          <w:rPr>
            <w:rFonts w:ascii="Times New Roman" w:hAnsi="Times New Roman" w:cs="Times New Roman"/>
            <w:sz w:val="24"/>
            <w:szCs w:val="24"/>
            <w:lang w:val="es-ES_tradnl"/>
          </w:rPr>
          <w:id w:val="925222359"/>
          <w:citation/>
        </w:sdtPr>
        <w:sdtEndPr/>
        <w:sdtContent>
          <w:r w:rsidR="000F6D7B" w:rsidRPr="005F11D4">
            <w:rPr>
              <w:rFonts w:ascii="Times New Roman" w:hAnsi="Times New Roman" w:cs="Times New Roman"/>
              <w:sz w:val="24"/>
              <w:szCs w:val="24"/>
              <w:lang w:val="es-ES_tradnl"/>
            </w:rPr>
            <w:fldChar w:fldCharType="begin"/>
          </w:r>
          <w:r w:rsidR="00154E92">
            <w:rPr>
              <w:rFonts w:ascii="Times New Roman" w:hAnsi="Times New Roman" w:cs="Times New Roman"/>
              <w:sz w:val="24"/>
              <w:szCs w:val="24"/>
              <w:lang w:val="es-ES_tradnl"/>
            </w:rPr>
            <w:instrText xml:space="preserve">CITATION Mar \p 35-45 \l 9226 </w:instrText>
          </w:r>
          <w:r w:rsidR="000F6D7B" w:rsidRPr="005F11D4">
            <w:rPr>
              <w:rFonts w:ascii="Times New Roman" w:hAnsi="Times New Roman" w:cs="Times New Roman"/>
              <w:sz w:val="24"/>
              <w:szCs w:val="24"/>
              <w:lang w:val="es-ES_tradnl"/>
            </w:rPr>
            <w:fldChar w:fldCharType="separate"/>
          </w:r>
          <w:r w:rsidR="00154E92" w:rsidRPr="00154E92">
            <w:rPr>
              <w:rFonts w:ascii="Times New Roman" w:hAnsi="Times New Roman" w:cs="Times New Roman"/>
              <w:noProof/>
              <w:sz w:val="24"/>
              <w:szCs w:val="24"/>
              <w:lang w:val="es-ES_tradnl"/>
            </w:rPr>
            <w:t>(Santos, 2003, págs. 35-45)</w:t>
          </w:r>
          <w:r w:rsidR="000F6D7B" w:rsidRPr="005F11D4">
            <w:rPr>
              <w:rFonts w:ascii="Times New Roman" w:hAnsi="Times New Roman" w:cs="Times New Roman"/>
              <w:sz w:val="24"/>
              <w:szCs w:val="24"/>
              <w:lang w:val="es-ES_tradnl"/>
            </w:rPr>
            <w:fldChar w:fldCharType="end"/>
          </w:r>
        </w:sdtContent>
      </w:sdt>
      <w:r w:rsidR="00450FD3">
        <w:rPr>
          <w:rFonts w:ascii="Times New Roman" w:hAnsi="Times New Roman" w:cs="Times New Roman"/>
          <w:sz w:val="24"/>
          <w:szCs w:val="24"/>
          <w:lang w:val="es-ES_tradnl"/>
        </w:rPr>
        <w:t>.</w:t>
      </w:r>
    </w:p>
    <w:p w:rsidR="000322E6" w:rsidRPr="00640FB8" w:rsidRDefault="005F49BD" w:rsidP="00640FB8">
      <w:pPr>
        <w:pStyle w:val="Subttulo"/>
        <w:numPr>
          <w:ilvl w:val="2"/>
          <w:numId w:val="31"/>
        </w:numPr>
        <w:rPr>
          <w:color w:val="auto"/>
          <w:lang w:val="es-ES_tradnl"/>
        </w:rPr>
      </w:pPr>
      <w:r>
        <w:rPr>
          <w:color w:val="auto"/>
          <w:lang w:val="es-ES_tradnl"/>
        </w:rPr>
        <w:t xml:space="preserve">SISTEMA EDUCATIVO EN </w:t>
      </w:r>
      <w:r w:rsidR="000322E6" w:rsidRPr="00640FB8">
        <w:rPr>
          <w:color w:val="auto"/>
          <w:lang w:val="es-ES_tradnl"/>
        </w:rPr>
        <w:t>ESPAÑA</w:t>
      </w:r>
    </w:p>
    <w:p w:rsidR="000322E6" w:rsidRPr="005F11D4" w:rsidRDefault="000322E6" w:rsidP="00640FB8">
      <w:pPr>
        <w:spacing w:line="360" w:lineRule="auto"/>
        <w:ind w:firstLine="360"/>
        <w:jc w:val="both"/>
        <w:rPr>
          <w:rFonts w:ascii="Times New Roman" w:hAnsi="Times New Roman" w:cs="Times New Roman"/>
          <w:sz w:val="24"/>
          <w:szCs w:val="24"/>
          <w:lang w:val="es-ES_tradnl"/>
        </w:rPr>
      </w:pPr>
      <w:r w:rsidRPr="005F11D4">
        <w:rPr>
          <w:rFonts w:ascii="Times New Roman" w:hAnsi="Times New Roman" w:cs="Times New Roman"/>
          <w:iCs/>
          <w:sz w:val="24"/>
          <w:szCs w:val="24"/>
          <w:lang w:val="es-ES_tradnl"/>
        </w:rPr>
        <w:t>En España existe una educación común a todos los alumnos,</w:t>
      </w:r>
      <w:r w:rsidR="00640FB8">
        <w:rPr>
          <w:rFonts w:ascii="Times New Roman" w:hAnsi="Times New Roman" w:cs="Times New Roman"/>
          <w:iCs/>
          <w:sz w:val="24"/>
          <w:szCs w:val="24"/>
          <w:lang w:val="es-ES_tradnl"/>
        </w:rPr>
        <w:t xml:space="preserve"> denominada enseñanza ordinaria;</w:t>
      </w:r>
      <w:r w:rsidRPr="005F11D4">
        <w:rPr>
          <w:rFonts w:ascii="Times New Roman" w:hAnsi="Times New Roman" w:cs="Times New Roman"/>
          <w:iCs/>
          <w:sz w:val="24"/>
          <w:szCs w:val="24"/>
          <w:lang w:val="es-ES_tradnl"/>
        </w:rPr>
        <w:t xml:space="preserve"> sin embargo se contempla la posibilidad de educación especial en casos excepcionales, lo que origina</w:t>
      </w:r>
      <w:r w:rsidRPr="005F11D4">
        <w:rPr>
          <w:rFonts w:ascii="Times New Roman" w:hAnsi="Times New Roman" w:cs="Times New Roman"/>
          <w:sz w:val="24"/>
          <w:szCs w:val="24"/>
          <w:lang w:val="es-ES_tradnl"/>
        </w:rPr>
        <w:t xml:space="preserve"> que no se dé una protección plena de la educación inclusiva.</w:t>
      </w:r>
    </w:p>
    <w:p w:rsidR="000322E6" w:rsidRPr="005F11D4" w:rsidRDefault="000322E6" w:rsidP="005F11D4">
      <w:pPr>
        <w:spacing w:line="360" w:lineRule="auto"/>
        <w:ind w:firstLine="709"/>
        <w:jc w:val="both"/>
        <w:rPr>
          <w:rFonts w:ascii="Times New Roman" w:hAnsi="Times New Roman" w:cs="Times New Roman"/>
          <w:i/>
          <w:iCs/>
          <w:sz w:val="24"/>
          <w:szCs w:val="24"/>
          <w:lang w:val="es-ES_tradnl"/>
        </w:rPr>
      </w:pPr>
      <w:r w:rsidRPr="005F11D4">
        <w:rPr>
          <w:rFonts w:ascii="Times New Roman" w:hAnsi="Times New Roman" w:cs="Times New Roman"/>
          <w:sz w:val="24"/>
          <w:szCs w:val="24"/>
          <w:lang w:val="es-ES_tradnl"/>
        </w:rPr>
        <w:lastRenderedPageBreak/>
        <w:t>El artículo 4.3 de la LOE (Ley orgáni</w:t>
      </w:r>
      <w:r w:rsidR="00640FB8">
        <w:rPr>
          <w:rFonts w:ascii="Times New Roman" w:hAnsi="Times New Roman" w:cs="Times New Roman"/>
          <w:sz w:val="24"/>
          <w:szCs w:val="24"/>
          <w:lang w:val="es-ES_tradnl"/>
        </w:rPr>
        <w:t xml:space="preserve">ca de Educación) establece que: </w:t>
      </w:r>
      <w:r w:rsidRPr="005F11D4">
        <w:rPr>
          <w:rFonts w:ascii="Times New Roman" w:hAnsi="Times New Roman" w:cs="Times New Roman"/>
          <w:i/>
          <w:iCs/>
          <w:sz w:val="24"/>
          <w:szCs w:val="24"/>
          <w:lang w:val="es-ES_tradnl"/>
        </w:rPr>
        <w:t xml:space="preserve">Sin perjuicio de que a lo largo de la enseñanza básica se garantice una </w:t>
      </w:r>
      <w:r w:rsidRPr="005F11D4">
        <w:rPr>
          <w:rFonts w:ascii="Times New Roman" w:hAnsi="Times New Roman" w:cs="Times New Roman"/>
          <w:bCs/>
          <w:i/>
          <w:iCs/>
          <w:sz w:val="24"/>
          <w:szCs w:val="24"/>
          <w:lang w:val="es-ES_tradnl"/>
        </w:rPr>
        <w:t>educación común para los alumnos</w:t>
      </w:r>
      <w:r w:rsidRPr="005F11D4">
        <w:rPr>
          <w:rFonts w:ascii="Times New Roman" w:hAnsi="Times New Roman" w:cs="Times New Roman"/>
          <w:i/>
          <w:iCs/>
          <w:sz w:val="24"/>
          <w:szCs w:val="24"/>
          <w:lang w:val="es-ES_tradnl"/>
        </w:rPr>
        <w:t xml:space="preserve">, se adoptará la </w:t>
      </w:r>
      <w:r w:rsidRPr="005F11D4">
        <w:rPr>
          <w:rFonts w:ascii="Times New Roman" w:hAnsi="Times New Roman" w:cs="Times New Roman"/>
          <w:bCs/>
          <w:i/>
          <w:iCs/>
          <w:sz w:val="24"/>
          <w:szCs w:val="24"/>
          <w:lang w:val="es-ES_tradnl"/>
        </w:rPr>
        <w:t xml:space="preserve">atención a la diversidad </w:t>
      </w:r>
      <w:r w:rsidRPr="005F11D4">
        <w:rPr>
          <w:rFonts w:ascii="Times New Roman" w:hAnsi="Times New Roman" w:cs="Times New Roman"/>
          <w:i/>
          <w:iCs/>
          <w:sz w:val="24"/>
          <w:szCs w:val="24"/>
          <w:lang w:val="es-ES_tradnl"/>
        </w:rPr>
        <w:t xml:space="preserve">como principio fundamental. Cuando tal diversidad lo requiera, se adoptarán las </w:t>
      </w:r>
      <w:r w:rsidRPr="005F11D4">
        <w:rPr>
          <w:rFonts w:ascii="Times New Roman" w:hAnsi="Times New Roman" w:cs="Times New Roman"/>
          <w:bCs/>
          <w:i/>
          <w:iCs/>
          <w:sz w:val="24"/>
          <w:szCs w:val="24"/>
          <w:lang w:val="es-ES_tradnl"/>
        </w:rPr>
        <w:t>medidas organizativas y curriculares pertinentes</w:t>
      </w:r>
      <w:r w:rsidRPr="005F11D4">
        <w:rPr>
          <w:rFonts w:ascii="Times New Roman" w:hAnsi="Times New Roman" w:cs="Times New Roman"/>
          <w:i/>
          <w:iCs/>
          <w:sz w:val="24"/>
          <w:szCs w:val="24"/>
          <w:lang w:val="es-ES_tradnl"/>
        </w:rPr>
        <w:t>, según lo dispuesto en la presente Ley</w:t>
      </w:r>
      <w:r w:rsidRPr="005F11D4">
        <w:rPr>
          <w:rFonts w:ascii="Times New Roman" w:hAnsi="Times New Roman" w:cs="Times New Roman"/>
          <w:sz w:val="24"/>
          <w:szCs w:val="24"/>
          <w:lang w:val="es-ES_tradnl"/>
        </w:rPr>
        <w:t>.  Sin embargo, en la misma Ley se resalta, en su artículo 71.2, el principio de equidad que debe regir en la educación, tanto ordinaria como especial, estableciendo que</w:t>
      </w:r>
      <w:r w:rsidR="00640FB8">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w:t>
      </w:r>
      <w:r w:rsidRPr="005F11D4">
        <w:rPr>
          <w:rFonts w:ascii="Times New Roman" w:hAnsi="Times New Roman" w:cs="Times New Roman"/>
          <w:i/>
          <w:iCs/>
          <w:sz w:val="24"/>
          <w:szCs w:val="24"/>
          <w:lang w:val="es-ES_tradnl"/>
        </w:rPr>
        <w:t xml:space="preserve">Corresponde a las </w:t>
      </w:r>
      <w:r w:rsidRPr="005F11D4">
        <w:rPr>
          <w:rFonts w:ascii="Times New Roman" w:hAnsi="Times New Roman" w:cs="Times New Roman"/>
          <w:bCs/>
          <w:i/>
          <w:iCs/>
          <w:sz w:val="24"/>
          <w:szCs w:val="24"/>
          <w:lang w:val="es-ES_tradnl"/>
        </w:rPr>
        <w:t xml:space="preserve">Administraciones educativas </w:t>
      </w:r>
      <w:r w:rsidRPr="005F11D4">
        <w:rPr>
          <w:rFonts w:ascii="Times New Roman" w:hAnsi="Times New Roman" w:cs="Times New Roman"/>
          <w:i/>
          <w:iCs/>
          <w:sz w:val="24"/>
          <w:szCs w:val="24"/>
          <w:lang w:val="es-ES_tradnl"/>
        </w:rPr>
        <w:t xml:space="preserve">asegurar los </w:t>
      </w:r>
      <w:r w:rsidRPr="005F11D4">
        <w:rPr>
          <w:rFonts w:ascii="Times New Roman" w:hAnsi="Times New Roman" w:cs="Times New Roman"/>
          <w:bCs/>
          <w:i/>
          <w:iCs/>
          <w:sz w:val="24"/>
          <w:szCs w:val="24"/>
          <w:lang w:val="es-ES_tradnl"/>
        </w:rPr>
        <w:t xml:space="preserve">recursos necesarios </w:t>
      </w:r>
      <w:r w:rsidRPr="005F11D4">
        <w:rPr>
          <w:rFonts w:ascii="Times New Roman" w:hAnsi="Times New Roman" w:cs="Times New Roman"/>
          <w:i/>
          <w:iCs/>
          <w:sz w:val="24"/>
          <w:szCs w:val="24"/>
          <w:lang w:val="es-ES_tradnl"/>
        </w:rPr>
        <w:t xml:space="preserve">para que los alumnos y alumnas que requieran una atención educativa diferente a la ordinaria, por presentar </w:t>
      </w:r>
      <w:r w:rsidRPr="005F11D4">
        <w:rPr>
          <w:rFonts w:ascii="Times New Roman" w:hAnsi="Times New Roman" w:cs="Times New Roman"/>
          <w:bCs/>
          <w:i/>
          <w:iCs/>
          <w:sz w:val="24"/>
          <w:szCs w:val="24"/>
          <w:lang w:val="es-ES_tradnl"/>
        </w:rPr>
        <w:t>necesidades educativas especiales</w:t>
      </w:r>
      <w:r w:rsidRPr="005F11D4">
        <w:rPr>
          <w:rFonts w:ascii="Times New Roman" w:hAnsi="Times New Roman" w:cs="Times New Roman"/>
          <w:i/>
          <w:iCs/>
          <w:sz w:val="24"/>
          <w:szCs w:val="24"/>
          <w:lang w:val="es-ES_tradnl"/>
        </w:rPr>
        <w:t>, por dificultades específicas de aprendizaje, por</w:t>
      </w:r>
      <w:r w:rsidRPr="005F11D4">
        <w:rPr>
          <w:rFonts w:ascii="Times New Roman" w:hAnsi="Times New Roman" w:cs="Times New Roman"/>
          <w:b/>
          <w:i/>
          <w:iCs/>
          <w:sz w:val="24"/>
          <w:szCs w:val="24"/>
          <w:lang w:val="es-ES_tradnl"/>
        </w:rPr>
        <w:t xml:space="preserve"> </w:t>
      </w:r>
      <w:r w:rsidRPr="005F11D4">
        <w:rPr>
          <w:rFonts w:ascii="Times New Roman" w:hAnsi="Times New Roman" w:cs="Times New Roman"/>
          <w:i/>
          <w:iCs/>
          <w:sz w:val="24"/>
          <w:szCs w:val="24"/>
          <w:lang w:val="es-ES_tradnl"/>
        </w:rPr>
        <w:t>sus altas capacidades intelectuales, por haberse incorporado tarde al sistema educativo, o por condiciones personales o de historia escolar, puedan alcanzar el máximo desarrollo posible de sus capacidades personales y, en todo caso, los objetivos establecidos con carácter general para todo el alumnado</w:t>
      </w:r>
      <w:r w:rsidR="00640FB8">
        <w:rPr>
          <w:rFonts w:ascii="Times New Roman" w:hAnsi="Times New Roman" w:cs="Times New Roman"/>
          <w:i/>
          <w:iCs/>
          <w:sz w:val="24"/>
          <w:szCs w:val="24"/>
          <w:lang w:val="es-ES_tradnl"/>
        </w:rPr>
        <w:t>.</w:t>
      </w:r>
      <w:r w:rsidR="0032575F">
        <w:rPr>
          <w:rFonts w:ascii="Times New Roman" w:hAnsi="Times New Roman" w:cs="Times New Roman"/>
          <w:sz w:val="24"/>
          <w:szCs w:val="24"/>
          <w:lang w:val="es-ES_tradnl"/>
        </w:rPr>
        <w:t xml:space="preserve"> </w:t>
      </w:r>
      <w:r w:rsidR="0063764F">
        <w:rPr>
          <w:rFonts w:ascii="Times New Roman" w:hAnsi="Times New Roman" w:cs="Times New Roman"/>
          <w:sz w:val="24"/>
          <w:szCs w:val="24"/>
          <w:lang w:val="es-ES_tradnl"/>
        </w:rPr>
        <w:t>Y e</w:t>
      </w:r>
      <w:r w:rsidR="0032575F">
        <w:rPr>
          <w:rFonts w:ascii="Times New Roman" w:hAnsi="Times New Roman" w:cs="Times New Roman"/>
          <w:sz w:val="24"/>
          <w:szCs w:val="24"/>
          <w:lang w:val="es-ES_tradnl"/>
        </w:rPr>
        <w:t>l artículo 73 se señala que</w:t>
      </w:r>
      <w:r w:rsidR="00640FB8">
        <w:rPr>
          <w:rFonts w:ascii="Times New Roman" w:hAnsi="Times New Roman" w:cs="Times New Roman"/>
          <w:sz w:val="24"/>
          <w:szCs w:val="24"/>
          <w:lang w:val="es-ES_tradnl"/>
        </w:rPr>
        <w:t xml:space="preserve">: </w:t>
      </w:r>
      <w:r w:rsidR="0063764F" w:rsidRPr="0063764F">
        <w:rPr>
          <w:rFonts w:ascii="Times New Roman" w:hAnsi="Times New Roman" w:cs="Times New Roman"/>
          <w:i/>
          <w:sz w:val="24"/>
          <w:szCs w:val="24"/>
          <w:lang w:val="es-ES_tradnl"/>
        </w:rPr>
        <w:t xml:space="preserve">se entiende por alumnado que presenta necesidades educativas especiales </w:t>
      </w:r>
      <w:r w:rsidRPr="005F11D4">
        <w:rPr>
          <w:rFonts w:ascii="Times New Roman" w:hAnsi="Times New Roman" w:cs="Times New Roman"/>
          <w:bCs/>
          <w:i/>
          <w:iCs/>
          <w:sz w:val="24"/>
          <w:szCs w:val="24"/>
          <w:lang w:val="es-ES_tradnl"/>
        </w:rPr>
        <w:t>aquel que requiera, por un periodo de su escolarización o a lo largo de toda ella, determinados apoyos y atenciones educativas específicas derivadas de discapacidad o trastornos graves de conducta</w:t>
      </w:r>
      <w:r w:rsidRPr="005F11D4">
        <w:rPr>
          <w:rFonts w:ascii="Times New Roman" w:hAnsi="Times New Roman" w:cs="Times New Roman"/>
          <w:i/>
          <w:iCs/>
          <w:sz w:val="24"/>
          <w:szCs w:val="24"/>
          <w:lang w:val="es-ES_tradnl"/>
        </w:rPr>
        <w:t>.</w:t>
      </w:r>
    </w:p>
    <w:p w:rsidR="000322E6" w:rsidRPr="005F11D4" w:rsidRDefault="000322E6" w:rsidP="005F11D4">
      <w:pPr>
        <w:spacing w:line="360" w:lineRule="auto"/>
        <w:ind w:firstLine="709"/>
        <w:jc w:val="both"/>
        <w:rPr>
          <w:rFonts w:ascii="Times New Roman" w:hAnsi="Times New Roman" w:cs="Times New Roman"/>
          <w:iCs/>
          <w:sz w:val="24"/>
          <w:szCs w:val="24"/>
          <w:lang w:val="es-ES_tradnl"/>
        </w:rPr>
      </w:pPr>
      <w:r w:rsidRPr="005F11D4">
        <w:rPr>
          <w:rFonts w:ascii="Times New Roman" w:hAnsi="Times New Roman" w:cs="Times New Roman"/>
          <w:iCs/>
          <w:sz w:val="24"/>
          <w:szCs w:val="24"/>
          <w:lang w:val="es-ES_tradnl"/>
        </w:rPr>
        <w:t>Esta ley obvia la diversidad que caracteriza a todos los alumnos en su totalidad y deja de lado las aportaciones que las personas con discapacidad, independientement</w:t>
      </w:r>
      <w:r w:rsidR="0063764F">
        <w:rPr>
          <w:rFonts w:ascii="Times New Roman" w:hAnsi="Times New Roman" w:cs="Times New Roman"/>
          <w:iCs/>
          <w:sz w:val="24"/>
          <w:szCs w:val="24"/>
          <w:lang w:val="es-ES_tradnl"/>
        </w:rPr>
        <w:t>e del tipo que sea, pueden realizar</w:t>
      </w:r>
      <w:r w:rsidRPr="005F11D4">
        <w:rPr>
          <w:rFonts w:ascii="Times New Roman" w:hAnsi="Times New Roman" w:cs="Times New Roman"/>
          <w:iCs/>
          <w:sz w:val="24"/>
          <w:szCs w:val="24"/>
          <w:lang w:val="es-ES_tradnl"/>
        </w:rPr>
        <w:t xml:space="preserve"> dentro de</w:t>
      </w:r>
      <w:r w:rsidR="0032575F">
        <w:rPr>
          <w:rFonts w:ascii="Times New Roman" w:hAnsi="Times New Roman" w:cs="Times New Roman"/>
          <w:iCs/>
          <w:sz w:val="24"/>
          <w:szCs w:val="24"/>
          <w:lang w:val="es-ES_tradnl"/>
        </w:rPr>
        <w:t>l marco de educación para todos. S</w:t>
      </w:r>
      <w:r w:rsidRPr="005F11D4">
        <w:rPr>
          <w:rFonts w:ascii="Times New Roman" w:hAnsi="Times New Roman" w:cs="Times New Roman"/>
          <w:iCs/>
          <w:sz w:val="24"/>
          <w:szCs w:val="24"/>
          <w:lang w:val="es-ES_tradnl"/>
        </w:rPr>
        <w:t>i bien es cierto que reconoce los apoyos requeridos, queda el cuestionamiento de porque dichos apoyos entran en conflicto si se presentan en el espacio de educación ordinaria o cuando representan una carga desproporcionada inviable.</w:t>
      </w:r>
    </w:p>
    <w:p w:rsidR="000322E6" w:rsidRPr="005F11D4" w:rsidRDefault="0032575F" w:rsidP="005F11D4">
      <w:pPr>
        <w:spacing w:line="360" w:lineRule="auto"/>
        <w:ind w:firstLine="709"/>
        <w:jc w:val="both"/>
        <w:rPr>
          <w:rFonts w:ascii="Times New Roman" w:hAnsi="Times New Roman" w:cs="Times New Roman"/>
          <w:iCs/>
          <w:sz w:val="24"/>
          <w:szCs w:val="24"/>
          <w:lang w:val="es-ES_tradnl"/>
        </w:rPr>
      </w:pPr>
      <w:r>
        <w:rPr>
          <w:rFonts w:ascii="Times New Roman" w:hAnsi="Times New Roman" w:cs="Times New Roman"/>
          <w:iCs/>
          <w:sz w:val="24"/>
          <w:szCs w:val="24"/>
          <w:lang w:val="es-ES_tradnl"/>
        </w:rPr>
        <w:t>Esto da</w:t>
      </w:r>
      <w:r w:rsidR="000322E6" w:rsidRPr="005F11D4">
        <w:rPr>
          <w:rFonts w:ascii="Times New Roman" w:hAnsi="Times New Roman" w:cs="Times New Roman"/>
          <w:iCs/>
          <w:sz w:val="24"/>
          <w:szCs w:val="24"/>
          <w:lang w:val="es-ES_tradnl"/>
        </w:rPr>
        <w:t xml:space="preserve"> lugar a </w:t>
      </w:r>
      <w:r>
        <w:rPr>
          <w:rFonts w:ascii="Times New Roman" w:hAnsi="Times New Roman" w:cs="Times New Roman"/>
          <w:sz w:val="24"/>
          <w:szCs w:val="24"/>
          <w:lang w:val="es-ES_tradnl"/>
        </w:rPr>
        <w:t>l</w:t>
      </w:r>
      <w:r w:rsidR="000322E6" w:rsidRPr="005F11D4">
        <w:rPr>
          <w:rFonts w:ascii="Times New Roman" w:hAnsi="Times New Roman" w:cs="Times New Roman"/>
          <w:sz w:val="24"/>
          <w:szCs w:val="24"/>
          <w:lang w:val="es-ES_tradnl"/>
        </w:rPr>
        <w:t xml:space="preserve">os </w:t>
      </w:r>
      <w:r w:rsidR="000322E6" w:rsidRPr="005F11D4">
        <w:rPr>
          <w:rFonts w:ascii="Times New Roman" w:hAnsi="Times New Roman" w:cs="Times New Roman"/>
          <w:bCs/>
          <w:sz w:val="24"/>
          <w:szCs w:val="24"/>
          <w:lang w:val="es-ES_tradnl"/>
        </w:rPr>
        <w:t>Centros de Educación Especial</w:t>
      </w:r>
      <w:r>
        <w:rPr>
          <w:rFonts w:ascii="Times New Roman" w:hAnsi="Times New Roman" w:cs="Times New Roman"/>
          <w:bCs/>
          <w:sz w:val="24"/>
          <w:szCs w:val="24"/>
          <w:lang w:val="es-ES_tradnl"/>
        </w:rPr>
        <w:t>,</w:t>
      </w:r>
      <w:r w:rsidR="000322E6" w:rsidRPr="005F11D4">
        <w:rPr>
          <w:rFonts w:ascii="Times New Roman" w:hAnsi="Times New Roman" w:cs="Times New Roman"/>
          <w:bCs/>
          <w:sz w:val="24"/>
          <w:szCs w:val="24"/>
          <w:lang w:val="es-ES_tradnl"/>
        </w:rPr>
        <w:t xml:space="preserve"> donde se </w:t>
      </w:r>
      <w:r w:rsidR="000322E6" w:rsidRPr="005F11D4">
        <w:rPr>
          <w:rFonts w:ascii="Times New Roman" w:hAnsi="Times New Roman" w:cs="Times New Roman"/>
          <w:sz w:val="24"/>
          <w:szCs w:val="24"/>
          <w:lang w:val="es-ES_tradnl"/>
        </w:rPr>
        <w:t xml:space="preserve">atienden a </w:t>
      </w:r>
      <w:r w:rsidR="000322E6" w:rsidRPr="005F11D4">
        <w:rPr>
          <w:rFonts w:ascii="Times New Roman" w:hAnsi="Times New Roman" w:cs="Times New Roman"/>
          <w:i/>
          <w:sz w:val="24"/>
          <w:szCs w:val="24"/>
          <w:lang w:val="es-ES_tradnl"/>
        </w:rPr>
        <w:t xml:space="preserve">aquellos </w:t>
      </w:r>
      <w:r w:rsidR="000322E6" w:rsidRPr="005F11D4">
        <w:rPr>
          <w:rFonts w:ascii="Times New Roman" w:hAnsi="Times New Roman" w:cs="Times New Roman"/>
          <w:bCs/>
          <w:i/>
          <w:sz w:val="24"/>
          <w:szCs w:val="24"/>
          <w:lang w:val="es-ES_tradnl"/>
        </w:rPr>
        <w:t xml:space="preserve">alumnos </w:t>
      </w:r>
      <w:r w:rsidR="000322E6" w:rsidRPr="005F11D4">
        <w:rPr>
          <w:rFonts w:ascii="Times New Roman" w:hAnsi="Times New Roman" w:cs="Times New Roman"/>
          <w:i/>
          <w:sz w:val="24"/>
          <w:szCs w:val="24"/>
          <w:lang w:val="es-ES_tradnl"/>
        </w:rPr>
        <w:t xml:space="preserve">con necesidades educativas especiales que, por sus características, </w:t>
      </w:r>
      <w:r w:rsidR="000322E6" w:rsidRPr="005F11D4">
        <w:rPr>
          <w:rFonts w:ascii="Times New Roman" w:hAnsi="Times New Roman" w:cs="Times New Roman"/>
          <w:bCs/>
          <w:i/>
          <w:sz w:val="24"/>
          <w:szCs w:val="24"/>
          <w:lang w:val="es-ES_tradnl"/>
        </w:rPr>
        <w:t>no pueden integrarse en centros ordinarios para cursar las enseñanzas obligatorias</w:t>
      </w:r>
      <w:r w:rsidR="000322E6" w:rsidRPr="005F11D4">
        <w:rPr>
          <w:rFonts w:ascii="Times New Roman" w:hAnsi="Times New Roman" w:cs="Times New Roman"/>
          <w:sz w:val="24"/>
          <w:szCs w:val="24"/>
          <w:lang w:val="es-ES_tradnl"/>
        </w:rPr>
        <w:t xml:space="preserve"> </w:t>
      </w:r>
      <w:sdt>
        <w:sdtPr>
          <w:rPr>
            <w:rFonts w:ascii="Times New Roman" w:hAnsi="Times New Roman" w:cs="Times New Roman"/>
            <w:sz w:val="24"/>
            <w:szCs w:val="24"/>
            <w:lang w:val="es-ES_tradnl"/>
          </w:rPr>
          <w:id w:val="-596646234"/>
          <w:citation/>
        </w:sdtPr>
        <w:sdtEndPr/>
        <w:sdtContent>
          <w:r w:rsidR="000F6D7B" w:rsidRPr="005F11D4">
            <w:rPr>
              <w:rFonts w:ascii="Times New Roman" w:hAnsi="Times New Roman" w:cs="Times New Roman"/>
              <w:sz w:val="24"/>
              <w:szCs w:val="24"/>
              <w:lang w:val="es-ES_tradnl"/>
            </w:rPr>
            <w:fldChar w:fldCharType="begin"/>
          </w:r>
          <w:r w:rsidR="000322E6" w:rsidRPr="005F11D4">
            <w:rPr>
              <w:rFonts w:ascii="Times New Roman" w:hAnsi="Times New Roman" w:cs="Times New Roman"/>
              <w:sz w:val="24"/>
              <w:szCs w:val="24"/>
            </w:rPr>
            <w:instrText xml:space="preserve">CITATION COM10 \p 458 \l 9226 </w:instrText>
          </w:r>
          <w:r w:rsidR="000F6D7B" w:rsidRPr="005F11D4">
            <w:rPr>
              <w:rFonts w:ascii="Times New Roman" w:hAnsi="Times New Roman" w:cs="Times New Roman"/>
              <w:sz w:val="24"/>
              <w:szCs w:val="24"/>
              <w:lang w:val="es-ES_tradnl"/>
            </w:rPr>
            <w:fldChar w:fldCharType="separate"/>
          </w:r>
          <w:r w:rsidR="000322E6" w:rsidRPr="005F11D4">
            <w:rPr>
              <w:rFonts w:ascii="Times New Roman" w:hAnsi="Times New Roman" w:cs="Times New Roman"/>
              <w:noProof/>
              <w:sz w:val="24"/>
              <w:szCs w:val="24"/>
            </w:rPr>
            <w:t>(COMISION, 2010, pág. 458)</w:t>
          </w:r>
          <w:r w:rsidR="000F6D7B" w:rsidRPr="005F11D4">
            <w:rPr>
              <w:rFonts w:ascii="Times New Roman" w:hAnsi="Times New Roman" w:cs="Times New Roman"/>
              <w:sz w:val="24"/>
              <w:szCs w:val="24"/>
              <w:lang w:val="es-ES_tradnl"/>
            </w:rPr>
            <w:fldChar w:fldCharType="end"/>
          </w:r>
        </w:sdtContent>
      </w:sdt>
      <w:r w:rsidR="0012163E">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Así, esta escolarización se realiza, según el artículo 74.1 de la LOE, solamente cuando se aprecie de forma clara</w:t>
      </w:r>
      <w:r>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que las necesidades del alumno </w:t>
      </w:r>
      <w:r w:rsidR="000322E6" w:rsidRPr="005F11D4">
        <w:rPr>
          <w:rFonts w:ascii="Times New Roman" w:hAnsi="Times New Roman" w:cs="Times New Roman"/>
          <w:bCs/>
          <w:sz w:val="24"/>
          <w:szCs w:val="24"/>
          <w:lang w:val="es-ES_tradnl"/>
        </w:rPr>
        <w:t>no pueden ser atendidas adecuadamente en un centro ordinario</w:t>
      </w:r>
      <w:r>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Pero como se explicó en el apartado anterior</w:t>
      </w:r>
      <w:r>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la educación inclusiva defiende que se deben garantizar los apoyos necesarios</w:t>
      </w:r>
      <w:r>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independientemente del tipo de discapacidad</w:t>
      </w:r>
      <w:r>
        <w:rPr>
          <w:rFonts w:ascii="Times New Roman" w:hAnsi="Times New Roman" w:cs="Times New Roman"/>
          <w:sz w:val="24"/>
          <w:szCs w:val="24"/>
          <w:lang w:val="es-ES_tradnl"/>
        </w:rPr>
        <w:t xml:space="preserve"> </w:t>
      </w:r>
      <w:r w:rsidR="000322E6" w:rsidRPr="005F11D4">
        <w:rPr>
          <w:rFonts w:ascii="Times New Roman" w:hAnsi="Times New Roman" w:cs="Times New Roman"/>
          <w:sz w:val="24"/>
          <w:szCs w:val="24"/>
          <w:lang w:val="es-ES_tradnl"/>
        </w:rPr>
        <w:t>dentro del sistema de educación ordinaria</w:t>
      </w:r>
      <w:r>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y no hay una justificación que suponga un ajuste </w:t>
      </w:r>
      <w:r w:rsidR="000322E6" w:rsidRPr="005F11D4">
        <w:rPr>
          <w:rFonts w:ascii="Times New Roman" w:hAnsi="Times New Roman" w:cs="Times New Roman"/>
          <w:sz w:val="24"/>
          <w:szCs w:val="24"/>
          <w:lang w:val="es-ES_tradnl"/>
        </w:rPr>
        <w:lastRenderedPageBreak/>
        <w:t xml:space="preserve">desproporcionado, al ser un derecho </w:t>
      </w:r>
      <w:r>
        <w:rPr>
          <w:rFonts w:ascii="Times New Roman" w:hAnsi="Times New Roman" w:cs="Times New Roman"/>
          <w:sz w:val="24"/>
          <w:szCs w:val="24"/>
          <w:lang w:val="es-ES_tradnl"/>
        </w:rPr>
        <w:t xml:space="preserve">que </w:t>
      </w:r>
      <w:r w:rsidR="000322E6" w:rsidRPr="005F11D4">
        <w:rPr>
          <w:rFonts w:ascii="Times New Roman" w:hAnsi="Times New Roman" w:cs="Times New Roman"/>
          <w:sz w:val="24"/>
          <w:szCs w:val="24"/>
          <w:lang w:val="es-ES_tradnl"/>
        </w:rPr>
        <w:t>debe garantizarse independientemente de los recursos necesarios. Además, como ya se mencionó antes,</w:t>
      </w:r>
      <w:r w:rsidR="000322E6" w:rsidRPr="005F11D4">
        <w:rPr>
          <w:rFonts w:ascii="Times New Roman" w:hAnsi="Times New Roman" w:cs="Times New Roman"/>
          <w:i/>
          <w:iCs/>
          <w:sz w:val="24"/>
          <w:szCs w:val="24"/>
          <w:lang w:val="es-ES_tradnl"/>
        </w:rPr>
        <w:t xml:space="preserve"> </w:t>
      </w:r>
      <w:r w:rsidR="000322E6" w:rsidRPr="005F11D4">
        <w:rPr>
          <w:rFonts w:ascii="Times New Roman" w:hAnsi="Times New Roman" w:cs="Times New Roman"/>
          <w:iCs/>
          <w:sz w:val="24"/>
          <w:szCs w:val="24"/>
          <w:lang w:val="es-ES_tradnl"/>
        </w:rPr>
        <w:t>el objetivo de la educación debe ir más allá de la acumulación de contenidos y debe velar por la construcción de soc</w:t>
      </w:r>
      <w:r>
        <w:rPr>
          <w:rFonts w:ascii="Times New Roman" w:hAnsi="Times New Roman" w:cs="Times New Roman"/>
          <w:iCs/>
          <w:sz w:val="24"/>
          <w:szCs w:val="24"/>
          <w:lang w:val="es-ES_tradnl"/>
        </w:rPr>
        <w:t>iedades más justas e inclusivas. S</w:t>
      </w:r>
      <w:r w:rsidR="000322E6" w:rsidRPr="005F11D4">
        <w:rPr>
          <w:rFonts w:ascii="Times New Roman" w:hAnsi="Times New Roman" w:cs="Times New Roman"/>
          <w:iCs/>
          <w:sz w:val="24"/>
          <w:szCs w:val="24"/>
          <w:lang w:val="es-ES_tradnl"/>
        </w:rPr>
        <w:t xml:space="preserve">i se estigmatiza </w:t>
      </w:r>
      <w:r w:rsidR="0063764F">
        <w:rPr>
          <w:rFonts w:ascii="Times New Roman" w:hAnsi="Times New Roman" w:cs="Times New Roman"/>
          <w:iCs/>
          <w:sz w:val="24"/>
          <w:szCs w:val="24"/>
          <w:lang w:val="es-ES_tradnl"/>
        </w:rPr>
        <w:t xml:space="preserve">a </w:t>
      </w:r>
      <w:r w:rsidR="000322E6" w:rsidRPr="005F11D4">
        <w:rPr>
          <w:rFonts w:ascii="Times New Roman" w:hAnsi="Times New Roman" w:cs="Times New Roman"/>
          <w:iCs/>
          <w:sz w:val="24"/>
          <w:szCs w:val="24"/>
          <w:lang w:val="es-ES_tradnl"/>
        </w:rPr>
        <w:t xml:space="preserve">un grupo de personas en razón de su discapacidad se </w:t>
      </w:r>
      <w:r w:rsidR="0063764F">
        <w:rPr>
          <w:rFonts w:ascii="Times New Roman" w:hAnsi="Times New Roman" w:cs="Times New Roman"/>
          <w:iCs/>
          <w:sz w:val="24"/>
          <w:szCs w:val="24"/>
          <w:lang w:val="es-ES_tradnl"/>
        </w:rPr>
        <w:t>hace inviable dicho</w:t>
      </w:r>
      <w:r>
        <w:rPr>
          <w:rFonts w:ascii="Times New Roman" w:hAnsi="Times New Roman" w:cs="Times New Roman"/>
          <w:iCs/>
          <w:sz w:val="24"/>
          <w:szCs w:val="24"/>
          <w:lang w:val="es-ES_tradnl"/>
        </w:rPr>
        <w:t xml:space="preserve"> objetivo. A</w:t>
      </w:r>
      <w:r w:rsidR="000322E6" w:rsidRPr="005F11D4">
        <w:rPr>
          <w:rFonts w:ascii="Times New Roman" w:hAnsi="Times New Roman" w:cs="Times New Roman"/>
          <w:iCs/>
          <w:sz w:val="24"/>
          <w:szCs w:val="24"/>
          <w:lang w:val="es-ES_tradnl"/>
        </w:rPr>
        <w:t>demás</w:t>
      </w:r>
      <w:r w:rsidR="0063764F">
        <w:rPr>
          <w:rFonts w:ascii="Times New Roman" w:hAnsi="Times New Roman" w:cs="Times New Roman"/>
          <w:iCs/>
          <w:sz w:val="24"/>
          <w:szCs w:val="24"/>
          <w:lang w:val="es-ES_tradnl"/>
        </w:rPr>
        <w:t>, como ya queda dicho,</w:t>
      </w:r>
      <w:r w:rsidR="000322E6" w:rsidRPr="005F11D4">
        <w:rPr>
          <w:rFonts w:ascii="Times New Roman" w:hAnsi="Times New Roman" w:cs="Times New Roman"/>
          <w:i/>
          <w:iCs/>
          <w:sz w:val="24"/>
          <w:szCs w:val="24"/>
          <w:lang w:val="es-ES_tradnl"/>
        </w:rPr>
        <w:t xml:space="preserve"> un sistema educativo único e integrado tiende a ser más barato que dos sistemas separados </w:t>
      </w:r>
      <w:r w:rsidR="000322E6" w:rsidRPr="005F11D4">
        <w:rPr>
          <w:rFonts w:ascii="Times New Roman" w:hAnsi="Times New Roman" w:cs="Times New Roman"/>
          <w:iCs/>
          <w:sz w:val="24"/>
          <w:szCs w:val="24"/>
          <w:lang w:val="es-ES_tradnl"/>
        </w:rPr>
        <w:t>lo que supone la posibilidad de brindar los apoyos dentro del sistema ordinario, eliminando la posibilidad de</w:t>
      </w:r>
      <w:r w:rsidR="0063764F">
        <w:rPr>
          <w:rFonts w:ascii="Times New Roman" w:hAnsi="Times New Roman" w:cs="Times New Roman"/>
          <w:iCs/>
          <w:sz w:val="24"/>
          <w:szCs w:val="24"/>
          <w:lang w:val="es-ES_tradnl"/>
        </w:rPr>
        <w:t xml:space="preserve"> la</w:t>
      </w:r>
      <w:r w:rsidR="000322E6" w:rsidRPr="005F11D4">
        <w:rPr>
          <w:rFonts w:ascii="Times New Roman" w:hAnsi="Times New Roman" w:cs="Times New Roman"/>
          <w:iCs/>
          <w:sz w:val="24"/>
          <w:szCs w:val="24"/>
          <w:lang w:val="es-ES_tradnl"/>
        </w:rPr>
        <w:t xml:space="preserve"> exclusión.</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iCs/>
          <w:sz w:val="24"/>
          <w:szCs w:val="24"/>
          <w:lang w:val="es-ES_tradnl"/>
        </w:rPr>
        <w:t>Siguiendo con la ley que regula la educación en España</w:t>
      </w:r>
      <w:r w:rsidR="0032575F">
        <w:rPr>
          <w:rFonts w:ascii="Times New Roman" w:hAnsi="Times New Roman" w:cs="Times New Roman"/>
          <w:iCs/>
          <w:sz w:val="24"/>
          <w:szCs w:val="24"/>
          <w:lang w:val="es-ES_tradnl"/>
        </w:rPr>
        <w:t>,</w:t>
      </w:r>
      <w:r w:rsidRPr="005F11D4">
        <w:rPr>
          <w:rFonts w:ascii="Times New Roman" w:hAnsi="Times New Roman" w:cs="Times New Roman"/>
          <w:iCs/>
          <w:sz w:val="24"/>
          <w:szCs w:val="24"/>
          <w:lang w:val="es-ES_tradnl"/>
        </w:rPr>
        <w:t xml:space="preserve"> </w:t>
      </w:r>
      <w:r w:rsidRPr="005F11D4">
        <w:rPr>
          <w:rFonts w:ascii="Times New Roman" w:hAnsi="Times New Roman" w:cs="Times New Roman"/>
          <w:sz w:val="24"/>
          <w:szCs w:val="24"/>
          <w:lang w:val="es-ES_tradnl"/>
        </w:rPr>
        <w:t xml:space="preserve">el artículo 74 de la LOE en su apartado 2, establece que </w:t>
      </w:r>
      <w:r w:rsidRPr="005F11D4">
        <w:rPr>
          <w:rFonts w:ascii="Times New Roman" w:hAnsi="Times New Roman" w:cs="Times New Roman"/>
          <w:i/>
          <w:iCs/>
          <w:sz w:val="24"/>
          <w:szCs w:val="24"/>
          <w:lang w:val="es-ES_tradnl"/>
        </w:rPr>
        <w:t xml:space="preserve">la </w:t>
      </w:r>
      <w:r w:rsidRPr="005F11D4">
        <w:rPr>
          <w:rFonts w:ascii="Times New Roman" w:hAnsi="Times New Roman" w:cs="Times New Roman"/>
          <w:bCs/>
          <w:i/>
          <w:iCs/>
          <w:sz w:val="24"/>
          <w:szCs w:val="24"/>
          <w:lang w:val="es-ES_tradnl"/>
        </w:rPr>
        <w:t xml:space="preserve">identificación y valoración </w:t>
      </w:r>
      <w:r w:rsidRPr="005F11D4">
        <w:rPr>
          <w:rFonts w:ascii="Times New Roman" w:hAnsi="Times New Roman" w:cs="Times New Roman"/>
          <w:i/>
          <w:iCs/>
          <w:sz w:val="24"/>
          <w:szCs w:val="24"/>
          <w:lang w:val="es-ES_tradnl"/>
        </w:rPr>
        <w:t xml:space="preserve">de las necesidades educativas de este alumnado se realizará, lo más tempranamente posible, por </w:t>
      </w:r>
      <w:r w:rsidRPr="005F11D4">
        <w:rPr>
          <w:rFonts w:ascii="Times New Roman" w:hAnsi="Times New Roman" w:cs="Times New Roman"/>
          <w:bCs/>
          <w:i/>
          <w:iCs/>
          <w:sz w:val="24"/>
          <w:szCs w:val="24"/>
          <w:lang w:val="es-ES_tradnl"/>
        </w:rPr>
        <w:t xml:space="preserve">personal con la debida cualificación </w:t>
      </w:r>
      <w:r w:rsidRPr="005F11D4">
        <w:rPr>
          <w:rFonts w:ascii="Times New Roman" w:hAnsi="Times New Roman" w:cs="Times New Roman"/>
          <w:i/>
          <w:iCs/>
          <w:sz w:val="24"/>
          <w:szCs w:val="24"/>
          <w:lang w:val="es-ES_tradnl"/>
        </w:rPr>
        <w:t>y en los términos que determinen las Administraciones educativas</w:t>
      </w:r>
      <w:r w:rsidR="0032575F">
        <w:rPr>
          <w:rFonts w:ascii="Times New Roman" w:hAnsi="Times New Roman" w:cs="Times New Roman"/>
          <w:i/>
          <w:iCs/>
          <w:sz w:val="24"/>
          <w:szCs w:val="24"/>
          <w:lang w:val="es-ES_tradnl"/>
        </w:rPr>
        <w:t>.</w:t>
      </w:r>
      <w:r w:rsidR="0032575F">
        <w:rPr>
          <w:rFonts w:ascii="Times New Roman" w:hAnsi="Times New Roman" w:cs="Times New Roman"/>
          <w:sz w:val="24"/>
          <w:szCs w:val="24"/>
          <w:lang w:val="es-ES_tradnl"/>
        </w:rPr>
        <w:t xml:space="preserve"> L</w:t>
      </w:r>
      <w:r w:rsidRPr="005F11D4">
        <w:rPr>
          <w:rFonts w:ascii="Times New Roman" w:hAnsi="Times New Roman" w:cs="Times New Roman"/>
          <w:sz w:val="24"/>
          <w:szCs w:val="24"/>
          <w:lang w:val="es-ES_tradnl"/>
        </w:rPr>
        <w:t>o que da lugar al dictamen psicopedagógico que finalmente define si el alumno debe asistir a educación ordinaria, educación</w:t>
      </w:r>
      <w:r w:rsidR="0032575F">
        <w:rPr>
          <w:rFonts w:ascii="Times New Roman" w:hAnsi="Times New Roman" w:cs="Times New Roman"/>
          <w:sz w:val="24"/>
          <w:szCs w:val="24"/>
          <w:lang w:val="es-ES_tradnl"/>
        </w:rPr>
        <w:t xml:space="preserve"> especial o modalidad combinada. </w:t>
      </w:r>
      <w:r w:rsidR="00682AC8">
        <w:rPr>
          <w:rFonts w:ascii="Times New Roman" w:hAnsi="Times New Roman" w:cs="Times New Roman"/>
          <w:sz w:val="24"/>
          <w:szCs w:val="24"/>
          <w:lang w:val="es-ES_tradnl"/>
        </w:rPr>
        <w:t>No obstante, e</w:t>
      </w:r>
      <w:r w:rsidRPr="005F11D4">
        <w:rPr>
          <w:rFonts w:ascii="Times New Roman" w:hAnsi="Times New Roman" w:cs="Times New Roman"/>
          <w:sz w:val="24"/>
          <w:szCs w:val="24"/>
          <w:lang w:val="es-ES_tradnl"/>
        </w:rPr>
        <w:t>stos dictámenes siguen respondiendo</w:t>
      </w:r>
      <w:r w:rsidR="00682AC8">
        <w:rPr>
          <w:rFonts w:ascii="Times New Roman" w:hAnsi="Times New Roman" w:cs="Times New Roman"/>
          <w:sz w:val="24"/>
          <w:szCs w:val="24"/>
          <w:lang w:val="es-ES_tradnl"/>
        </w:rPr>
        <w:t>, en general,</w:t>
      </w:r>
      <w:r w:rsidRPr="005F11D4">
        <w:rPr>
          <w:rFonts w:ascii="Times New Roman" w:hAnsi="Times New Roman" w:cs="Times New Roman"/>
          <w:sz w:val="24"/>
          <w:szCs w:val="24"/>
          <w:lang w:val="es-ES_tradnl"/>
        </w:rPr>
        <w:t xml:space="preserve"> a un modelo médico-reha</w:t>
      </w:r>
      <w:r w:rsidR="0032575F">
        <w:rPr>
          <w:rFonts w:ascii="Times New Roman" w:hAnsi="Times New Roman" w:cs="Times New Roman"/>
          <w:sz w:val="24"/>
          <w:szCs w:val="24"/>
          <w:lang w:val="es-ES_tradnl"/>
        </w:rPr>
        <w:t>bilitador</w:t>
      </w:r>
      <w:r w:rsidR="00682AC8">
        <w:rPr>
          <w:rFonts w:ascii="Times New Roman" w:hAnsi="Times New Roman" w:cs="Times New Roman"/>
          <w:sz w:val="24"/>
          <w:szCs w:val="24"/>
          <w:lang w:val="es-ES_tradnl"/>
        </w:rPr>
        <w:t>,</w:t>
      </w:r>
      <w:r w:rsidR="0032575F">
        <w:rPr>
          <w:rFonts w:ascii="Times New Roman" w:hAnsi="Times New Roman" w:cs="Times New Roman"/>
          <w:sz w:val="24"/>
          <w:szCs w:val="24"/>
          <w:lang w:val="es-ES_tradnl"/>
        </w:rPr>
        <w:t xml:space="preserve"> basado en etiquetas y</w:t>
      </w:r>
      <w:r w:rsidRPr="005F11D4">
        <w:rPr>
          <w:rFonts w:ascii="Times New Roman" w:hAnsi="Times New Roman" w:cs="Times New Roman"/>
          <w:sz w:val="24"/>
          <w:szCs w:val="24"/>
          <w:lang w:val="es-ES_tradnl"/>
        </w:rPr>
        <w:t xml:space="preserve"> déficits</w:t>
      </w:r>
      <w:r w:rsidR="00682AC8">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y no en los apoyos necesarios para permitir el desarrollo de la personalidad y las capacidades de los alumnos.</w:t>
      </w:r>
    </w:p>
    <w:p w:rsidR="000322E6" w:rsidRPr="005F11D4" w:rsidRDefault="00682AC8" w:rsidP="005F11D4">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Por su parte, e</w:t>
      </w:r>
      <w:r w:rsidR="000322E6" w:rsidRPr="005F11D4">
        <w:rPr>
          <w:rFonts w:ascii="Times New Roman" w:hAnsi="Times New Roman" w:cs="Times New Roman"/>
          <w:sz w:val="24"/>
          <w:szCs w:val="24"/>
          <w:lang w:val="es-ES_tradnl"/>
        </w:rPr>
        <w:t>l modelo de escolarización combinada, consiste en compartir el proceso de enseñanza-aprendizaje del alumno con necesidades educativas especiales, así como los tiempos, espacios y contenidos curriculares entre un centro de educación especial</w:t>
      </w:r>
      <w:r w:rsidR="0032575F">
        <w:rPr>
          <w:rFonts w:ascii="Times New Roman" w:hAnsi="Times New Roman" w:cs="Times New Roman"/>
          <w:sz w:val="24"/>
          <w:szCs w:val="24"/>
          <w:lang w:val="es-ES_tradnl"/>
        </w:rPr>
        <w:t xml:space="preserve"> y un centro ordinario. L</w:t>
      </w:r>
      <w:r w:rsidR="000322E6" w:rsidRPr="005F11D4">
        <w:rPr>
          <w:rFonts w:ascii="Times New Roman" w:hAnsi="Times New Roman" w:cs="Times New Roman"/>
          <w:sz w:val="24"/>
          <w:szCs w:val="24"/>
          <w:lang w:val="es-ES_tradnl"/>
        </w:rPr>
        <w:t>o que una vez más pone en evidencia</w:t>
      </w:r>
      <w:r w:rsidR="0032575F">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que si los centros ordinarios tuviesen los recursos suficientes para brindar los apoyos y atender a la diversidad del alumnado</w:t>
      </w:r>
      <w:r w:rsidR="0032575F">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no serían necesarios los centros especiales ni las escolarizaciones combinadas.</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La </w:t>
      </w:r>
      <w:r w:rsidR="0032575F">
        <w:rPr>
          <w:rFonts w:ascii="Times New Roman" w:hAnsi="Times New Roman" w:cs="Times New Roman"/>
          <w:sz w:val="24"/>
          <w:szCs w:val="24"/>
          <w:lang w:val="es-ES_tradnl"/>
        </w:rPr>
        <w:t>edu</w:t>
      </w:r>
      <w:r w:rsidR="00682AC8">
        <w:rPr>
          <w:rFonts w:ascii="Times New Roman" w:hAnsi="Times New Roman" w:cs="Times New Roman"/>
          <w:sz w:val="24"/>
          <w:szCs w:val="24"/>
          <w:lang w:val="es-ES_tradnl"/>
        </w:rPr>
        <w:t>cación inclusiva adquiere</w:t>
      </w:r>
      <w:r w:rsidR="0032575F">
        <w:rPr>
          <w:rFonts w:ascii="Times New Roman" w:hAnsi="Times New Roman" w:cs="Times New Roman"/>
          <w:sz w:val="24"/>
          <w:szCs w:val="24"/>
          <w:lang w:val="es-ES_tradnl"/>
        </w:rPr>
        <w:t xml:space="preserve"> un</w:t>
      </w:r>
      <w:r w:rsidRPr="005F11D4">
        <w:rPr>
          <w:rFonts w:ascii="Times New Roman" w:hAnsi="Times New Roman" w:cs="Times New Roman"/>
          <w:sz w:val="24"/>
          <w:szCs w:val="24"/>
          <w:lang w:val="es-ES_tradnl"/>
        </w:rPr>
        <w:t xml:space="preserve"> rol importante en la construcción de un nu</w:t>
      </w:r>
      <w:r w:rsidR="00682AC8">
        <w:rPr>
          <w:rFonts w:ascii="Times New Roman" w:hAnsi="Times New Roman" w:cs="Times New Roman"/>
          <w:sz w:val="24"/>
          <w:szCs w:val="24"/>
          <w:lang w:val="es-ES_tradnl"/>
        </w:rPr>
        <w:t>evo modelo social, lo que supone otra razón por la que se hace</w:t>
      </w:r>
      <w:r w:rsidRPr="005F11D4">
        <w:rPr>
          <w:rFonts w:ascii="Times New Roman" w:hAnsi="Times New Roman" w:cs="Times New Roman"/>
          <w:sz w:val="24"/>
          <w:szCs w:val="24"/>
          <w:lang w:val="es-ES_tradnl"/>
        </w:rPr>
        <w:t xml:space="preserve"> necesario incentivar l</w:t>
      </w:r>
      <w:r w:rsidR="0032575F">
        <w:rPr>
          <w:rFonts w:ascii="Times New Roman" w:hAnsi="Times New Roman" w:cs="Times New Roman"/>
          <w:sz w:val="24"/>
          <w:szCs w:val="24"/>
          <w:lang w:val="es-ES_tradnl"/>
        </w:rPr>
        <w:t>a convivencia con la diferencia. E</w:t>
      </w:r>
      <w:r w:rsidRPr="005F11D4">
        <w:rPr>
          <w:rFonts w:ascii="Times New Roman" w:hAnsi="Times New Roman" w:cs="Times New Roman"/>
          <w:sz w:val="24"/>
          <w:szCs w:val="24"/>
          <w:lang w:val="es-ES_tradnl"/>
        </w:rPr>
        <w:t>s imposible el aprendizaje y la valoración de la diversidad cuando el punto de partida es la descalificación del otro por su condición individual, particularmente su discapacidad. No se puede construir una sociedad inclusiva cuando siguen vigentes prácticas discriminatorias como la educación segregada o su variable de escolarización combinada.</w:t>
      </w:r>
    </w:p>
    <w:p w:rsidR="000322E6" w:rsidRPr="005F11D4" w:rsidRDefault="00682AC8" w:rsidP="005F11D4">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este sentido, e</w:t>
      </w:r>
      <w:r w:rsidR="000322E6" w:rsidRPr="005F11D4">
        <w:rPr>
          <w:rFonts w:ascii="Times New Roman" w:hAnsi="Times New Roman" w:cs="Times New Roman"/>
          <w:sz w:val="24"/>
          <w:szCs w:val="24"/>
          <w:lang w:val="es-ES_tradnl"/>
        </w:rPr>
        <w:t xml:space="preserve">s necesario cuestionar </w:t>
      </w:r>
      <w:r>
        <w:rPr>
          <w:rFonts w:ascii="Times New Roman" w:hAnsi="Times New Roman" w:cs="Times New Roman"/>
          <w:sz w:val="24"/>
          <w:szCs w:val="24"/>
          <w:lang w:val="es-ES_tradnl"/>
        </w:rPr>
        <w:t>el objetivo de la educación en nuestra</w:t>
      </w:r>
      <w:r w:rsidR="000322E6" w:rsidRPr="005F11D4">
        <w:rPr>
          <w:rFonts w:ascii="Times New Roman" w:hAnsi="Times New Roman" w:cs="Times New Roman"/>
          <w:sz w:val="24"/>
          <w:szCs w:val="24"/>
          <w:lang w:val="es-ES_tradnl"/>
        </w:rPr>
        <w:t xml:space="preserve"> sociedad globalizada</w:t>
      </w:r>
      <w:r w:rsidR="00F51274">
        <w:rPr>
          <w:rFonts w:ascii="Times New Roman" w:hAnsi="Times New Roman" w:cs="Times New Roman"/>
          <w:sz w:val="24"/>
          <w:szCs w:val="24"/>
          <w:lang w:val="es-ES_tradnl"/>
        </w:rPr>
        <w:t xml:space="preserve"> que</w:t>
      </w:r>
      <w:r w:rsidR="000322E6" w:rsidRPr="005F11D4">
        <w:rPr>
          <w:rFonts w:ascii="Times New Roman" w:hAnsi="Times New Roman" w:cs="Times New Roman"/>
          <w:sz w:val="24"/>
          <w:szCs w:val="24"/>
          <w:lang w:val="es-ES_tradnl"/>
        </w:rPr>
        <w:t xml:space="preserve"> parece responder a prácticas excluyentes y discriminatorias, fundamentadas en la </w:t>
      </w:r>
      <w:r w:rsidR="000322E6" w:rsidRPr="005F11D4">
        <w:rPr>
          <w:rFonts w:ascii="Times New Roman" w:hAnsi="Times New Roman" w:cs="Times New Roman"/>
          <w:sz w:val="24"/>
          <w:szCs w:val="24"/>
          <w:lang w:val="es-ES_tradnl"/>
        </w:rPr>
        <w:lastRenderedPageBreak/>
        <w:t>mercantilización</w:t>
      </w:r>
      <w:r w:rsidR="00F51274">
        <w:rPr>
          <w:rFonts w:ascii="Times New Roman" w:hAnsi="Times New Roman" w:cs="Times New Roman"/>
          <w:sz w:val="24"/>
          <w:szCs w:val="24"/>
          <w:lang w:val="es-ES_tradnl"/>
        </w:rPr>
        <w:t xml:space="preserve"> de la educación</w:t>
      </w:r>
      <w:r w:rsidR="007F1105">
        <w:rPr>
          <w:rFonts w:ascii="Times New Roman" w:hAnsi="Times New Roman" w:cs="Times New Roman"/>
          <w:sz w:val="24"/>
          <w:szCs w:val="24"/>
          <w:lang w:val="es-ES_tradnl"/>
        </w:rPr>
        <w:t>;</w:t>
      </w:r>
      <w:r w:rsidR="000322E6" w:rsidRPr="005F11D4">
        <w:rPr>
          <w:rFonts w:ascii="Times New Roman" w:hAnsi="Times New Roman" w:cs="Times New Roman"/>
          <w:sz w:val="24"/>
          <w:szCs w:val="24"/>
          <w:lang w:val="es-ES_tradnl"/>
        </w:rPr>
        <w:t xml:space="preserve"> dejando de lado las diferencias y posibilidades que todos tenemos como personas y ciudadanos de derecho m</w:t>
      </w:r>
      <w:r w:rsidR="007F1105">
        <w:rPr>
          <w:rFonts w:ascii="Times New Roman" w:hAnsi="Times New Roman" w:cs="Times New Roman"/>
          <w:sz w:val="24"/>
          <w:szCs w:val="24"/>
          <w:lang w:val="es-ES_tradnl"/>
        </w:rPr>
        <w:t>ás allá de nuestras diferencias. Santos señala que:</w:t>
      </w:r>
    </w:p>
    <w:p w:rsidR="000322E6" w:rsidRPr="005F11D4" w:rsidRDefault="000322E6" w:rsidP="007F1105">
      <w:pPr>
        <w:spacing w:line="360" w:lineRule="auto"/>
        <w:ind w:left="708"/>
        <w:jc w:val="both"/>
        <w:rPr>
          <w:rFonts w:ascii="Times New Roman" w:hAnsi="Times New Roman" w:cs="Times New Roman"/>
          <w:i/>
          <w:sz w:val="24"/>
          <w:szCs w:val="24"/>
          <w:lang w:val="es-ES_tradnl"/>
        </w:rPr>
      </w:pPr>
      <w:r w:rsidRPr="005F11D4">
        <w:rPr>
          <w:rFonts w:ascii="Times New Roman" w:hAnsi="Times New Roman" w:cs="Times New Roman"/>
          <w:i/>
          <w:sz w:val="24"/>
          <w:szCs w:val="24"/>
          <w:lang w:val="es-ES_tradnl"/>
        </w:rPr>
        <w:t>Las instituciones educativas producen un tipo de mercancía (conocimiento, currículo) y consecuentemente sus prácticas deben ser sometidas a los mismos criterios de evaluación que se aplican a toda empresa eficiente y flexible.</w:t>
      </w:r>
      <w:r w:rsidR="007F1105">
        <w:rPr>
          <w:rFonts w:ascii="Times New Roman" w:hAnsi="Times New Roman" w:cs="Times New Roman"/>
          <w:i/>
          <w:sz w:val="24"/>
          <w:szCs w:val="24"/>
          <w:lang w:val="es-ES_tradnl"/>
        </w:rPr>
        <w:t xml:space="preserve"> </w:t>
      </w:r>
      <w:r w:rsidRPr="005F11D4">
        <w:rPr>
          <w:rFonts w:ascii="Times New Roman" w:hAnsi="Times New Roman" w:cs="Times New Roman"/>
          <w:i/>
          <w:sz w:val="24"/>
          <w:szCs w:val="24"/>
          <w:lang w:val="es-ES_tradnl"/>
        </w:rPr>
        <w:t xml:space="preserve">Aquí se da énfasis a que la educación debe ser sometida a las necesidades del mercado de trabajo, refiriéndose con esto a una función muy específica: la urgencia de que el sistema educativo se ajuste a las demandas del mundo de los empleos, esto es empleabilidad. La función social de la educación se agota en este punto </w:t>
      </w:r>
      <w:sdt>
        <w:sdtPr>
          <w:rPr>
            <w:rFonts w:ascii="Times New Roman" w:hAnsi="Times New Roman" w:cs="Times New Roman"/>
            <w:sz w:val="24"/>
            <w:szCs w:val="24"/>
            <w:lang w:val="es-ES_tradnl"/>
          </w:rPr>
          <w:id w:val="-598333146"/>
          <w:citation/>
        </w:sdtPr>
        <w:sdtEndPr/>
        <w:sdtContent>
          <w:r w:rsidR="000F6D7B" w:rsidRPr="005F11D4">
            <w:rPr>
              <w:rFonts w:ascii="Times New Roman" w:hAnsi="Times New Roman" w:cs="Times New Roman"/>
              <w:sz w:val="24"/>
              <w:szCs w:val="24"/>
              <w:lang w:val="es-ES_tradnl"/>
            </w:rPr>
            <w:fldChar w:fldCharType="begin"/>
          </w:r>
          <w:r w:rsidR="00F51274">
            <w:rPr>
              <w:rFonts w:ascii="Times New Roman" w:hAnsi="Times New Roman" w:cs="Times New Roman"/>
              <w:sz w:val="24"/>
              <w:szCs w:val="24"/>
              <w:lang w:val="es-ES_tradnl"/>
            </w:rPr>
            <w:instrText xml:space="preserve">CITATION Mar \p 42-50 \l 9226 </w:instrText>
          </w:r>
          <w:r w:rsidR="000F6D7B" w:rsidRPr="005F11D4">
            <w:rPr>
              <w:rFonts w:ascii="Times New Roman" w:hAnsi="Times New Roman" w:cs="Times New Roman"/>
              <w:sz w:val="24"/>
              <w:szCs w:val="24"/>
              <w:lang w:val="es-ES_tradnl"/>
            </w:rPr>
            <w:fldChar w:fldCharType="separate"/>
          </w:r>
          <w:r w:rsidR="00F51274" w:rsidRPr="00F51274">
            <w:rPr>
              <w:rFonts w:ascii="Times New Roman" w:hAnsi="Times New Roman" w:cs="Times New Roman"/>
              <w:noProof/>
              <w:sz w:val="24"/>
              <w:szCs w:val="24"/>
              <w:lang w:val="es-ES_tradnl"/>
            </w:rPr>
            <w:t>(Santos, 2003, págs. 42-50)</w:t>
          </w:r>
          <w:r w:rsidR="000F6D7B" w:rsidRPr="005F11D4">
            <w:rPr>
              <w:rFonts w:ascii="Times New Roman" w:hAnsi="Times New Roman" w:cs="Times New Roman"/>
              <w:sz w:val="24"/>
              <w:szCs w:val="24"/>
              <w:lang w:val="es-ES_tradnl"/>
            </w:rPr>
            <w:fldChar w:fldCharType="end"/>
          </w:r>
        </w:sdtContent>
      </w:sdt>
      <w:r w:rsidR="00F51274">
        <w:rPr>
          <w:rFonts w:ascii="Times New Roman" w:hAnsi="Times New Roman" w:cs="Times New Roman"/>
          <w:sz w:val="24"/>
          <w:szCs w:val="24"/>
          <w:lang w:val="es-ES_tradnl"/>
        </w:rPr>
        <w:t>.</w:t>
      </w:r>
    </w:p>
    <w:p w:rsidR="000322E6" w:rsidRPr="005F11D4" w:rsidRDefault="000322E6"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La escuela inclusiva permite develar la razón de ser de la educación, que se opone a la mercantilizació</w:t>
      </w:r>
      <w:r w:rsidR="00162D68">
        <w:rPr>
          <w:rFonts w:ascii="Times New Roman" w:hAnsi="Times New Roman" w:cs="Times New Roman"/>
          <w:sz w:val="24"/>
          <w:szCs w:val="24"/>
          <w:lang w:val="es-ES_tradnl"/>
        </w:rPr>
        <w:t xml:space="preserve">n y la competitividad; </w:t>
      </w:r>
      <w:r w:rsidRPr="005F11D4">
        <w:rPr>
          <w:rFonts w:ascii="Times New Roman" w:hAnsi="Times New Roman" w:cs="Times New Roman"/>
          <w:sz w:val="24"/>
          <w:szCs w:val="24"/>
          <w:lang w:val="es-ES_tradnl"/>
        </w:rPr>
        <w:t xml:space="preserve">y </w:t>
      </w:r>
      <w:r w:rsidR="00D37AF1">
        <w:rPr>
          <w:rFonts w:ascii="Times New Roman" w:hAnsi="Times New Roman" w:cs="Times New Roman"/>
          <w:sz w:val="24"/>
          <w:szCs w:val="24"/>
          <w:lang w:val="es-ES_tradnl"/>
        </w:rPr>
        <w:t>supone</w:t>
      </w:r>
      <w:r w:rsidRPr="005F11D4">
        <w:rPr>
          <w:rFonts w:ascii="Times New Roman" w:hAnsi="Times New Roman" w:cs="Times New Roman"/>
          <w:sz w:val="24"/>
          <w:szCs w:val="24"/>
          <w:lang w:val="es-ES_tradnl"/>
        </w:rPr>
        <w:t xml:space="preserve"> por el respeto </w:t>
      </w:r>
      <w:r w:rsidR="00D37AF1">
        <w:rPr>
          <w:rFonts w:ascii="Times New Roman" w:hAnsi="Times New Roman" w:cs="Times New Roman"/>
          <w:sz w:val="24"/>
          <w:szCs w:val="24"/>
          <w:lang w:val="es-ES_tradnl"/>
        </w:rPr>
        <w:t xml:space="preserve">por </w:t>
      </w:r>
      <w:r w:rsidRPr="005F11D4">
        <w:rPr>
          <w:rFonts w:ascii="Times New Roman" w:hAnsi="Times New Roman" w:cs="Times New Roman"/>
          <w:sz w:val="24"/>
          <w:szCs w:val="24"/>
          <w:lang w:val="es-ES_tradnl"/>
        </w:rPr>
        <w:t xml:space="preserve">la diferencia y la cooperación. </w:t>
      </w:r>
      <w:r w:rsidR="00D37AF1">
        <w:rPr>
          <w:rFonts w:ascii="Times New Roman" w:hAnsi="Times New Roman" w:cs="Times New Roman"/>
          <w:sz w:val="24"/>
          <w:szCs w:val="24"/>
          <w:lang w:val="es-ES_tradnl"/>
        </w:rPr>
        <w:t>L</w:t>
      </w:r>
      <w:r w:rsidRPr="005F11D4">
        <w:rPr>
          <w:rFonts w:ascii="Times New Roman" w:hAnsi="Times New Roman" w:cs="Times New Roman"/>
          <w:sz w:val="24"/>
          <w:szCs w:val="24"/>
          <w:lang w:val="es-ES_tradnl"/>
        </w:rPr>
        <w:t>a educación inclusiva responde a las necesida</w:t>
      </w:r>
      <w:r w:rsidR="00162D68">
        <w:rPr>
          <w:rFonts w:ascii="Times New Roman" w:hAnsi="Times New Roman" w:cs="Times New Roman"/>
          <w:sz w:val="24"/>
          <w:szCs w:val="24"/>
          <w:lang w:val="es-ES_tradnl"/>
        </w:rPr>
        <w:t xml:space="preserve">des individuales de los alumnos. </w:t>
      </w:r>
      <w:r w:rsidR="00D37AF1">
        <w:rPr>
          <w:rFonts w:ascii="Times New Roman" w:hAnsi="Times New Roman" w:cs="Times New Roman"/>
          <w:sz w:val="24"/>
          <w:szCs w:val="24"/>
          <w:lang w:val="es-ES_tradnl"/>
        </w:rPr>
        <w:t>Y s</w:t>
      </w:r>
      <w:r w:rsidRPr="005F11D4">
        <w:rPr>
          <w:rFonts w:ascii="Times New Roman" w:hAnsi="Times New Roman" w:cs="Times New Roman"/>
          <w:sz w:val="24"/>
          <w:szCs w:val="24"/>
          <w:lang w:val="es-ES_tradnl"/>
        </w:rPr>
        <w:t xml:space="preserve">e </w:t>
      </w:r>
      <w:r w:rsidR="00D37AF1">
        <w:rPr>
          <w:rFonts w:ascii="Times New Roman" w:hAnsi="Times New Roman" w:cs="Times New Roman"/>
          <w:sz w:val="24"/>
          <w:szCs w:val="24"/>
          <w:lang w:val="es-ES_tradnl"/>
        </w:rPr>
        <w:t xml:space="preserve">configura como </w:t>
      </w:r>
      <w:r w:rsidRPr="005F11D4">
        <w:rPr>
          <w:rFonts w:ascii="Times New Roman" w:hAnsi="Times New Roman" w:cs="Times New Roman"/>
          <w:sz w:val="24"/>
          <w:szCs w:val="24"/>
          <w:lang w:val="es-ES_tradnl"/>
        </w:rPr>
        <w:t>fundamental para la edificación de identidades y valores que permitirán</w:t>
      </w:r>
      <w:r w:rsidR="00D37AF1">
        <w:rPr>
          <w:rFonts w:ascii="Times New Roman" w:hAnsi="Times New Roman" w:cs="Times New Roman"/>
          <w:sz w:val="24"/>
          <w:szCs w:val="24"/>
          <w:lang w:val="es-ES_tradnl"/>
        </w:rPr>
        <w:t xml:space="preserve"> formar</w:t>
      </w:r>
      <w:r w:rsidRPr="005F11D4">
        <w:rPr>
          <w:rFonts w:ascii="Times New Roman" w:hAnsi="Times New Roman" w:cs="Times New Roman"/>
          <w:sz w:val="24"/>
          <w:szCs w:val="24"/>
          <w:lang w:val="es-ES_tradnl"/>
        </w:rPr>
        <w:t xml:space="preserve"> sujetos apt</w:t>
      </w:r>
      <w:r w:rsidR="00162D68">
        <w:rPr>
          <w:rFonts w:ascii="Times New Roman" w:hAnsi="Times New Roman" w:cs="Times New Roman"/>
          <w:sz w:val="24"/>
          <w:szCs w:val="24"/>
          <w:lang w:val="es-ES_tradnl"/>
        </w:rPr>
        <w:t>os para la participación social. E</w:t>
      </w:r>
      <w:r w:rsidRPr="005F11D4">
        <w:rPr>
          <w:rFonts w:ascii="Times New Roman" w:hAnsi="Times New Roman" w:cs="Times New Roman"/>
          <w:sz w:val="24"/>
          <w:szCs w:val="24"/>
          <w:lang w:val="es-ES_tradnl"/>
        </w:rPr>
        <w:t>ste paradigma rescata la educación como un bien</w:t>
      </w:r>
      <w:r w:rsidR="00D37AF1">
        <w:rPr>
          <w:rFonts w:ascii="Times New Roman" w:hAnsi="Times New Roman" w:cs="Times New Roman"/>
          <w:sz w:val="24"/>
          <w:szCs w:val="24"/>
          <w:lang w:val="es-ES_tradnl"/>
        </w:rPr>
        <w:t xml:space="preserve"> individual y</w:t>
      </w:r>
      <w:r w:rsidRPr="005F11D4">
        <w:rPr>
          <w:rFonts w:ascii="Times New Roman" w:hAnsi="Times New Roman" w:cs="Times New Roman"/>
          <w:sz w:val="24"/>
          <w:szCs w:val="24"/>
          <w:lang w:val="es-ES_tradnl"/>
        </w:rPr>
        <w:t xml:space="preserve"> social, lo que significa un avance educativo con rep</w:t>
      </w:r>
      <w:r w:rsidR="00162D68">
        <w:rPr>
          <w:rFonts w:ascii="Times New Roman" w:hAnsi="Times New Roman" w:cs="Times New Roman"/>
          <w:sz w:val="24"/>
          <w:szCs w:val="24"/>
          <w:lang w:val="es-ES_tradnl"/>
        </w:rPr>
        <w:t>ercusiones políticas y sociales;</w:t>
      </w:r>
      <w:r w:rsidRPr="005F11D4">
        <w:rPr>
          <w:rFonts w:ascii="Times New Roman" w:hAnsi="Times New Roman" w:cs="Times New Roman"/>
          <w:sz w:val="24"/>
          <w:szCs w:val="24"/>
          <w:lang w:val="es-ES_tradnl"/>
        </w:rPr>
        <w:t xml:space="preserve"> puesto que se trata de generar un espacio de participación dond</w:t>
      </w:r>
      <w:r w:rsidR="00162D68">
        <w:rPr>
          <w:rFonts w:ascii="Times New Roman" w:hAnsi="Times New Roman" w:cs="Times New Roman"/>
          <w:sz w:val="24"/>
          <w:szCs w:val="24"/>
          <w:lang w:val="es-ES_tradnl"/>
        </w:rPr>
        <w:t xml:space="preserve">e la democracia sea efectiva y </w:t>
      </w:r>
      <w:r w:rsidRPr="005F11D4">
        <w:rPr>
          <w:rFonts w:ascii="Times New Roman" w:hAnsi="Times New Roman" w:cs="Times New Roman"/>
          <w:sz w:val="24"/>
          <w:szCs w:val="24"/>
          <w:lang w:val="es-ES_tradnl"/>
        </w:rPr>
        <w:t xml:space="preserve">transformar la realidad de las prácticas educativas tradicionales en función del desarrollo de la libre personalidad del educando </w:t>
      </w:r>
      <w:sdt>
        <w:sdtPr>
          <w:rPr>
            <w:rFonts w:ascii="Times New Roman" w:hAnsi="Times New Roman" w:cs="Times New Roman"/>
            <w:sz w:val="24"/>
            <w:szCs w:val="24"/>
            <w:lang w:val="es-ES_tradnl"/>
          </w:rPr>
          <w:id w:val="1075094139"/>
          <w:citation/>
        </w:sdtPr>
        <w:sdtEndPr/>
        <w:sdtContent>
          <w:r w:rsidR="000F6D7B" w:rsidRPr="005F11D4">
            <w:rPr>
              <w:rFonts w:ascii="Times New Roman" w:hAnsi="Times New Roman" w:cs="Times New Roman"/>
              <w:sz w:val="24"/>
              <w:szCs w:val="24"/>
              <w:lang w:val="es-ES_tradnl"/>
            </w:rPr>
            <w:fldChar w:fldCharType="begin"/>
          </w:r>
          <w:r w:rsidR="00D37AF1">
            <w:rPr>
              <w:rFonts w:ascii="Times New Roman" w:hAnsi="Times New Roman" w:cs="Times New Roman"/>
              <w:sz w:val="24"/>
              <w:szCs w:val="24"/>
              <w:lang w:val="es-ES_tradnl"/>
            </w:rPr>
            <w:instrText xml:space="preserve">CITATION Mar \p 42-50 \l 9226 </w:instrText>
          </w:r>
          <w:r w:rsidR="000F6D7B" w:rsidRPr="005F11D4">
            <w:rPr>
              <w:rFonts w:ascii="Times New Roman" w:hAnsi="Times New Roman" w:cs="Times New Roman"/>
              <w:sz w:val="24"/>
              <w:szCs w:val="24"/>
              <w:lang w:val="es-ES_tradnl"/>
            </w:rPr>
            <w:fldChar w:fldCharType="separate"/>
          </w:r>
          <w:r w:rsidR="00D37AF1" w:rsidRPr="00D37AF1">
            <w:rPr>
              <w:rFonts w:ascii="Times New Roman" w:hAnsi="Times New Roman" w:cs="Times New Roman"/>
              <w:noProof/>
              <w:sz w:val="24"/>
              <w:szCs w:val="24"/>
              <w:lang w:val="es-ES_tradnl"/>
            </w:rPr>
            <w:t>(Santos, 2003, págs. 42-50)</w:t>
          </w:r>
          <w:r w:rsidR="000F6D7B" w:rsidRPr="005F11D4">
            <w:rPr>
              <w:rFonts w:ascii="Times New Roman" w:hAnsi="Times New Roman" w:cs="Times New Roman"/>
              <w:sz w:val="24"/>
              <w:szCs w:val="24"/>
              <w:lang w:val="es-ES_tradnl"/>
            </w:rPr>
            <w:fldChar w:fldCharType="end"/>
          </w:r>
        </w:sdtContent>
      </w:sdt>
      <w:r w:rsidR="00D37AF1">
        <w:rPr>
          <w:rFonts w:ascii="Times New Roman" w:hAnsi="Times New Roman" w:cs="Times New Roman"/>
          <w:sz w:val="24"/>
          <w:szCs w:val="24"/>
          <w:lang w:val="es-ES_tradnl"/>
        </w:rPr>
        <w:t>.</w:t>
      </w:r>
    </w:p>
    <w:p w:rsidR="00925DF8" w:rsidRDefault="000322E6" w:rsidP="00542B49">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Como se puede concluir de este capítulo</w:t>
      </w:r>
      <w:r w:rsidR="00162D68">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la educación inclusiva está pensada para el beneficio de la sociedad en general, no sólo de las personas con discapacidad y permite la construcción de un modelo social inclusivo que vele por el respeto de la diferencia y la igualdad de</w:t>
      </w:r>
      <w:r w:rsidR="00162D68">
        <w:rPr>
          <w:rFonts w:ascii="Times New Roman" w:hAnsi="Times New Roman" w:cs="Times New Roman"/>
          <w:sz w:val="24"/>
          <w:szCs w:val="24"/>
          <w:lang w:val="es-ES_tradnl"/>
        </w:rPr>
        <w:t xml:space="preserve"> oportunidades. L</w:t>
      </w:r>
      <w:r w:rsidRPr="005F11D4">
        <w:rPr>
          <w:rFonts w:ascii="Times New Roman" w:hAnsi="Times New Roman" w:cs="Times New Roman"/>
          <w:sz w:val="24"/>
          <w:szCs w:val="24"/>
          <w:lang w:val="es-ES_tradnl"/>
        </w:rPr>
        <w:t>a educación se enmarca como la puerta de entrada para el goce de otros derechos y repercute de forma directa en el derecho a la vida independiente d</w:t>
      </w:r>
      <w:r w:rsidR="00162D68">
        <w:rPr>
          <w:rFonts w:ascii="Times New Roman" w:hAnsi="Times New Roman" w:cs="Times New Roman"/>
          <w:sz w:val="24"/>
          <w:szCs w:val="24"/>
          <w:lang w:val="es-ES_tradnl"/>
        </w:rPr>
        <w:t>e las personas con discapacidad. S</w:t>
      </w:r>
      <w:r w:rsidRPr="005F11D4">
        <w:rPr>
          <w:rFonts w:ascii="Times New Roman" w:hAnsi="Times New Roman" w:cs="Times New Roman"/>
          <w:sz w:val="24"/>
          <w:szCs w:val="24"/>
          <w:lang w:val="es-ES_tradnl"/>
        </w:rPr>
        <w:t>i se garantiza desde los primeros años una inclusión efectiva en los espacios de participación es posible aceptar la diversidad</w:t>
      </w:r>
      <w:r w:rsidR="00162D68">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valorándola positivamente</w:t>
      </w:r>
      <w:r w:rsidR="00162D68">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y dotar de herramientas a todos los sujetos para llevar a cabo su plan de vida</w:t>
      </w:r>
      <w:r w:rsidR="00162D68">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gracias al desarrollo de sus potencialidades y la prestación de los apoyos necesarios.  El espacio educativo es una de las bases fundamentales de la sociedad para el aprendizaje de derechos humanos y </w:t>
      </w:r>
      <w:r w:rsidR="00162D68">
        <w:rPr>
          <w:rFonts w:ascii="Times New Roman" w:hAnsi="Times New Roman" w:cs="Times New Roman"/>
          <w:sz w:val="24"/>
          <w:szCs w:val="24"/>
          <w:lang w:val="es-ES_tradnl"/>
        </w:rPr>
        <w:t>la reivindicación de los mismos. P</w:t>
      </w:r>
      <w:r w:rsidRPr="005F11D4">
        <w:rPr>
          <w:rFonts w:ascii="Times New Roman" w:hAnsi="Times New Roman" w:cs="Times New Roman"/>
          <w:sz w:val="24"/>
          <w:szCs w:val="24"/>
          <w:lang w:val="es-ES_tradnl"/>
        </w:rPr>
        <w:t xml:space="preserve">or </w:t>
      </w:r>
      <w:r w:rsidRPr="005F11D4">
        <w:rPr>
          <w:rFonts w:ascii="Times New Roman" w:hAnsi="Times New Roman" w:cs="Times New Roman"/>
          <w:sz w:val="24"/>
          <w:szCs w:val="24"/>
          <w:lang w:val="es-ES_tradnl"/>
        </w:rPr>
        <w:lastRenderedPageBreak/>
        <w:t>tanto es importante recalcar el vínculo entre el ejercicio de este derecho y la efectividad de los demás derechos fundamentales.</w:t>
      </w:r>
    </w:p>
    <w:p w:rsidR="001E32AA" w:rsidRDefault="001E32AA" w:rsidP="00542B49">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br w:type="page"/>
      </w:r>
    </w:p>
    <w:p w:rsidR="005571B0" w:rsidRPr="00CD1765" w:rsidRDefault="00162D68" w:rsidP="00542B49">
      <w:pPr>
        <w:pStyle w:val="Ttulo2"/>
        <w:rPr>
          <w:color w:val="auto"/>
        </w:rPr>
      </w:pPr>
      <w:bookmarkStart w:id="7" w:name="_Toc421284684"/>
      <w:r w:rsidRPr="00CD1765">
        <w:rPr>
          <w:color w:val="auto"/>
        </w:rPr>
        <w:lastRenderedPageBreak/>
        <w:t xml:space="preserve">1.2 </w:t>
      </w:r>
      <w:r w:rsidR="005571B0" w:rsidRPr="00CD1765">
        <w:rPr>
          <w:color w:val="auto"/>
        </w:rPr>
        <w:t>DERECHO A LA VIDA INDEPENDIENTE</w:t>
      </w:r>
      <w:bookmarkEnd w:id="7"/>
    </w:p>
    <w:p w:rsidR="00C4102D" w:rsidRPr="00162D68" w:rsidRDefault="00C4102D" w:rsidP="005F11D4">
      <w:pPr>
        <w:spacing w:line="360" w:lineRule="auto"/>
        <w:ind w:firstLine="709"/>
        <w:jc w:val="both"/>
        <w:rPr>
          <w:rFonts w:ascii="Times New Roman" w:hAnsi="Times New Roman" w:cs="Times New Roman"/>
          <w:sz w:val="24"/>
          <w:szCs w:val="24"/>
          <w:lang w:val="es-ES_tradnl"/>
        </w:rPr>
      </w:pP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El modelo social defiende que las aportaciones que pueden realizar mujeres y hombres con discapacidad se encuentra íntimamente relacionado con la inclusión y la aceptación de las diferencias, entendiendo la discapacidad como resultado </w:t>
      </w:r>
      <w:r w:rsidRPr="005F11D4">
        <w:rPr>
          <w:rFonts w:ascii="Times New Roman" w:hAnsi="Times New Roman" w:cs="Times New Roman"/>
          <w:i/>
          <w:sz w:val="24"/>
          <w:szCs w:val="24"/>
        </w:rPr>
        <w:t>de la interacción entre las personas con deficiencias y las barreras debidas a la actitud y al entorno que evitan su participación plena y efectiva de la sociedad, en igualdad de condiciones con las demás</w:t>
      </w:r>
      <w:sdt>
        <w:sdtPr>
          <w:rPr>
            <w:rFonts w:ascii="Times New Roman" w:hAnsi="Times New Roman" w:cs="Times New Roman"/>
            <w:sz w:val="24"/>
            <w:szCs w:val="24"/>
          </w:rPr>
          <w:id w:val="906187136"/>
          <w:citation/>
        </w:sdtPr>
        <w:sdtEndPr/>
        <w:sdtContent>
          <w:r w:rsidR="000F6D7B">
            <w:rPr>
              <w:rFonts w:ascii="Times New Roman" w:hAnsi="Times New Roman" w:cs="Times New Roman"/>
              <w:sz w:val="24"/>
              <w:szCs w:val="24"/>
            </w:rPr>
            <w:fldChar w:fldCharType="begin"/>
          </w:r>
          <w:r w:rsidR="0082738C">
            <w:rPr>
              <w:rFonts w:ascii="Times New Roman" w:hAnsi="Times New Roman" w:cs="Times New Roman"/>
              <w:sz w:val="24"/>
              <w:szCs w:val="24"/>
              <w:lang w:val="es-ES"/>
            </w:rPr>
            <w:instrText xml:space="preserve">CITATION ONU06 \p 1 \l 3082 </w:instrText>
          </w:r>
          <w:r w:rsidR="000F6D7B">
            <w:rPr>
              <w:rFonts w:ascii="Times New Roman" w:hAnsi="Times New Roman" w:cs="Times New Roman"/>
              <w:sz w:val="24"/>
              <w:szCs w:val="24"/>
            </w:rPr>
            <w:fldChar w:fldCharType="separate"/>
          </w:r>
          <w:r w:rsidR="0082738C">
            <w:rPr>
              <w:rFonts w:ascii="Times New Roman" w:hAnsi="Times New Roman" w:cs="Times New Roman"/>
              <w:noProof/>
              <w:sz w:val="24"/>
              <w:szCs w:val="24"/>
              <w:lang w:val="es-ES"/>
            </w:rPr>
            <w:t xml:space="preserve"> </w:t>
          </w:r>
          <w:r w:rsidR="0082738C" w:rsidRPr="0082738C">
            <w:rPr>
              <w:rFonts w:ascii="Times New Roman" w:hAnsi="Times New Roman" w:cs="Times New Roman"/>
              <w:noProof/>
              <w:sz w:val="24"/>
              <w:szCs w:val="24"/>
              <w:lang w:val="es-ES"/>
            </w:rPr>
            <w:t>(ONU C. , 2006, pág. 1)</w:t>
          </w:r>
          <w:r w:rsidR="000F6D7B">
            <w:rPr>
              <w:rFonts w:ascii="Times New Roman" w:hAnsi="Times New Roman" w:cs="Times New Roman"/>
              <w:sz w:val="24"/>
              <w:szCs w:val="24"/>
            </w:rPr>
            <w:fldChar w:fldCharType="end"/>
          </w:r>
        </w:sdtContent>
      </w:sdt>
      <w:r w:rsidR="009772F4">
        <w:rPr>
          <w:rFonts w:ascii="Times New Roman" w:hAnsi="Times New Roman" w:cs="Times New Roman"/>
          <w:sz w:val="24"/>
          <w:szCs w:val="24"/>
        </w:rPr>
        <w:t>.</w:t>
      </w:r>
      <w:r w:rsidRPr="005F11D4">
        <w:rPr>
          <w:rFonts w:ascii="Times New Roman" w:hAnsi="Times New Roman" w:cs="Times New Roman"/>
          <w:i/>
          <w:sz w:val="24"/>
          <w:szCs w:val="24"/>
        </w:rPr>
        <w:t xml:space="preserve"> </w:t>
      </w:r>
      <w:r w:rsidRPr="005F11D4">
        <w:rPr>
          <w:rFonts w:ascii="Times New Roman" w:hAnsi="Times New Roman" w:cs="Times New Roman"/>
          <w:sz w:val="24"/>
          <w:szCs w:val="24"/>
        </w:rPr>
        <w:t>El modelo social vela por el respeto de la dignidad humana</w:t>
      </w:r>
      <w:r w:rsidR="00015C0B">
        <w:rPr>
          <w:rFonts w:ascii="Times New Roman" w:hAnsi="Times New Roman" w:cs="Times New Roman"/>
          <w:sz w:val="24"/>
          <w:szCs w:val="24"/>
        </w:rPr>
        <w:t>,</w:t>
      </w:r>
      <w:r w:rsidRPr="005F11D4">
        <w:rPr>
          <w:rFonts w:ascii="Times New Roman" w:hAnsi="Times New Roman" w:cs="Times New Roman"/>
          <w:sz w:val="24"/>
          <w:szCs w:val="24"/>
        </w:rPr>
        <w:t xml:space="preserve"> la igualdad de oportunidades y la libertad personal, propiciando la inclusión social, basada en los principios de no discriminación, accesibilidad universal, normalización del ento</w:t>
      </w:r>
      <w:r w:rsidR="009772F4">
        <w:rPr>
          <w:rFonts w:ascii="Times New Roman" w:hAnsi="Times New Roman" w:cs="Times New Roman"/>
          <w:sz w:val="24"/>
          <w:szCs w:val="24"/>
        </w:rPr>
        <w:t>rno y de una vida independiente</w:t>
      </w:r>
      <w:r w:rsidRPr="005F11D4">
        <w:rPr>
          <w:rFonts w:ascii="Times New Roman" w:hAnsi="Times New Roman" w:cs="Times New Roman"/>
          <w:sz w:val="24"/>
          <w:szCs w:val="24"/>
        </w:rPr>
        <w:t xml:space="preserve"> </w:t>
      </w:r>
      <w:sdt>
        <w:sdtPr>
          <w:rPr>
            <w:rFonts w:ascii="Times New Roman" w:hAnsi="Times New Roman" w:cs="Times New Roman"/>
            <w:sz w:val="24"/>
            <w:szCs w:val="24"/>
          </w:rPr>
          <w:id w:val="7596204"/>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Mat10 \p 17-18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(Romeu, 2013, págs. 17-18)</w:t>
          </w:r>
          <w:r w:rsidR="000F6D7B" w:rsidRPr="005F11D4">
            <w:rPr>
              <w:rFonts w:ascii="Times New Roman" w:hAnsi="Times New Roman" w:cs="Times New Roman"/>
              <w:sz w:val="24"/>
              <w:szCs w:val="24"/>
            </w:rPr>
            <w:fldChar w:fldCharType="end"/>
          </w:r>
        </w:sdtContent>
      </w:sdt>
      <w:r w:rsidR="009772F4">
        <w:rPr>
          <w:rFonts w:ascii="Times New Roman" w:hAnsi="Times New Roman" w:cs="Times New Roman"/>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Para comenzar </w:t>
      </w:r>
      <w:r w:rsidR="00015C0B">
        <w:rPr>
          <w:rFonts w:ascii="Times New Roman" w:hAnsi="Times New Roman" w:cs="Times New Roman"/>
          <w:sz w:val="24"/>
          <w:szCs w:val="24"/>
        </w:rPr>
        <w:t xml:space="preserve">a </w:t>
      </w:r>
      <w:r w:rsidRPr="005F11D4">
        <w:rPr>
          <w:rFonts w:ascii="Times New Roman" w:hAnsi="Times New Roman" w:cs="Times New Roman"/>
          <w:sz w:val="24"/>
          <w:szCs w:val="24"/>
        </w:rPr>
        <w:t xml:space="preserve">hablar sobre vida independiente, es importante retomar de forma breve sus orígenes. Es un movimiento que surgió en Estados Unidos de Norteamérica, a finales de los años 60 y principios de los 70. Este periodo coincidió con una serie de movimientos que buscaban reivindicar derechos civiles como el movimiento feminista, de personas negras, entre otros. Bajo estas circunstancias, Ed Roberts, logró que se le reconociera su derecho de estudiar y poder asistir a la Universidad más allá de su discapacidad, logrando así dar origen al movimiento de vida independiente </w:t>
      </w:r>
      <w:sdt>
        <w:sdtPr>
          <w:rPr>
            <w:rFonts w:ascii="Times New Roman" w:hAnsi="Times New Roman" w:cs="Times New Roman"/>
            <w:sz w:val="24"/>
            <w:szCs w:val="24"/>
          </w:rPr>
          <w:id w:val="7596211"/>
          <w:citation/>
        </w:sdtPr>
        <w:sdtEndPr/>
        <w:sdtContent>
          <w:r w:rsidR="000F6D7B" w:rsidRPr="005F11D4">
            <w:rPr>
              <w:rFonts w:ascii="Times New Roman" w:hAnsi="Times New Roman" w:cs="Times New Roman"/>
              <w:sz w:val="24"/>
              <w:szCs w:val="24"/>
            </w:rPr>
            <w:fldChar w:fldCharType="begin"/>
          </w:r>
          <w:r w:rsidR="00E63C89">
            <w:rPr>
              <w:rFonts w:ascii="Times New Roman" w:hAnsi="Times New Roman" w:cs="Times New Roman"/>
              <w:sz w:val="24"/>
              <w:szCs w:val="24"/>
            </w:rPr>
            <w:instrText xml:space="preserve">CITATION MarcadorDePosición2 \l 3082 </w:instrText>
          </w:r>
          <w:r w:rsidR="000F6D7B" w:rsidRPr="005F11D4">
            <w:rPr>
              <w:rFonts w:ascii="Times New Roman" w:hAnsi="Times New Roman" w:cs="Times New Roman"/>
              <w:sz w:val="24"/>
              <w:szCs w:val="24"/>
            </w:rPr>
            <w:fldChar w:fldCharType="separate"/>
          </w:r>
          <w:r w:rsidR="00E63C89" w:rsidRPr="00E63C89">
            <w:rPr>
              <w:rFonts w:ascii="Times New Roman" w:hAnsi="Times New Roman" w:cs="Times New Roman"/>
              <w:noProof/>
              <w:sz w:val="24"/>
              <w:szCs w:val="24"/>
            </w:rPr>
            <w:t>(Rodríguez- Picavea, 2010)</w:t>
          </w:r>
          <w:r w:rsidR="000F6D7B" w:rsidRPr="005F11D4">
            <w:rPr>
              <w:rFonts w:ascii="Times New Roman" w:hAnsi="Times New Roman" w:cs="Times New Roman"/>
              <w:sz w:val="24"/>
              <w:szCs w:val="24"/>
            </w:rPr>
            <w:fldChar w:fldCharType="end"/>
          </w:r>
        </w:sdtContent>
      </w:sdt>
      <w:r w:rsidR="00E63C89">
        <w:rPr>
          <w:rFonts w:ascii="Times New Roman" w:hAnsi="Times New Roman" w:cs="Times New Roman"/>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Este movimiento demanda entre otras cosas, la inclusión en la comunidad, la oportunidad de elegir dónde, con quién y cómo vivir sin verse obligado a estar bajo un sistema de vida específico. Insiste a su vez en una vida en igualdad de oportunidades como el resto de la ciudadanía, quitando barreras físicas, exigiendo la aplicación de un diseño universal, para así lograr el acceso a las ayudas técnicas, a la vivienda y a una oportunidad real de empleo. Bajo estos principios el movimiento se fue extendido a lo largo de los cinco continentes, </w:t>
      </w:r>
      <w:r w:rsidRPr="005F11D4">
        <w:rPr>
          <w:rFonts w:ascii="Times New Roman" w:hAnsi="Times New Roman" w:cs="Times New Roman"/>
          <w:i/>
          <w:sz w:val="24"/>
          <w:szCs w:val="24"/>
        </w:rPr>
        <w:t>hasta que en el año 2001 llegó a España con la creación del Foro de Vida Independiente</w:t>
      </w:r>
      <w:sdt>
        <w:sdtPr>
          <w:rPr>
            <w:rFonts w:ascii="Times New Roman" w:hAnsi="Times New Roman" w:cs="Times New Roman"/>
            <w:sz w:val="24"/>
            <w:szCs w:val="24"/>
          </w:rPr>
          <w:id w:val="7596228"/>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CITATION MarcadorDePosición2 \p 6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 xml:space="preserve"> (Rodríguez- Picavea, 2010, pág. 6)</w:t>
          </w:r>
          <w:r w:rsidR="000F6D7B" w:rsidRPr="005F11D4">
            <w:rPr>
              <w:rFonts w:ascii="Times New Roman" w:hAnsi="Times New Roman" w:cs="Times New Roman"/>
              <w:sz w:val="24"/>
              <w:szCs w:val="24"/>
            </w:rPr>
            <w:fldChar w:fldCharType="end"/>
          </w:r>
        </w:sdtContent>
      </w:sdt>
      <w:r w:rsidR="00E63C89">
        <w:rPr>
          <w:rFonts w:ascii="Times New Roman" w:hAnsi="Times New Roman" w:cs="Times New Roman"/>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Después de décadas de </w:t>
      </w:r>
      <w:r w:rsidR="00E63C89">
        <w:rPr>
          <w:rFonts w:ascii="Times New Roman" w:hAnsi="Times New Roman" w:cs="Times New Roman"/>
          <w:sz w:val="24"/>
          <w:szCs w:val="24"/>
        </w:rPr>
        <w:t xml:space="preserve">ser </w:t>
      </w:r>
      <w:r w:rsidRPr="005F11D4">
        <w:rPr>
          <w:rFonts w:ascii="Times New Roman" w:hAnsi="Times New Roman" w:cs="Times New Roman"/>
          <w:sz w:val="24"/>
          <w:szCs w:val="24"/>
        </w:rPr>
        <w:t>un movimiento difuso y disperso, la ratificación en el</w:t>
      </w:r>
      <w:r w:rsidR="00E63C89">
        <w:rPr>
          <w:rFonts w:ascii="Times New Roman" w:hAnsi="Times New Roman" w:cs="Times New Roman"/>
          <w:sz w:val="24"/>
          <w:szCs w:val="24"/>
        </w:rPr>
        <w:t xml:space="preserve"> año 2008 de la Convención sobre los Derechos de</w:t>
      </w:r>
      <w:r w:rsidRPr="005F11D4">
        <w:rPr>
          <w:rFonts w:ascii="Times New Roman" w:hAnsi="Times New Roman" w:cs="Times New Roman"/>
          <w:sz w:val="24"/>
          <w:szCs w:val="24"/>
        </w:rPr>
        <w:t xml:space="preserve"> las Personas con Discapacidad</w:t>
      </w:r>
      <w:r w:rsidR="00E63C89">
        <w:rPr>
          <w:rFonts w:ascii="Times New Roman" w:hAnsi="Times New Roman" w:cs="Times New Roman"/>
          <w:sz w:val="24"/>
          <w:szCs w:val="24"/>
        </w:rPr>
        <w:t>, de la ONU, supuso</w:t>
      </w:r>
      <w:r w:rsidRPr="005F11D4">
        <w:rPr>
          <w:rFonts w:ascii="Times New Roman" w:hAnsi="Times New Roman" w:cs="Times New Roman"/>
          <w:sz w:val="24"/>
          <w:szCs w:val="24"/>
        </w:rPr>
        <w:t xml:space="preserve"> un paso</w:t>
      </w:r>
      <w:r w:rsidR="00E63C89">
        <w:rPr>
          <w:rFonts w:ascii="Times New Roman" w:hAnsi="Times New Roman" w:cs="Times New Roman"/>
          <w:sz w:val="24"/>
          <w:szCs w:val="24"/>
        </w:rPr>
        <w:t xml:space="preserve"> fundamental</w:t>
      </w:r>
      <w:r w:rsidRPr="005F11D4">
        <w:rPr>
          <w:rFonts w:ascii="Times New Roman" w:hAnsi="Times New Roman" w:cs="Times New Roman"/>
          <w:sz w:val="24"/>
          <w:szCs w:val="24"/>
        </w:rPr>
        <w:t xml:space="preserve"> más avanzado en el ámbito de los derechos de las personas con discapacidad, situándolos dentro de un </w:t>
      </w:r>
      <w:r w:rsidR="00DD629C">
        <w:rPr>
          <w:rFonts w:ascii="Times New Roman" w:hAnsi="Times New Roman" w:cs="Times New Roman"/>
          <w:sz w:val="24"/>
          <w:szCs w:val="24"/>
        </w:rPr>
        <w:t>nuevo marco social e ideológico. E</w:t>
      </w:r>
      <w:r w:rsidR="00E63C89">
        <w:rPr>
          <w:rFonts w:ascii="Times New Roman" w:hAnsi="Times New Roman" w:cs="Times New Roman"/>
          <w:sz w:val="24"/>
          <w:szCs w:val="24"/>
        </w:rPr>
        <w:t>ste cambio supuso</w:t>
      </w:r>
      <w:r w:rsidRPr="005F11D4">
        <w:rPr>
          <w:rFonts w:ascii="Times New Roman" w:hAnsi="Times New Roman" w:cs="Times New Roman"/>
          <w:sz w:val="24"/>
          <w:szCs w:val="24"/>
        </w:rPr>
        <w:t xml:space="preserve"> </w:t>
      </w:r>
      <w:r w:rsidRPr="005F11D4">
        <w:rPr>
          <w:rFonts w:ascii="Times New Roman" w:hAnsi="Times New Roman" w:cs="Times New Roman"/>
          <w:sz w:val="24"/>
          <w:szCs w:val="24"/>
        </w:rPr>
        <w:lastRenderedPageBreak/>
        <w:t>dejar a un lado el modelo rehabilitador</w:t>
      </w:r>
      <w:r w:rsidR="00E63C89">
        <w:rPr>
          <w:rFonts w:ascii="Times New Roman" w:hAnsi="Times New Roman" w:cs="Times New Roman"/>
          <w:sz w:val="24"/>
          <w:szCs w:val="24"/>
        </w:rPr>
        <w:t>, aunque</w:t>
      </w:r>
      <w:r w:rsidRPr="005F11D4">
        <w:rPr>
          <w:rFonts w:ascii="Times New Roman" w:hAnsi="Times New Roman" w:cs="Times New Roman"/>
          <w:sz w:val="24"/>
          <w:szCs w:val="24"/>
        </w:rPr>
        <w:t xml:space="preserve"> sigue presente actualmente de forma generalizada en la sociedad. La </w:t>
      </w:r>
      <w:r w:rsidR="00E63C89">
        <w:rPr>
          <w:rFonts w:ascii="Times New Roman" w:hAnsi="Times New Roman" w:cs="Times New Roman"/>
          <w:sz w:val="24"/>
          <w:szCs w:val="24"/>
        </w:rPr>
        <w:t>C</w:t>
      </w:r>
      <w:r w:rsidRPr="005F11D4">
        <w:rPr>
          <w:rFonts w:ascii="Times New Roman" w:hAnsi="Times New Roman" w:cs="Times New Roman"/>
          <w:sz w:val="24"/>
          <w:szCs w:val="24"/>
        </w:rPr>
        <w:t>onvención supone un avance en el reconocimiento de derechos para las personas con discapacidad y un nuevo paradigma para enten</w:t>
      </w:r>
      <w:r w:rsidR="00E63C89">
        <w:rPr>
          <w:rFonts w:ascii="Times New Roman" w:hAnsi="Times New Roman" w:cs="Times New Roman"/>
          <w:sz w:val="24"/>
          <w:szCs w:val="24"/>
        </w:rPr>
        <w:t>der la sociedad y transformarla</w:t>
      </w:r>
      <w:r w:rsidRPr="005F11D4">
        <w:rPr>
          <w:rFonts w:ascii="Times New Roman" w:hAnsi="Times New Roman" w:cs="Times New Roman"/>
          <w:sz w:val="24"/>
          <w:szCs w:val="24"/>
        </w:rPr>
        <w:t xml:space="preserve"> </w:t>
      </w:r>
      <w:sdt>
        <w:sdtPr>
          <w:rPr>
            <w:rFonts w:ascii="Times New Roman" w:hAnsi="Times New Roman" w:cs="Times New Roman"/>
            <w:sz w:val="24"/>
            <w:szCs w:val="24"/>
          </w:rPr>
          <w:id w:val="7596231"/>
          <w:citation/>
        </w:sdtPr>
        <w:sdtEndPr/>
        <w:sdtContent>
          <w:r w:rsidR="000F6D7B" w:rsidRPr="005F11D4">
            <w:rPr>
              <w:rFonts w:ascii="Times New Roman" w:hAnsi="Times New Roman" w:cs="Times New Roman"/>
              <w:sz w:val="24"/>
              <w:szCs w:val="24"/>
            </w:rPr>
            <w:fldChar w:fldCharType="begin"/>
          </w:r>
          <w:r w:rsidR="00E63C89">
            <w:rPr>
              <w:rFonts w:ascii="Times New Roman" w:hAnsi="Times New Roman" w:cs="Times New Roman"/>
              <w:sz w:val="24"/>
              <w:szCs w:val="24"/>
            </w:rPr>
            <w:instrText xml:space="preserve">CITATION Ill13 \p 26 \l 3082 </w:instrText>
          </w:r>
          <w:r w:rsidR="000F6D7B" w:rsidRPr="005F11D4">
            <w:rPr>
              <w:rFonts w:ascii="Times New Roman" w:hAnsi="Times New Roman" w:cs="Times New Roman"/>
              <w:sz w:val="24"/>
              <w:szCs w:val="24"/>
            </w:rPr>
            <w:fldChar w:fldCharType="separate"/>
          </w:r>
          <w:r w:rsidR="00E63C89" w:rsidRPr="00E63C89">
            <w:rPr>
              <w:rFonts w:ascii="Times New Roman" w:hAnsi="Times New Roman" w:cs="Times New Roman"/>
              <w:noProof/>
              <w:sz w:val="24"/>
              <w:szCs w:val="24"/>
            </w:rPr>
            <w:t>(Illán &amp; Molina, 2013, pág. 26)</w:t>
          </w:r>
          <w:r w:rsidR="000F6D7B" w:rsidRPr="005F11D4">
            <w:rPr>
              <w:rFonts w:ascii="Times New Roman" w:hAnsi="Times New Roman" w:cs="Times New Roman"/>
              <w:sz w:val="24"/>
              <w:szCs w:val="24"/>
            </w:rPr>
            <w:fldChar w:fldCharType="end"/>
          </w:r>
        </w:sdtContent>
      </w:sdt>
      <w:r w:rsidR="00E63C89">
        <w:rPr>
          <w:rFonts w:ascii="Times New Roman" w:hAnsi="Times New Roman" w:cs="Times New Roman"/>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Ahora bien, hay que entender que la finalidad de la Convención </w:t>
      </w:r>
      <w:r w:rsidRPr="005F11D4">
        <w:rPr>
          <w:rFonts w:ascii="Times New Roman" w:hAnsi="Times New Roman" w:cs="Times New Roman"/>
          <w:i/>
          <w:sz w:val="24"/>
          <w:szCs w:val="24"/>
        </w:rPr>
        <w:t>no fue la creación de nuevos derechos, sino asegurar que cada uno de sus derechos fundamentales,</w:t>
      </w:r>
      <w:r w:rsidR="00E63C89">
        <w:rPr>
          <w:rFonts w:ascii="Times New Roman" w:hAnsi="Times New Roman" w:cs="Times New Roman"/>
          <w:i/>
          <w:sz w:val="24"/>
          <w:szCs w:val="24"/>
        </w:rPr>
        <w:t xml:space="preserve"> pueda</w:t>
      </w:r>
      <w:r w:rsidRPr="005F11D4">
        <w:rPr>
          <w:rFonts w:ascii="Times New Roman" w:hAnsi="Times New Roman" w:cs="Times New Roman"/>
          <w:i/>
          <w:sz w:val="24"/>
          <w:szCs w:val="24"/>
        </w:rPr>
        <w:t xml:space="preserve"> ser ejercid</w:t>
      </w:r>
      <w:r w:rsidR="00E63C89">
        <w:rPr>
          <w:rFonts w:ascii="Times New Roman" w:hAnsi="Times New Roman" w:cs="Times New Roman"/>
          <w:i/>
          <w:sz w:val="24"/>
          <w:szCs w:val="24"/>
        </w:rPr>
        <w:t>o en igualdad de condiciones</w:t>
      </w:r>
      <w:sdt>
        <w:sdtPr>
          <w:rPr>
            <w:rFonts w:ascii="Times New Roman" w:hAnsi="Times New Roman" w:cs="Times New Roman"/>
            <w:i/>
            <w:sz w:val="24"/>
            <w:szCs w:val="24"/>
          </w:rPr>
          <w:id w:val="7596234"/>
          <w:citation/>
        </w:sdtPr>
        <w:sdtEndPr>
          <w:rPr>
            <w:i w:val="0"/>
          </w:r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Ill13 \p 27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 xml:space="preserve"> (Illán &amp; Molina, 2013, pág. 27)</w:t>
          </w:r>
          <w:r w:rsidR="000F6D7B" w:rsidRPr="005F11D4">
            <w:rPr>
              <w:rFonts w:ascii="Times New Roman" w:hAnsi="Times New Roman" w:cs="Times New Roman"/>
              <w:sz w:val="24"/>
              <w:szCs w:val="24"/>
            </w:rPr>
            <w:fldChar w:fldCharType="end"/>
          </w:r>
        </w:sdtContent>
      </w:sdt>
      <w:r w:rsidR="00E63C89">
        <w:rPr>
          <w:rFonts w:ascii="Times New Roman" w:hAnsi="Times New Roman" w:cs="Times New Roman"/>
          <w:sz w:val="24"/>
          <w:szCs w:val="24"/>
        </w:rPr>
        <w:t>.</w:t>
      </w:r>
      <w:r w:rsidRPr="005F11D4">
        <w:rPr>
          <w:rFonts w:ascii="Times New Roman" w:hAnsi="Times New Roman" w:cs="Times New Roman"/>
          <w:sz w:val="24"/>
          <w:szCs w:val="24"/>
        </w:rPr>
        <w:t xml:space="preserve"> Esto se ve reflejado claramente en su artículo 19, el cual revolucionó completamente el derecho a la vida independiente, al ser reconocido de forma explícita, señalando a los Estados c</w:t>
      </w:r>
      <w:r w:rsidR="00331220">
        <w:rPr>
          <w:rFonts w:ascii="Times New Roman" w:hAnsi="Times New Roman" w:cs="Times New Roman"/>
          <w:sz w:val="24"/>
          <w:szCs w:val="24"/>
        </w:rPr>
        <w:t>omo los responsables directos a</w:t>
      </w:r>
      <w:r w:rsidRPr="005F11D4">
        <w:rPr>
          <w:rFonts w:ascii="Times New Roman" w:hAnsi="Times New Roman" w:cs="Times New Roman"/>
          <w:sz w:val="24"/>
          <w:szCs w:val="24"/>
        </w:rPr>
        <w:t xml:space="preserve"> proporcionar la asistencia personal necesaria para hacer vida en comunidad, con plena participación soci</w:t>
      </w:r>
      <w:r w:rsidR="00E63C89">
        <w:rPr>
          <w:rFonts w:ascii="Times New Roman" w:hAnsi="Times New Roman" w:cs="Times New Roman"/>
          <w:sz w:val="24"/>
          <w:szCs w:val="24"/>
        </w:rPr>
        <w:t>al y en igualdad de condiciones</w:t>
      </w:r>
      <w:r w:rsidRPr="005F11D4">
        <w:rPr>
          <w:rFonts w:ascii="Times New Roman" w:hAnsi="Times New Roman" w:cs="Times New Roman"/>
          <w:sz w:val="24"/>
          <w:szCs w:val="24"/>
        </w:rPr>
        <w:t xml:space="preserve"> con el resto de la ciudadan</w:t>
      </w:r>
      <w:r w:rsidR="00331220">
        <w:rPr>
          <w:rFonts w:ascii="Times New Roman" w:hAnsi="Times New Roman" w:cs="Times New Roman"/>
          <w:sz w:val="24"/>
          <w:szCs w:val="24"/>
        </w:rPr>
        <w:t>ía. Lo que sitúa a las personas</w:t>
      </w:r>
      <w:r w:rsidRPr="005F11D4">
        <w:rPr>
          <w:rFonts w:ascii="Times New Roman" w:hAnsi="Times New Roman" w:cs="Times New Roman"/>
          <w:sz w:val="24"/>
          <w:szCs w:val="24"/>
        </w:rPr>
        <w:t xml:space="preserve"> en el centro de la toma decisiones y de ejercer el control de sus propias vidas. </w:t>
      </w:r>
      <w:r w:rsidRPr="005F11D4">
        <w:rPr>
          <w:rFonts w:ascii="Times New Roman" w:hAnsi="Times New Roman" w:cs="Times New Roman"/>
          <w:i/>
          <w:sz w:val="24"/>
          <w:szCs w:val="24"/>
        </w:rPr>
        <w:t>Es así que, la vida independiente se sustenta a través de dos palabras claves:</w:t>
      </w:r>
      <w:r w:rsidRPr="00331220">
        <w:rPr>
          <w:rFonts w:ascii="Times New Roman" w:hAnsi="Times New Roman" w:cs="Times New Roman"/>
          <w:i/>
          <w:sz w:val="24"/>
          <w:szCs w:val="24"/>
        </w:rPr>
        <w:t xml:space="preserve"> control y elección</w:t>
      </w:r>
      <w:r w:rsidRPr="00331220">
        <w:rPr>
          <w:rFonts w:ascii="Times New Roman" w:hAnsi="Times New Roman" w:cs="Times New Roman"/>
          <w:sz w:val="24"/>
          <w:szCs w:val="24"/>
        </w:rPr>
        <w:t>;</w:t>
      </w:r>
      <w:r w:rsidRPr="005F11D4">
        <w:rPr>
          <w:rFonts w:ascii="Times New Roman" w:hAnsi="Times New Roman" w:cs="Times New Roman"/>
          <w:sz w:val="24"/>
          <w:szCs w:val="24"/>
        </w:rPr>
        <w:t xml:space="preserve"> términos que si se toman enserio, convergen con dignida</w:t>
      </w:r>
      <w:r w:rsidR="00E63C89">
        <w:rPr>
          <w:rFonts w:ascii="Times New Roman" w:hAnsi="Times New Roman" w:cs="Times New Roman"/>
          <w:sz w:val="24"/>
          <w:szCs w:val="24"/>
        </w:rPr>
        <w:t>d, libertad e igualdad</w:t>
      </w:r>
      <w:r w:rsidRPr="005F11D4">
        <w:rPr>
          <w:rFonts w:ascii="Times New Roman" w:hAnsi="Times New Roman" w:cs="Times New Roman"/>
          <w:sz w:val="24"/>
          <w:szCs w:val="24"/>
        </w:rPr>
        <w:t xml:space="preserve"> </w:t>
      </w:r>
      <w:sdt>
        <w:sdtPr>
          <w:rPr>
            <w:rFonts w:ascii="Times New Roman" w:hAnsi="Times New Roman" w:cs="Times New Roman"/>
            <w:sz w:val="24"/>
            <w:szCs w:val="24"/>
          </w:rPr>
          <w:id w:val="7596236"/>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Ill13 \p 26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(Illán &amp; Molina, 2013, pág. 26)</w:t>
          </w:r>
          <w:r w:rsidR="000F6D7B" w:rsidRPr="005F11D4">
            <w:rPr>
              <w:rFonts w:ascii="Times New Roman" w:hAnsi="Times New Roman" w:cs="Times New Roman"/>
              <w:sz w:val="24"/>
              <w:szCs w:val="24"/>
            </w:rPr>
            <w:fldChar w:fldCharType="end"/>
          </w:r>
        </w:sdtContent>
      </w:sdt>
      <w:r w:rsidR="00E63C89">
        <w:rPr>
          <w:rFonts w:ascii="Times New Roman" w:hAnsi="Times New Roman" w:cs="Times New Roman"/>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La vida independiente se fundamenta en los siguientes supuestos básicos </w:t>
      </w:r>
      <w:sdt>
        <w:sdtPr>
          <w:rPr>
            <w:rFonts w:ascii="Times New Roman" w:hAnsi="Times New Roman" w:cs="Times New Roman"/>
            <w:sz w:val="24"/>
            <w:szCs w:val="24"/>
          </w:rPr>
          <w:id w:val="7596237"/>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Ill13 \p 26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(Illán &amp; Molina, 2013, pág. 26)</w:t>
          </w:r>
          <w:r w:rsidR="000F6D7B" w:rsidRPr="005F11D4">
            <w:rPr>
              <w:rFonts w:ascii="Times New Roman" w:hAnsi="Times New Roman" w:cs="Times New Roman"/>
              <w:sz w:val="24"/>
              <w:szCs w:val="24"/>
            </w:rPr>
            <w:fldChar w:fldCharType="end"/>
          </w:r>
        </w:sdtContent>
      </w:sdt>
      <w:r w:rsidRPr="005F11D4">
        <w:rPr>
          <w:rFonts w:ascii="Times New Roman" w:hAnsi="Times New Roman" w:cs="Times New Roman"/>
          <w:sz w:val="24"/>
          <w:szCs w:val="24"/>
        </w:rPr>
        <w:t>:</w:t>
      </w:r>
    </w:p>
    <w:p w:rsidR="00592B0C" w:rsidRPr="00331220" w:rsidRDefault="00592B0C" w:rsidP="00331220">
      <w:pPr>
        <w:pStyle w:val="Prrafodelista"/>
        <w:numPr>
          <w:ilvl w:val="0"/>
          <w:numId w:val="32"/>
        </w:numPr>
        <w:spacing w:line="360" w:lineRule="auto"/>
        <w:jc w:val="both"/>
        <w:rPr>
          <w:rFonts w:ascii="Times New Roman" w:hAnsi="Times New Roman" w:cs="Times New Roman"/>
          <w:i/>
          <w:sz w:val="24"/>
          <w:szCs w:val="24"/>
        </w:rPr>
      </w:pPr>
      <w:r w:rsidRPr="00331220">
        <w:rPr>
          <w:rFonts w:ascii="Times New Roman" w:hAnsi="Times New Roman" w:cs="Times New Roman"/>
          <w:i/>
          <w:sz w:val="24"/>
          <w:szCs w:val="24"/>
        </w:rPr>
        <w:t>Toda vida humana, independientemente de la naturaleza, complejidad y/o gravedad de la discapacidad, es de igual valor.</w:t>
      </w:r>
    </w:p>
    <w:p w:rsidR="00592B0C" w:rsidRPr="00331220" w:rsidRDefault="00592B0C" w:rsidP="00331220">
      <w:pPr>
        <w:pStyle w:val="Prrafodelista"/>
        <w:numPr>
          <w:ilvl w:val="0"/>
          <w:numId w:val="32"/>
        </w:numPr>
        <w:spacing w:line="360" w:lineRule="auto"/>
        <w:jc w:val="both"/>
        <w:rPr>
          <w:rFonts w:ascii="Times New Roman" w:hAnsi="Times New Roman" w:cs="Times New Roman"/>
          <w:i/>
          <w:sz w:val="24"/>
          <w:szCs w:val="24"/>
        </w:rPr>
      </w:pPr>
      <w:r w:rsidRPr="00331220">
        <w:rPr>
          <w:rFonts w:ascii="Times New Roman" w:hAnsi="Times New Roman" w:cs="Times New Roman"/>
          <w:i/>
          <w:sz w:val="24"/>
          <w:szCs w:val="24"/>
        </w:rPr>
        <w:t>Cualquier persona, cualquiera que sea la naturaleza, complejidad y/o gravedad de la discapacidad, tiene la capacidad de tomar decisiones y se le debería permitir tomar esas decisiones.</w:t>
      </w:r>
    </w:p>
    <w:p w:rsidR="00592B0C" w:rsidRPr="00331220" w:rsidRDefault="00592B0C" w:rsidP="00331220">
      <w:pPr>
        <w:pStyle w:val="Prrafodelista"/>
        <w:numPr>
          <w:ilvl w:val="0"/>
          <w:numId w:val="32"/>
        </w:numPr>
        <w:spacing w:line="360" w:lineRule="auto"/>
        <w:jc w:val="both"/>
        <w:rPr>
          <w:rFonts w:ascii="Times New Roman" w:hAnsi="Times New Roman" w:cs="Times New Roman"/>
          <w:i/>
          <w:sz w:val="24"/>
          <w:szCs w:val="24"/>
        </w:rPr>
      </w:pPr>
      <w:r w:rsidRPr="00331220">
        <w:rPr>
          <w:rFonts w:ascii="Times New Roman" w:hAnsi="Times New Roman" w:cs="Times New Roman"/>
          <w:i/>
          <w:sz w:val="24"/>
          <w:szCs w:val="24"/>
        </w:rPr>
        <w:t>Las personas que están infravaloradas por</w:t>
      </w:r>
      <w:r w:rsidR="00E63C89">
        <w:rPr>
          <w:rFonts w:ascii="Times New Roman" w:hAnsi="Times New Roman" w:cs="Times New Roman"/>
          <w:i/>
          <w:sz w:val="24"/>
          <w:szCs w:val="24"/>
        </w:rPr>
        <w:t xml:space="preserve"> las</w:t>
      </w:r>
      <w:r w:rsidRPr="00331220">
        <w:rPr>
          <w:rFonts w:ascii="Times New Roman" w:hAnsi="Times New Roman" w:cs="Times New Roman"/>
          <w:i/>
          <w:sz w:val="24"/>
          <w:szCs w:val="24"/>
        </w:rPr>
        <w:t xml:space="preserve"> respuestas sociales</w:t>
      </w:r>
      <w:r w:rsidR="00E63C89">
        <w:rPr>
          <w:rFonts w:ascii="Times New Roman" w:hAnsi="Times New Roman" w:cs="Times New Roman"/>
          <w:i/>
          <w:sz w:val="24"/>
          <w:szCs w:val="24"/>
        </w:rPr>
        <w:t xml:space="preserve"> dadas</w:t>
      </w:r>
      <w:r w:rsidRPr="00331220">
        <w:rPr>
          <w:rFonts w:ascii="Times New Roman" w:hAnsi="Times New Roman" w:cs="Times New Roman"/>
          <w:i/>
          <w:sz w:val="24"/>
          <w:szCs w:val="24"/>
        </w:rPr>
        <w:t xml:space="preserve"> a cualquier forma de deficiencia acreditada física, sensorial o cognitiva</w:t>
      </w:r>
      <w:r w:rsidR="00E63C89">
        <w:rPr>
          <w:rFonts w:ascii="Times New Roman" w:hAnsi="Times New Roman" w:cs="Times New Roman"/>
          <w:i/>
          <w:sz w:val="24"/>
          <w:szCs w:val="24"/>
        </w:rPr>
        <w:t xml:space="preserve"> </w:t>
      </w:r>
      <w:r w:rsidRPr="00331220">
        <w:rPr>
          <w:rFonts w:ascii="Times New Roman" w:hAnsi="Times New Roman" w:cs="Times New Roman"/>
          <w:i/>
          <w:sz w:val="24"/>
          <w:szCs w:val="24"/>
        </w:rPr>
        <w:t>- tienen el</w:t>
      </w:r>
      <w:r w:rsidR="00E63C89">
        <w:rPr>
          <w:rFonts w:ascii="Times New Roman" w:hAnsi="Times New Roman" w:cs="Times New Roman"/>
          <w:i/>
          <w:sz w:val="24"/>
          <w:szCs w:val="24"/>
        </w:rPr>
        <w:t xml:space="preserve"> mismo</w:t>
      </w:r>
      <w:r w:rsidRPr="00331220">
        <w:rPr>
          <w:rFonts w:ascii="Times New Roman" w:hAnsi="Times New Roman" w:cs="Times New Roman"/>
          <w:i/>
          <w:sz w:val="24"/>
          <w:szCs w:val="24"/>
        </w:rPr>
        <w:t xml:space="preserve"> derecho a ejercer el control sobre sus vidas.</w:t>
      </w:r>
    </w:p>
    <w:p w:rsidR="00592B0C" w:rsidRPr="00331220" w:rsidRDefault="00592B0C" w:rsidP="00331220">
      <w:pPr>
        <w:pStyle w:val="Prrafodelista"/>
        <w:numPr>
          <w:ilvl w:val="0"/>
          <w:numId w:val="32"/>
        </w:numPr>
        <w:spacing w:line="360" w:lineRule="auto"/>
        <w:jc w:val="both"/>
        <w:rPr>
          <w:rFonts w:ascii="Times New Roman" w:hAnsi="Times New Roman" w:cs="Times New Roman"/>
          <w:i/>
          <w:sz w:val="24"/>
          <w:szCs w:val="24"/>
        </w:rPr>
      </w:pPr>
      <w:r w:rsidRPr="00331220">
        <w:rPr>
          <w:rFonts w:ascii="Times New Roman" w:hAnsi="Times New Roman" w:cs="Times New Roman"/>
          <w:i/>
          <w:sz w:val="24"/>
          <w:szCs w:val="24"/>
        </w:rPr>
        <w:t>Las personas con deficiencias perceptibles y etiquetadas como “discapacitadas” tienen el derecho a participar plenamente en todas las actividades económicas, políticas y culturales, en la forma de vida de la comunidad en definitiva, del mismo modo que sus semejantes no discapacitados.</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lastRenderedPageBreak/>
        <w:t>E</w:t>
      </w:r>
      <w:r w:rsidR="00D61609">
        <w:rPr>
          <w:rFonts w:ascii="Times New Roman" w:hAnsi="Times New Roman" w:cs="Times New Roman"/>
          <w:sz w:val="24"/>
          <w:szCs w:val="24"/>
        </w:rPr>
        <w:t>s así que</w:t>
      </w:r>
      <w:r w:rsidRPr="005F11D4">
        <w:rPr>
          <w:rFonts w:ascii="Times New Roman" w:hAnsi="Times New Roman" w:cs="Times New Roman"/>
          <w:sz w:val="24"/>
          <w:szCs w:val="24"/>
        </w:rPr>
        <w:t xml:space="preserve"> estos principios marcan el inicio de la deconstrucción de una serie de paradigmas instaurados históricamente y reforzados por el modelo rehabilitador, los cuales se muestran a continuación</w:t>
      </w:r>
      <w:sdt>
        <w:sdtPr>
          <w:rPr>
            <w:rFonts w:ascii="Times New Roman" w:hAnsi="Times New Roman" w:cs="Times New Roman"/>
            <w:sz w:val="24"/>
            <w:szCs w:val="24"/>
          </w:rPr>
          <w:id w:val="7596238"/>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Ill13 \p 27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 xml:space="preserve"> (Illán &amp; Molina, 2013, pág. 27)</w:t>
          </w:r>
          <w:r w:rsidR="000F6D7B" w:rsidRPr="005F11D4">
            <w:rPr>
              <w:rFonts w:ascii="Times New Roman" w:hAnsi="Times New Roman" w:cs="Times New Roman"/>
              <w:sz w:val="24"/>
              <w:szCs w:val="24"/>
            </w:rPr>
            <w:fldChar w:fldCharType="end"/>
          </w:r>
        </w:sdtContent>
      </w:sdt>
      <w:r w:rsidR="00D61609">
        <w:rPr>
          <w:rFonts w:ascii="Times New Roman" w:hAnsi="Times New Roman" w:cs="Times New Roman"/>
          <w:sz w:val="24"/>
          <w:szCs w:val="24"/>
        </w:rPr>
        <w:t>:</w:t>
      </w:r>
      <w:r w:rsidRPr="005F11D4">
        <w:rPr>
          <w:rFonts w:ascii="Times New Roman" w:hAnsi="Times New Roman" w:cs="Times New Roman"/>
          <w:sz w:val="24"/>
          <w:szCs w:val="24"/>
        </w:rPr>
        <w:t xml:space="preserve"> </w:t>
      </w:r>
    </w:p>
    <w:p w:rsidR="00592B0C" w:rsidRPr="00492E8D" w:rsidRDefault="00492E8D" w:rsidP="005F11D4">
      <w:pPr>
        <w:spacing w:line="360" w:lineRule="auto"/>
        <w:ind w:firstLine="709"/>
        <w:jc w:val="both"/>
        <w:rPr>
          <w:rFonts w:ascii="Times New Roman" w:hAnsi="Times New Roman" w:cs="Times New Roman"/>
          <w:sz w:val="24"/>
          <w:szCs w:val="24"/>
          <w:u w:val="single"/>
        </w:rPr>
      </w:pPr>
      <w:r w:rsidRPr="00492E8D">
        <w:rPr>
          <w:rFonts w:ascii="Times New Roman" w:hAnsi="Times New Roman" w:cs="Times New Roman"/>
          <w:sz w:val="24"/>
          <w:szCs w:val="24"/>
          <w:u w:val="single"/>
        </w:rPr>
        <w:t>Tabla 1</w:t>
      </w:r>
      <w:r w:rsidR="00592B0C" w:rsidRPr="00492E8D">
        <w:rPr>
          <w:rFonts w:ascii="Times New Roman" w:hAnsi="Times New Roman" w:cs="Times New Roman"/>
          <w:sz w:val="24"/>
          <w:szCs w:val="24"/>
          <w:u w:val="single"/>
        </w:rPr>
        <w:t xml:space="preserve"> </w:t>
      </w:r>
    </w:p>
    <w:tbl>
      <w:tblPr>
        <w:tblStyle w:val="Tablaconcuadrcula"/>
        <w:tblW w:w="0" w:type="auto"/>
        <w:tblInd w:w="108" w:type="dxa"/>
        <w:tblLook w:val="04A0" w:firstRow="1" w:lastRow="0" w:firstColumn="1" w:lastColumn="0" w:noHBand="0" w:noVBand="1"/>
      </w:tblPr>
      <w:tblGrid>
        <w:gridCol w:w="2127"/>
        <w:gridCol w:w="3260"/>
        <w:gridCol w:w="3149"/>
      </w:tblGrid>
      <w:tr w:rsidR="00592B0C" w:rsidRPr="005F11D4" w:rsidTr="002B362D">
        <w:tc>
          <w:tcPr>
            <w:tcW w:w="2127" w:type="dxa"/>
            <w:tcBorders>
              <w:bottom w:val="single" w:sz="4" w:space="0" w:color="auto"/>
            </w:tcBorders>
            <w:shd w:val="pct10" w:color="auto" w:fill="auto"/>
            <w:vAlign w:val="center"/>
          </w:tcPr>
          <w:p w:rsidR="00592B0C" w:rsidRPr="005F11D4" w:rsidRDefault="00592B0C" w:rsidP="00AF5431">
            <w:pPr>
              <w:spacing w:line="360" w:lineRule="auto"/>
              <w:jc w:val="both"/>
              <w:rPr>
                <w:rFonts w:ascii="Times New Roman" w:hAnsi="Times New Roman" w:cs="Times New Roman"/>
                <w:b/>
                <w:i/>
                <w:sz w:val="24"/>
                <w:szCs w:val="24"/>
              </w:rPr>
            </w:pPr>
            <w:r w:rsidRPr="005F11D4">
              <w:rPr>
                <w:rFonts w:ascii="Times New Roman" w:hAnsi="Times New Roman" w:cs="Times New Roman"/>
                <w:b/>
                <w:i/>
                <w:sz w:val="24"/>
                <w:szCs w:val="24"/>
              </w:rPr>
              <w:t>Características</w:t>
            </w:r>
          </w:p>
        </w:tc>
        <w:tc>
          <w:tcPr>
            <w:tcW w:w="3260" w:type="dxa"/>
            <w:shd w:val="pct10" w:color="auto" w:fill="auto"/>
            <w:vAlign w:val="center"/>
          </w:tcPr>
          <w:p w:rsidR="00592B0C" w:rsidRPr="005F11D4" w:rsidRDefault="00592B0C" w:rsidP="005F11D4">
            <w:pPr>
              <w:spacing w:line="360" w:lineRule="auto"/>
              <w:ind w:firstLine="709"/>
              <w:jc w:val="both"/>
              <w:rPr>
                <w:rFonts w:ascii="Times New Roman" w:hAnsi="Times New Roman" w:cs="Times New Roman"/>
                <w:b/>
                <w:i/>
                <w:sz w:val="24"/>
                <w:szCs w:val="24"/>
              </w:rPr>
            </w:pPr>
            <w:r w:rsidRPr="005F11D4">
              <w:rPr>
                <w:rFonts w:ascii="Times New Roman" w:hAnsi="Times New Roman" w:cs="Times New Roman"/>
                <w:b/>
                <w:i/>
                <w:sz w:val="24"/>
                <w:szCs w:val="24"/>
              </w:rPr>
              <w:t>Modelo rehabilitador</w:t>
            </w:r>
          </w:p>
        </w:tc>
        <w:tc>
          <w:tcPr>
            <w:tcW w:w="3149" w:type="dxa"/>
            <w:shd w:val="pct10" w:color="auto" w:fill="auto"/>
            <w:vAlign w:val="center"/>
          </w:tcPr>
          <w:p w:rsidR="00592B0C" w:rsidRPr="005F11D4" w:rsidRDefault="00592B0C" w:rsidP="005F11D4">
            <w:pPr>
              <w:spacing w:line="360" w:lineRule="auto"/>
              <w:ind w:firstLine="709"/>
              <w:jc w:val="both"/>
              <w:rPr>
                <w:rFonts w:ascii="Times New Roman" w:hAnsi="Times New Roman" w:cs="Times New Roman"/>
                <w:b/>
                <w:i/>
                <w:sz w:val="24"/>
                <w:szCs w:val="24"/>
              </w:rPr>
            </w:pPr>
            <w:r w:rsidRPr="005F11D4">
              <w:rPr>
                <w:rFonts w:ascii="Times New Roman" w:hAnsi="Times New Roman" w:cs="Times New Roman"/>
                <w:b/>
                <w:i/>
                <w:sz w:val="24"/>
                <w:szCs w:val="24"/>
              </w:rPr>
              <w:t>Vida independiente</w:t>
            </w:r>
          </w:p>
        </w:tc>
      </w:tr>
      <w:tr w:rsidR="00592B0C" w:rsidRPr="005F11D4" w:rsidTr="002B362D">
        <w:tc>
          <w:tcPr>
            <w:tcW w:w="2127" w:type="dxa"/>
            <w:shd w:val="pct10" w:color="auto" w:fill="auto"/>
            <w:vAlign w:val="center"/>
          </w:tcPr>
          <w:p w:rsidR="00492E8D" w:rsidRDefault="00492E8D" w:rsidP="00AF5431">
            <w:pPr>
              <w:jc w:val="center"/>
              <w:rPr>
                <w:rFonts w:ascii="Times New Roman" w:hAnsi="Times New Roman" w:cs="Times New Roman"/>
                <w:b/>
                <w:i/>
                <w:sz w:val="24"/>
                <w:szCs w:val="24"/>
              </w:rPr>
            </w:pPr>
            <w:r>
              <w:rPr>
                <w:rFonts w:ascii="Times New Roman" w:hAnsi="Times New Roman" w:cs="Times New Roman"/>
                <w:b/>
                <w:i/>
                <w:sz w:val="24"/>
                <w:szCs w:val="24"/>
              </w:rPr>
              <w:t>Definición del</w:t>
            </w:r>
          </w:p>
          <w:p w:rsidR="00592B0C" w:rsidRPr="005F11D4" w:rsidRDefault="00492E8D" w:rsidP="00AF5431">
            <w:pPr>
              <w:jc w:val="center"/>
              <w:rPr>
                <w:rFonts w:ascii="Times New Roman" w:hAnsi="Times New Roman" w:cs="Times New Roman"/>
                <w:b/>
                <w:i/>
                <w:sz w:val="24"/>
                <w:szCs w:val="24"/>
              </w:rPr>
            </w:pPr>
            <w:r w:rsidRPr="005F11D4">
              <w:rPr>
                <w:rFonts w:ascii="Times New Roman" w:hAnsi="Times New Roman" w:cs="Times New Roman"/>
                <w:b/>
                <w:i/>
                <w:sz w:val="24"/>
                <w:szCs w:val="24"/>
              </w:rPr>
              <w:t>P</w:t>
            </w:r>
            <w:r w:rsidR="00592B0C" w:rsidRPr="005F11D4">
              <w:rPr>
                <w:rFonts w:ascii="Times New Roman" w:hAnsi="Times New Roman" w:cs="Times New Roman"/>
                <w:b/>
                <w:i/>
                <w:sz w:val="24"/>
                <w:szCs w:val="24"/>
              </w:rPr>
              <w:t>roblema</w:t>
            </w:r>
          </w:p>
        </w:tc>
        <w:tc>
          <w:tcPr>
            <w:tcW w:w="3260" w:type="dxa"/>
            <w:vAlign w:val="center"/>
          </w:tcPr>
          <w:p w:rsidR="00592B0C" w:rsidRPr="005F11D4" w:rsidRDefault="00592B0C" w:rsidP="00492E8D">
            <w:pPr>
              <w:jc w:val="both"/>
              <w:rPr>
                <w:rFonts w:ascii="Times New Roman" w:hAnsi="Times New Roman" w:cs="Times New Roman"/>
                <w:i/>
                <w:sz w:val="24"/>
                <w:szCs w:val="24"/>
              </w:rPr>
            </w:pPr>
            <w:r w:rsidRPr="005F11D4">
              <w:rPr>
                <w:rFonts w:ascii="Times New Roman" w:hAnsi="Times New Roman" w:cs="Times New Roman"/>
                <w:i/>
                <w:sz w:val="24"/>
                <w:szCs w:val="24"/>
              </w:rPr>
              <w:t>El problema es la diferencia física psíquica o sensorial.</w:t>
            </w:r>
          </w:p>
        </w:tc>
        <w:tc>
          <w:tcPr>
            <w:tcW w:w="3149" w:type="dxa"/>
            <w:vAlign w:val="center"/>
          </w:tcPr>
          <w:p w:rsidR="00592B0C" w:rsidRPr="005F11D4" w:rsidRDefault="00592B0C" w:rsidP="00492E8D">
            <w:pPr>
              <w:jc w:val="both"/>
              <w:rPr>
                <w:rFonts w:ascii="Times New Roman" w:hAnsi="Times New Roman" w:cs="Times New Roman"/>
                <w:i/>
                <w:sz w:val="24"/>
                <w:szCs w:val="24"/>
              </w:rPr>
            </w:pPr>
            <w:r w:rsidRPr="005F11D4">
              <w:rPr>
                <w:rFonts w:ascii="Times New Roman" w:hAnsi="Times New Roman" w:cs="Times New Roman"/>
                <w:i/>
                <w:sz w:val="24"/>
                <w:szCs w:val="24"/>
              </w:rPr>
              <w:t>El problema es la dependencia de los profesionales, familiares, etc.</w:t>
            </w:r>
          </w:p>
        </w:tc>
      </w:tr>
      <w:tr w:rsidR="00592B0C" w:rsidRPr="005F11D4" w:rsidTr="002B362D">
        <w:tc>
          <w:tcPr>
            <w:tcW w:w="2127" w:type="dxa"/>
            <w:shd w:val="pct10" w:color="auto" w:fill="auto"/>
            <w:vAlign w:val="center"/>
          </w:tcPr>
          <w:p w:rsidR="00492E8D" w:rsidRDefault="00492E8D" w:rsidP="00AF5431">
            <w:pPr>
              <w:jc w:val="center"/>
              <w:rPr>
                <w:rFonts w:ascii="Times New Roman" w:hAnsi="Times New Roman" w:cs="Times New Roman"/>
                <w:b/>
                <w:i/>
                <w:sz w:val="24"/>
                <w:szCs w:val="24"/>
              </w:rPr>
            </w:pPr>
            <w:r>
              <w:rPr>
                <w:rFonts w:ascii="Times New Roman" w:hAnsi="Times New Roman" w:cs="Times New Roman"/>
                <w:b/>
                <w:i/>
                <w:sz w:val="24"/>
                <w:szCs w:val="24"/>
              </w:rPr>
              <w:t>Localización del</w:t>
            </w:r>
          </w:p>
          <w:p w:rsidR="00592B0C" w:rsidRPr="005F11D4" w:rsidRDefault="00492E8D" w:rsidP="00AF5431">
            <w:pPr>
              <w:jc w:val="center"/>
              <w:rPr>
                <w:rFonts w:ascii="Times New Roman" w:hAnsi="Times New Roman" w:cs="Times New Roman"/>
                <w:b/>
                <w:i/>
                <w:sz w:val="24"/>
                <w:szCs w:val="24"/>
              </w:rPr>
            </w:pPr>
            <w:r w:rsidRPr="005F11D4">
              <w:rPr>
                <w:rFonts w:ascii="Times New Roman" w:hAnsi="Times New Roman" w:cs="Times New Roman"/>
                <w:b/>
                <w:i/>
                <w:sz w:val="24"/>
                <w:szCs w:val="24"/>
              </w:rPr>
              <w:t>P</w:t>
            </w:r>
            <w:r w:rsidR="00592B0C" w:rsidRPr="005F11D4">
              <w:rPr>
                <w:rFonts w:ascii="Times New Roman" w:hAnsi="Times New Roman" w:cs="Times New Roman"/>
                <w:b/>
                <w:i/>
                <w:sz w:val="24"/>
                <w:szCs w:val="24"/>
              </w:rPr>
              <w:t>roblema</w:t>
            </w:r>
          </w:p>
        </w:tc>
        <w:tc>
          <w:tcPr>
            <w:tcW w:w="3260" w:type="dxa"/>
            <w:vAlign w:val="center"/>
          </w:tcPr>
          <w:p w:rsidR="00592B0C" w:rsidRPr="005F11D4" w:rsidRDefault="00592B0C" w:rsidP="00492E8D">
            <w:pPr>
              <w:jc w:val="both"/>
              <w:rPr>
                <w:rFonts w:ascii="Times New Roman" w:hAnsi="Times New Roman" w:cs="Times New Roman"/>
                <w:i/>
                <w:sz w:val="24"/>
                <w:szCs w:val="24"/>
              </w:rPr>
            </w:pPr>
            <w:r w:rsidRPr="005F11D4">
              <w:rPr>
                <w:rFonts w:ascii="Times New Roman" w:hAnsi="Times New Roman" w:cs="Times New Roman"/>
                <w:i/>
                <w:sz w:val="24"/>
                <w:szCs w:val="24"/>
              </w:rPr>
              <w:t>Está en el individuo debido a su discapacidad.</w:t>
            </w:r>
          </w:p>
        </w:tc>
        <w:tc>
          <w:tcPr>
            <w:tcW w:w="3149" w:type="dxa"/>
            <w:vAlign w:val="center"/>
          </w:tcPr>
          <w:p w:rsidR="00592B0C" w:rsidRPr="005F11D4" w:rsidRDefault="00592B0C" w:rsidP="00492E8D">
            <w:pPr>
              <w:jc w:val="both"/>
              <w:rPr>
                <w:rFonts w:ascii="Times New Roman" w:hAnsi="Times New Roman" w:cs="Times New Roman"/>
                <w:i/>
                <w:sz w:val="24"/>
                <w:szCs w:val="24"/>
              </w:rPr>
            </w:pPr>
            <w:r w:rsidRPr="005F11D4">
              <w:rPr>
                <w:rFonts w:ascii="Times New Roman" w:hAnsi="Times New Roman" w:cs="Times New Roman"/>
                <w:i/>
                <w:sz w:val="24"/>
                <w:szCs w:val="24"/>
              </w:rPr>
              <w:t>Está en el entorno físico y en los procesos de rehabilitación.</w:t>
            </w:r>
          </w:p>
        </w:tc>
      </w:tr>
      <w:tr w:rsidR="00592B0C" w:rsidRPr="005F11D4" w:rsidTr="002B362D">
        <w:tc>
          <w:tcPr>
            <w:tcW w:w="2127" w:type="dxa"/>
            <w:shd w:val="pct10" w:color="auto" w:fill="auto"/>
            <w:vAlign w:val="center"/>
          </w:tcPr>
          <w:p w:rsidR="00592B0C" w:rsidRPr="005F11D4" w:rsidRDefault="00592B0C" w:rsidP="00AF5431">
            <w:pPr>
              <w:jc w:val="center"/>
              <w:rPr>
                <w:rFonts w:ascii="Times New Roman" w:hAnsi="Times New Roman" w:cs="Times New Roman"/>
                <w:b/>
                <w:i/>
                <w:sz w:val="24"/>
                <w:szCs w:val="24"/>
              </w:rPr>
            </w:pPr>
            <w:r w:rsidRPr="005F11D4">
              <w:rPr>
                <w:rFonts w:ascii="Times New Roman" w:hAnsi="Times New Roman" w:cs="Times New Roman"/>
                <w:b/>
                <w:i/>
                <w:sz w:val="24"/>
                <w:szCs w:val="24"/>
              </w:rPr>
              <w:t>Solución al problema</w:t>
            </w:r>
          </w:p>
        </w:tc>
        <w:tc>
          <w:tcPr>
            <w:tcW w:w="3260" w:type="dxa"/>
            <w:vAlign w:val="center"/>
          </w:tcPr>
          <w:p w:rsidR="00592B0C" w:rsidRPr="005F11D4" w:rsidRDefault="00592B0C" w:rsidP="00492E8D">
            <w:pPr>
              <w:jc w:val="both"/>
              <w:rPr>
                <w:rFonts w:ascii="Times New Roman" w:hAnsi="Times New Roman" w:cs="Times New Roman"/>
                <w:i/>
                <w:sz w:val="24"/>
                <w:szCs w:val="24"/>
              </w:rPr>
            </w:pPr>
            <w:r w:rsidRPr="005F11D4">
              <w:rPr>
                <w:rFonts w:ascii="Times New Roman" w:hAnsi="Times New Roman" w:cs="Times New Roman"/>
                <w:i/>
                <w:sz w:val="24"/>
                <w:szCs w:val="24"/>
              </w:rPr>
              <w:t>Está en las técnicas profesionales de intervención d</w:t>
            </w:r>
            <w:r w:rsidR="00492E8D">
              <w:rPr>
                <w:rFonts w:ascii="Times New Roman" w:hAnsi="Times New Roman" w:cs="Times New Roman"/>
                <w:i/>
                <w:sz w:val="24"/>
                <w:szCs w:val="24"/>
              </w:rPr>
              <w:t xml:space="preserve">e los Médicos, rehabilitadores, </w:t>
            </w:r>
            <w:r w:rsidRPr="005F11D4">
              <w:rPr>
                <w:rFonts w:ascii="Times New Roman" w:hAnsi="Times New Roman" w:cs="Times New Roman"/>
                <w:i/>
                <w:sz w:val="24"/>
                <w:szCs w:val="24"/>
              </w:rPr>
              <w:t>fisioterapeutas, psicólogos, etc.</w:t>
            </w:r>
          </w:p>
        </w:tc>
        <w:tc>
          <w:tcPr>
            <w:tcW w:w="3149" w:type="dxa"/>
            <w:vAlign w:val="center"/>
          </w:tcPr>
          <w:p w:rsidR="00592B0C" w:rsidRPr="005F11D4" w:rsidRDefault="00592B0C" w:rsidP="00492E8D">
            <w:pPr>
              <w:jc w:val="both"/>
              <w:rPr>
                <w:rFonts w:ascii="Times New Roman" w:hAnsi="Times New Roman" w:cs="Times New Roman"/>
                <w:i/>
                <w:sz w:val="24"/>
                <w:szCs w:val="24"/>
              </w:rPr>
            </w:pPr>
            <w:r w:rsidRPr="005F11D4">
              <w:rPr>
                <w:rFonts w:ascii="Times New Roman" w:hAnsi="Times New Roman" w:cs="Times New Roman"/>
                <w:i/>
                <w:sz w:val="24"/>
                <w:szCs w:val="24"/>
              </w:rPr>
              <w:t>Está en el asesoramiento entre iguales, la ayuda mutua, el control como consumidores, el servicio de asistente personal y en la eliminación de barreras</w:t>
            </w:r>
          </w:p>
        </w:tc>
      </w:tr>
      <w:tr w:rsidR="00592B0C" w:rsidRPr="005F11D4" w:rsidTr="002B362D">
        <w:tc>
          <w:tcPr>
            <w:tcW w:w="2127" w:type="dxa"/>
            <w:shd w:val="pct10" w:color="auto" w:fill="auto"/>
            <w:vAlign w:val="center"/>
          </w:tcPr>
          <w:p w:rsidR="00592B0C" w:rsidRPr="005F11D4" w:rsidRDefault="00592B0C" w:rsidP="00AF5431">
            <w:pPr>
              <w:jc w:val="center"/>
              <w:rPr>
                <w:rFonts w:ascii="Times New Roman" w:hAnsi="Times New Roman" w:cs="Times New Roman"/>
                <w:b/>
                <w:i/>
                <w:sz w:val="24"/>
                <w:szCs w:val="24"/>
              </w:rPr>
            </w:pPr>
            <w:r w:rsidRPr="005F11D4">
              <w:rPr>
                <w:rFonts w:ascii="Times New Roman" w:hAnsi="Times New Roman" w:cs="Times New Roman"/>
                <w:b/>
                <w:i/>
                <w:sz w:val="24"/>
                <w:szCs w:val="24"/>
              </w:rPr>
              <w:t>Rol social</w:t>
            </w:r>
          </w:p>
        </w:tc>
        <w:tc>
          <w:tcPr>
            <w:tcW w:w="3260" w:type="dxa"/>
            <w:vAlign w:val="center"/>
          </w:tcPr>
          <w:p w:rsidR="00592B0C" w:rsidRPr="005F11D4" w:rsidRDefault="00592B0C" w:rsidP="00492E8D">
            <w:pPr>
              <w:jc w:val="both"/>
              <w:rPr>
                <w:rFonts w:ascii="Times New Roman" w:hAnsi="Times New Roman" w:cs="Times New Roman"/>
                <w:i/>
                <w:sz w:val="24"/>
                <w:szCs w:val="24"/>
              </w:rPr>
            </w:pPr>
            <w:r w:rsidRPr="005F11D4">
              <w:rPr>
                <w:rFonts w:ascii="Times New Roman" w:hAnsi="Times New Roman" w:cs="Times New Roman"/>
                <w:i/>
                <w:sz w:val="24"/>
                <w:szCs w:val="24"/>
              </w:rPr>
              <w:t>Paciente/ cliente del médico.</w:t>
            </w:r>
          </w:p>
        </w:tc>
        <w:tc>
          <w:tcPr>
            <w:tcW w:w="3149" w:type="dxa"/>
            <w:vAlign w:val="center"/>
          </w:tcPr>
          <w:p w:rsidR="00592B0C" w:rsidRPr="005F11D4" w:rsidRDefault="00592B0C" w:rsidP="00492E8D">
            <w:pPr>
              <w:jc w:val="both"/>
              <w:rPr>
                <w:rFonts w:ascii="Times New Roman" w:hAnsi="Times New Roman" w:cs="Times New Roman"/>
                <w:i/>
                <w:sz w:val="24"/>
                <w:szCs w:val="24"/>
              </w:rPr>
            </w:pPr>
            <w:r w:rsidRPr="005F11D4">
              <w:rPr>
                <w:rFonts w:ascii="Times New Roman" w:hAnsi="Times New Roman" w:cs="Times New Roman"/>
                <w:i/>
                <w:sz w:val="24"/>
                <w:szCs w:val="24"/>
              </w:rPr>
              <w:t>Usuario y consumidor.</w:t>
            </w:r>
          </w:p>
        </w:tc>
      </w:tr>
      <w:tr w:rsidR="00592B0C" w:rsidRPr="005F11D4" w:rsidTr="002B362D">
        <w:tc>
          <w:tcPr>
            <w:tcW w:w="2127" w:type="dxa"/>
            <w:shd w:val="pct10" w:color="auto" w:fill="auto"/>
            <w:vAlign w:val="center"/>
          </w:tcPr>
          <w:p w:rsidR="00592B0C" w:rsidRPr="005F11D4" w:rsidRDefault="00592B0C" w:rsidP="00AF5431">
            <w:pPr>
              <w:jc w:val="center"/>
              <w:rPr>
                <w:rFonts w:ascii="Times New Roman" w:hAnsi="Times New Roman" w:cs="Times New Roman"/>
                <w:b/>
                <w:i/>
                <w:sz w:val="24"/>
                <w:szCs w:val="24"/>
              </w:rPr>
            </w:pPr>
            <w:r w:rsidRPr="005F11D4">
              <w:rPr>
                <w:rFonts w:ascii="Times New Roman" w:hAnsi="Times New Roman" w:cs="Times New Roman"/>
                <w:b/>
                <w:i/>
                <w:sz w:val="24"/>
                <w:szCs w:val="24"/>
              </w:rPr>
              <w:t>Quién tiene el control</w:t>
            </w:r>
          </w:p>
        </w:tc>
        <w:tc>
          <w:tcPr>
            <w:tcW w:w="3260" w:type="dxa"/>
            <w:vAlign w:val="center"/>
          </w:tcPr>
          <w:p w:rsidR="00592B0C" w:rsidRPr="005F11D4" w:rsidRDefault="00592B0C" w:rsidP="00492E8D">
            <w:pPr>
              <w:jc w:val="both"/>
              <w:rPr>
                <w:rFonts w:ascii="Times New Roman" w:hAnsi="Times New Roman" w:cs="Times New Roman"/>
                <w:i/>
                <w:sz w:val="24"/>
                <w:szCs w:val="24"/>
              </w:rPr>
            </w:pPr>
            <w:r w:rsidRPr="005F11D4">
              <w:rPr>
                <w:rFonts w:ascii="Times New Roman" w:hAnsi="Times New Roman" w:cs="Times New Roman"/>
                <w:i/>
                <w:sz w:val="24"/>
                <w:szCs w:val="24"/>
              </w:rPr>
              <w:t>Los distintos profesionales que atienden a la persona con discapacidad.</w:t>
            </w:r>
          </w:p>
        </w:tc>
        <w:tc>
          <w:tcPr>
            <w:tcW w:w="3149" w:type="dxa"/>
            <w:vAlign w:val="center"/>
          </w:tcPr>
          <w:p w:rsidR="00592B0C" w:rsidRPr="005F11D4" w:rsidRDefault="00592B0C" w:rsidP="00492E8D">
            <w:pPr>
              <w:jc w:val="both"/>
              <w:rPr>
                <w:rFonts w:ascii="Times New Roman" w:hAnsi="Times New Roman" w:cs="Times New Roman"/>
                <w:i/>
                <w:sz w:val="24"/>
                <w:szCs w:val="24"/>
              </w:rPr>
            </w:pPr>
            <w:r w:rsidRPr="005F11D4">
              <w:rPr>
                <w:rFonts w:ascii="Times New Roman" w:hAnsi="Times New Roman" w:cs="Times New Roman"/>
                <w:i/>
                <w:sz w:val="24"/>
                <w:szCs w:val="24"/>
              </w:rPr>
              <w:t>Auto-control como usuario y consumidor.</w:t>
            </w:r>
          </w:p>
        </w:tc>
      </w:tr>
      <w:tr w:rsidR="00592B0C" w:rsidRPr="005F11D4" w:rsidTr="002B362D">
        <w:tc>
          <w:tcPr>
            <w:tcW w:w="2127" w:type="dxa"/>
            <w:shd w:val="pct10" w:color="auto" w:fill="auto"/>
            <w:vAlign w:val="center"/>
          </w:tcPr>
          <w:p w:rsidR="00592B0C" w:rsidRPr="005F11D4" w:rsidRDefault="00592B0C" w:rsidP="00AF5431">
            <w:pPr>
              <w:jc w:val="center"/>
              <w:rPr>
                <w:rFonts w:ascii="Times New Roman" w:hAnsi="Times New Roman" w:cs="Times New Roman"/>
                <w:b/>
                <w:i/>
                <w:sz w:val="24"/>
                <w:szCs w:val="24"/>
              </w:rPr>
            </w:pPr>
            <w:r w:rsidRPr="005F11D4">
              <w:rPr>
                <w:rFonts w:ascii="Times New Roman" w:hAnsi="Times New Roman" w:cs="Times New Roman"/>
                <w:b/>
                <w:i/>
                <w:sz w:val="24"/>
                <w:szCs w:val="24"/>
              </w:rPr>
              <w:t>Resultados deseados</w:t>
            </w:r>
          </w:p>
        </w:tc>
        <w:tc>
          <w:tcPr>
            <w:tcW w:w="3260" w:type="dxa"/>
            <w:vAlign w:val="center"/>
          </w:tcPr>
          <w:p w:rsidR="00592B0C" w:rsidRPr="005F11D4" w:rsidRDefault="00592B0C" w:rsidP="00492E8D">
            <w:pPr>
              <w:jc w:val="both"/>
              <w:rPr>
                <w:rFonts w:ascii="Times New Roman" w:hAnsi="Times New Roman" w:cs="Times New Roman"/>
                <w:i/>
                <w:sz w:val="24"/>
                <w:szCs w:val="24"/>
              </w:rPr>
            </w:pPr>
            <w:r w:rsidRPr="005F11D4">
              <w:rPr>
                <w:rFonts w:ascii="Times New Roman" w:hAnsi="Times New Roman" w:cs="Times New Roman"/>
                <w:i/>
                <w:sz w:val="24"/>
                <w:szCs w:val="24"/>
              </w:rPr>
              <w:t>Máxima capacidad para realizar las actividades de la vida diaria.</w:t>
            </w:r>
          </w:p>
        </w:tc>
        <w:tc>
          <w:tcPr>
            <w:tcW w:w="3149" w:type="dxa"/>
            <w:vAlign w:val="center"/>
          </w:tcPr>
          <w:p w:rsidR="00592B0C" w:rsidRPr="005F11D4" w:rsidRDefault="00592B0C" w:rsidP="00492E8D">
            <w:pPr>
              <w:jc w:val="both"/>
              <w:rPr>
                <w:rFonts w:ascii="Times New Roman" w:hAnsi="Times New Roman" w:cs="Times New Roman"/>
                <w:i/>
                <w:sz w:val="24"/>
                <w:szCs w:val="24"/>
              </w:rPr>
            </w:pPr>
            <w:r w:rsidRPr="005F11D4">
              <w:rPr>
                <w:rFonts w:ascii="Times New Roman" w:hAnsi="Times New Roman" w:cs="Times New Roman"/>
                <w:i/>
                <w:sz w:val="24"/>
                <w:szCs w:val="24"/>
              </w:rPr>
              <w:t>Calidad de vida, a través de la autonomía personal y la vida independiente.</w:t>
            </w:r>
          </w:p>
        </w:tc>
      </w:tr>
    </w:tbl>
    <w:p w:rsidR="00492E8D" w:rsidRDefault="00492E8D" w:rsidP="00492E8D">
      <w:pPr>
        <w:spacing w:line="240" w:lineRule="auto"/>
        <w:jc w:val="both"/>
        <w:rPr>
          <w:rFonts w:ascii="Times New Roman" w:hAnsi="Times New Roman" w:cs="Times New Roman"/>
          <w:sz w:val="20"/>
          <w:szCs w:val="20"/>
        </w:rPr>
      </w:pPr>
    </w:p>
    <w:p w:rsidR="00592B0C" w:rsidRPr="00492E8D" w:rsidRDefault="00592B0C" w:rsidP="00492E8D">
      <w:pPr>
        <w:spacing w:line="240" w:lineRule="auto"/>
        <w:jc w:val="both"/>
        <w:rPr>
          <w:rFonts w:ascii="Times New Roman" w:hAnsi="Times New Roman" w:cs="Times New Roman"/>
          <w:sz w:val="20"/>
          <w:szCs w:val="20"/>
        </w:rPr>
      </w:pPr>
      <w:r w:rsidRPr="00492E8D">
        <w:rPr>
          <w:rFonts w:ascii="Times New Roman" w:hAnsi="Times New Roman" w:cs="Times New Roman"/>
          <w:sz w:val="20"/>
          <w:szCs w:val="20"/>
        </w:rPr>
        <w:t>Fuente: La Filosofía de Escuela de Vida. Sus aportes para la promoción de la vida independiente en el colectivo de personas con discapacidad Intelectual, Revista latinoamericana de Educación Inclusiva (2013). Santiago de Chile, pág. 25</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En este cuadro se muestra claramente la lucha en contra de los estigmas que giran alrededor de la discapacidad, entendiéndola como un problema de la persona, minimizando su capacidad para desarrollar su vida plena y activa, limitando así el ejercicio de sus derechos más elementales. En consecuencia, la vida independiente permite a las personas con discapacidad </w:t>
      </w:r>
      <w:r w:rsidRPr="005F11D4">
        <w:rPr>
          <w:rFonts w:ascii="Times New Roman" w:hAnsi="Times New Roman" w:cs="Times New Roman"/>
          <w:i/>
          <w:sz w:val="24"/>
          <w:szCs w:val="24"/>
        </w:rPr>
        <w:t>salir de un sistema tradicional de “rehabilitación”</w:t>
      </w:r>
      <w:r w:rsidRPr="005F11D4">
        <w:rPr>
          <w:rFonts w:ascii="Times New Roman" w:hAnsi="Times New Roman" w:cs="Times New Roman"/>
          <w:sz w:val="24"/>
          <w:szCs w:val="24"/>
        </w:rPr>
        <w:t>, recuperar su libertad y convertirse en protagonistas de sus historias</w:t>
      </w:r>
      <w:sdt>
        <w:sdtPr>
          <w:rPr>
            <w:rFonts w:ascii="Times New Roman" w:hAnsi="Times New Roman" w:cs="Times New Roman"/>
            <w:sz w:val="24"/>
            <w:szCs w:val="24"/>
          </w:rPr>
          <w:id w:val="7596294"/>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Ill13 \p 26-27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 xml:space="preserve"> (Illán &amp; Molina, 2013, págs. 26-27)</w:t>
          </w:r>
          <w:r w:rsidR="000F6D7B" w:rsidRPr="005F11D4">
            <w:rPr>
              <w:rFonts w:ascii="Times New Roman" w:hAnsi="Times New Roman" w:cs="Times New Roman"/>
              <w:sz w:val="24"/>
              <w:szCs w:val="24"/>
            </w:rPr>
            <w:fldChar w:fldCharType="end"/>
          </w:r>
        </w:sdtContent>
      </w:sdt>
      <w:r w:rsidR="00E63C89">
        <w:rPr>
          <w:rFonts w:ascii="Times New Roman" w:hAnsi="Times New Roman" w:cs="Times New Roman"/>
          <w:sz w:val="24"/>
          <w:szCs w:val="24"/>
        </w:rPr>
        <w:t>.</w:t>
      </w:r>
    </w:p>
    <w:p w:rsidR="005525E7" w:rsidRPr="00925DF8" w:rsidRDefault="00592B0C" w:rsidP="00925DF8">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Al evocar el discurso de vida independiente, se reivindica plenamente los derechos de las personas con discapacidad. En consecuencia, para que las personas puedan lograr desarrollarse plenamente dentro de la vida comunitaria, se requiere efectuar cambios pertinentes y crear </w:t>
      </w:r>
      <w:r w:rsidRPr="005F11D4">
        <w:rPr>
          <w:rFonts w:ascii="Times New Roman" w:hAnsi="Times New Roman" w:cs="Times New Roman"/>
          <w:sz w:val="24"/>
          <w:szCs w:val="24"/>
        </w:rPr>
        <w:lastRenderedPageBreak/>
        <w:t xml:space="preserve">estrategias para alcanzar la consecución efectiva de este derecho, </w:t>
      </w:r>
      <w:r w:rsidRPr="005F11D4">
        <w:rPr>
          <w:rFonts w:ascii="Times New Roman" w:hAnsi="Times New Roman" w:cs="Times New Roman"/>
          <w:i/>
          <w:sz w:val="24"/>
          <w:szCs w:val="24"/>
        </w:rPr>
        <w:t>lo que en el ámbito de la política constituye una cuestión de derechos fundamentales</w:t>
      </w:r>
      <w:r w:rsidRPr="005F11D4">
        <w:rPr>
          <w:rFonts w:ascii="Times New Roman" w:hAnsi="Times New Roman" w:cs="Times New Roman"/>
          <w:sz w:val="24"/>
          <w:szCs w:val="24"/>
        </w:rPr>
        <w:t xml:space="preserve"> </w:t>
      </w:r>
      <w:sdt>
        <w:sdtPr>
          <w:rPr>
            <w:rFonts w:ascii="Times New Roman" w:hAnsi="Times New Roman" w:cs="Times New Roman"/>
            <w:sz w:val="24"/>
            <w:szCs w:val="24"/>
          </w:rPr>
          <w:id w:val="7596296"/>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Ill13 \p 27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(Illán &amp; Molina, 2013, pág. 27)</w:t>
          </w:r>
          <w:r w:rsidR="000F6D7B" w:rsidRPr="005F11D4">
            <w:rPr>
              <w:rFonts w:ascii="Times New Roman" w:hAnsi="Times New Roman" w:cs="Times New Roman"/>
              <w:sz w:val="24"/>
              <w:szCs w:val="24"/>
            </w:rPr>
            <w:fldChar w:fldCharType="end"/>
          </w:r>
        </w:sdtContent>
      </w:sdt>
      <w:bookmarkStart w:id="8" w:name="_Toc419660197"/>
      <w:r w:rsidR="00FC44B0">
        <w:rPr>
          <w:rFonts w:ascii="Times New Roman" w:hAnsi="Times New Roman" w:cs="Times New Roman"/>
          <w:sz w:val="24"/>
          <w:szCs w:val="24"/>
        </w:rPr>
        <w:t>.</w:t>
      </w:r>
    </w:p>
    <w:p w:rsidR="00592B0C" w:rsidRPr="00CD1765" w:rsidRDefault="002C0B17" w:rsidP="00542B49">
      <w:pPr>
        <w:pStyle w:val="Ttulo3"/>
        <w:rPr>
          <w:color w:val="auto"/>
        </w:rPr>
      </w:pPr>
      <w:bookmarkStart w:id="9" w:name="_Toc421284685"/>
      <w:r w:rsidRPr="00CD1765">
        <w:rPr>
          <w:color w:val="auto"/>
        </w:rPr>
        <w:t xml:space="preserve">1.2.1. </w:t>
      </w:r>
      <w:r w:rsidR="00592B0C" w:rsidRPr="00CD1765">
        <w:rPr>
          <w:color w:val="auto"/>
        </w:rPr>
        <w:t>EL MARCO LEGAL EN ESPAÑA</w:t>
      </w:r>
      <w:bookmarkEnd w:id="8"/>
      <w:bookmarkEnd w:id="9"/>
    </w:p>
    <w:p w:rsidR="00542B49" w:rsidRPr="00542B49" w:rsidRDefault="00542B49" w:rsidP="00542B49"/>
    <w:p w:rsidR="00592B0C" w:rsidRPr="005F11D4" w:rsidRDefault="002942CE" w:rsidP="005F11D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En los últimos añ</w:t>
      </w:r>
      <w:r w:rsidRPr="002942CE">
        <w:rPr>
          <w:rFonts w:ascii="Times New Roman" w:hAnsi="Times New Roman" w:cs="Times New Roman"/>
          <w:sz w:val="24"/>
          <w:szCs w:val="24"/>
        </w:rPr>
        <w:t xml:space="preserve">os </w:t>
      </w:r>
      <w:proofErr w:type="gramStart"/>
      <w:r w:rsidRPr="002942CE">
        <w:rPr>
          <w:rFonts w:ascii="Times New Roman" w:hAnsi="Times New Roman" w:cs="Times New Roman"/>
          <w:sz w:val="24"/>
          <w:szCs w:val="24"/>
        </w:rPr>
        <w:t>diversas</w:t>
      </w:r>
      <w:proofErr w:type="gramEnd"/>
      <w:r w:rsidRPr="002942CE">
        <w:rPr>
          <w:rFonts w:ascii="Times New Roman" w:hAnsi="Times New Roman" w:cs="Times New Roman"/>
          <w:sz w:val="24"/>
          <w:szCs w:val="24"/>
        </w:rPr>
        <w:t xml:space="preserve"> corrientes de políticas sociales a nivel europeo han difundido y fomentado la vida independiente, apostando por la inclusión en la sociedad de las personas con discapacidad, por una igualdad de oportunidades y defendiendo ésta como un derecho fundamental. Asimismo, </w:t>
      </w:r>
      <w:r w:rsidR="00592B0C" w:rsidRPr="005F11D4">
        <w:rPr>
          <w:rFonts w:ascii="Times New Roman" w:hAnsi="Times New Roman" w:cs="Times New Roman"/>
          <w:sz w:val="24"/>
          <w:szCs w:val="24"/>
        </w:rPr>
        <w:t>en España se ha</w:t>
      </w:r>
      <w:r>
        <w:rPr>
          <w:rFonts w:ascii="Times New Roman" w:hAnsi="Times New Roman" w:cs="Times New Roman"/>
          <w:sz w:val="24"/>
          <w:szCs w:val="24"/>
        </w:rPr>
        <w:t>n</w:t>
      </w:r>
      <w:r w:rsidR="00592B0C" w:rsidRPr="005F11D4">
        <w:rPr>
          <w:rFonts w:ascii="Times New Roman" w:hAnsi="Times New Roman" w:cs="Times New Roman"/>
          <w:sz w:val="24"/>
          <w:szCs w:val="24"/>
        </w:rPr>
        <w:t xml:space="preserve"> ido desarrollando una serie de leyes dirigidas expresamente a las perso</w:t>
      </w:r>
      <w:r>
        <w:rPr>
          <w:rFonts w:ascii="Times New Roman" w:hAnsi="Times New Roman" w:cs="Times New Roman"/>
          <w:sz w:val="24"/>
          <w:szCs w:val="24"/>
        </w:rPr>
        <w:t>nas con discapacidad</w:t>
      </w:r>
      <w:r w:rsidR="00592B0C" w:rsidRPr="005F11D4">
        <w:rPr>
          <w:rFonts w:ascii="Times New Roman" w:hAnsi="Times New Roman" w:cs="Times New Roman"/>
          <w:sz w:val="24"/>
          <w:szCs w:val="24"/>
        </w:rPr>
        <w:t xml:space="preserve"> </w:t>
      </w:r>
      <w:sdt>
        <w:sdtPr>
          <w:rPr>
            <w:rFonts w:ascii="Times New Roman" w:hAnsi="Times New Roman" w:cs="Times New Roman"/>
            <w:sz w:val="24"/>
            <w:szCs w:val="24"/>
          </w:rPr>
          <w:id w:val="79596905"/>
          <w:citation/>
        </w:sdtPr>
        <w:sdtEndPr/>
        <w:sdtContent>
          <w:r w:rsidR="000F6D7B" w:rsidRPr="005F11D4">
            <w:rPr>
              <w:rFonts w:ascii="Times New Roman" w:hAnsi="Times New Roman" w:cs="Times New Roman"/>
              <w:sz w:val="24"/>
              <w:szCs w:val="24"/>
            </w:rPr>
            <w:fldChar w:fldCharType="begin"/>
          </w:r>
          <w:r w:rsidR="00592B0C" w:rsidRPr="005F11D4">
            <w:rPr>
              <w:rFonts w:ascii="Times New Roman" w:hAnsi="Times New Roman" w:cs="Times New Roman"/>
              <w:sz w:val="24"/>
              <w:szCs w:val="24"/>
            </w:rPr>
            <w:instrText xml:space="preserve"> CITATION Rod13 \p 45 \l 3082  </w:instrText>
          </w:r>
          <w:r w:rsidR="000F6D7B" w:rsidRPr="005F11D4">
            <w:rPr>
              <w:rFonts w:ascii="Times New Roman" w:hAnsi="Times New Roman" w:cs="Times New Roman"/>
              <w:sz w:val="24"/>
              <w:szCs w:val="24"/>
            </w:rPr>
            <w:fldChar w:fldCharType="separate"/>
          </w:r>
          <w:r w:rsidR="00592B0C" w:rsidRPr="005F11D4">
            <w:rPr>
              <w:rFonts w:ascii="Times New Roman" w:hAnsi="Times New Roman" w:cs="Times New Roman"/>
              <w:noProof/>
              <w:sz w:val="24"/>
              <w:szCs w:val="24"/>
            </w:rPr>
            <w:t>(Rodríguez-Picavea, 2013, pág. 45)</w:t>
          </w:r>
          <w:r w:rsidR="000F6D7B" w:rsidRPr="005F11D4">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592B0C" w:rsidRPr="005F11D4" w:rsidRDefault="008E344D" w:rsidP="005F11D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w:t>
      </w:r>
      <w:r w:rsidR="00E70E5C">
        <w:rPr>
          <w:rFonts w:ascii="Times New Roman" w:hAnsi="Times New Roman" w:cs="Times New Roman"/>
          <w:sz w:val="24"/>
          <w:szCs w:val="24"/>
        </w:rPr>
        <w:t xml:space="preserve">este sentido, en </w:t>
      </w:r>
      <w:r>
        <w:rPr>
          <w:rFonts w:ascii="Times New Roman" w:hAnsi="Times New Roman" w:cs="Times New Roman"/>
          <w:sz w:val="24"/>
          <w:szCs w:val="24"/>
        </w:rPr>
        <w:t>el</w:t>
      </w:r>
      <w:r w:rsidR="00592B0C" w:rsidRPr="005F11D4">
        <w:rPr>
          <w:rFonts w:ascii="Times New Roman" w:hAnsi="Times New Roman" w:cs="Times New Roman"/>
          <w:sz w:val="24"/>
          <w:szCs w:val="24"/>
        </w:rPr>
        <w:t xml:space="preserve"> año 2007 se aprobó la Ley de Promoción de la Autonomía Personal y Atenció</w:t>
      </w:r>
      <w:r w:rsidR="0038730F">
        <w:rPr>
          <w:rFonts w:ascii="Times New Roman" w:hAnsi="Times New Roman" w:cs="Times New Roman"/>
          <w:sz w:val="24"/>
          <w:szCs w:val="24"/>
        </w:rPr>
        <w:t>n a las personas en situación de dependencia (LEPA)</w:t>
      </w:r>
      <w:r w:rsidR="00713256">
        <w:rPr>
          <w:rFonts w:ascii="Times New Roman" w:hAnsi="Times New Roman" w:cs="Times New Roman"/>
          <w:sz w:val="24"/>
          <w:szCs w:val="24"/>
        </w:rPr>
        <w:t>. D</w:t>
      </w:r>
      <w:r w:rsidR="00592B0C" w:rsidRPr="005F11D4">
        <w:rPr>
          <w:rFonts w:ascii="Times New Roman" w:hAnsi="Times New Roman" w:cs="Times New Roman"/>
          <w:sz w:val="24"/>
          <w:szCs w:val="24"/>
        </w:rPr>
        <w:t xml:space="preserve">entro de sus definiciones no tomaba en cuenta el concepto de vida independiente, y se inclinaba ante un modelo de carácter asistencial, pues en la mayoría de sus artículos se regula la dependencia, con una escaza promoción a la autonomía personal. </w:t>
      </w:r>
      <w:r w:rsidR="00592B0C" w:rsidRPr="005F11D4">
        <w:rPr>
          <w:rFonts w:ascii="Times New Roman" w:hAnsi="Times New Roman" w:cs="Times New Roman"/>
          <w:i/>
          <w:sz w:val="24"/>
          <w:szCs w:val="24"/>
        </w:rPr>
        <w:t>A pesar de estos inconvenientes, se tiene un lado positivo, pues por primera vez se reconoce como el derecho a tener acceso a un catálogo de servicios y prestaciones, y el derecho a la asistencia personal en los siguientes términos:</w:t>
      </w:r>
      <w:sdt>
        <w:sdtPr>
          <w:rPr>
            <w:rFonts w:ascii="Times New Roman" w:hAnsi="Times New Roman" w:cs="Times New Roman"/>
            <w:i/>
            <w:sz w:val="24"/>
            <w:szCs w:val="24"/>
          </w:rPr>
          <w:id w:val="79596897"/>
          <w:citation/>
        </w:sdtPr>
        <w:sdtEndPr/>
        <w:sdtContent>
          <w:r w:rsidR="000F6D7B" w:rsidRPr="005F11D4">
            <w:rPr>
              <w:rFonts w:ascii="Times New Roman" w:hAnsi="Times New Roman" w:cs="Times New Roman"/>
              <w:i/>
              <w:sz w:val="24"/>
              <w:szCs w:val="24"/>
            </w:rPr>
            <w:fldChar w:fldCharType="begin"/>
          </w:r>
          <w:r w:rsidR="00592B0C" w:rsidRPr="005F11D4">
            <w:rPr>
              <w:rFonts w:ascii="Times New Roman" w:hAnsi="Times New Roman" w:cs="Times New Roman"/>
              <w:i/>
              <w:sz w:val="24"/>
              <w:szCs w:val="24"/>
            </w:rPr>
            <w:instrText xml:space="preserve"> CITATION Rod13 \p 46 \l 3082  </w:instrText>
          </w:r>
          <w:r w:rsidR="000F6D7B" w:rsidRPr="005F11D4">
            <w:rPr>
              <w:rFonts w:ascii="Times New Roman" w:hAnsi="Times New Roman" w:cs="Times New Roman"/>
              <w:i/>
              <w:sz w:val="24"/>
              <w:szCs w:val="24"/>
            </w:rPr>
            <w:fldChar w:fldCharType="separate"/>
          </w:r>
          <w:r w:rsidR="00592B0C" w:rsidRPr="005F11D4">
            <w:rPr>
              <w:rFonts w:ascii="Times New Roman" w:hAnsi="Times New Roman" w:cs="Times New Roman"/>
              <w:i/>
              <w:noProof/>
              <w:sz w:val="24"/>
              <w:szCs w:val="24"/>
            </w:rPr>
            <w:t xml:space="preserve"> </w:t>
          </w:r>
          <w:r w:rsidR="00592B0C" w:rsidRPr="005F11D4">
            <w:rPr>
              <w:rFonts w:ascii="Times New Roman" w:hAnsi="Times New Roman" w:cs="Times New Roman"/>
              <w:noProof/>
              <w:sz w:val="24"/>
              <w:szCs w:val="24"/>
            </w:rPr>
            <w:t>(Rodríguez-Picavea, 2013, pág. 46)</w:t>
          </w:r>
          <w:r w:rsidR="000F6D7B" w:rsidRPr="005F11D4">
            <w:rPr>
              <w:rFonts w:ascii="Times New Roman" w:hAnsi="Times New Roman" w:cs="Times New Roman"/>
              <w:i/>
              <w:sz w:val="24"/>
              <w:szCs w:val="24"/>
            </w:rPr>
            <w:fldChar w:fldCharType="end"/>
          </w:r>
        </w:sdtContent>
      </w:sdt>
      <w:r w:rsidR="00592B0C" w:rsidRPr="005F11D4">
        <w:rPr>
          <w:rFonts w:ascii="Times New Roman" w:hAnsi="Times New Roman" w:cs="Times New Roman"/>
          <w:i/>
          <w:sz w:val="24"/>
          <w:szCs w:val="24"/>
        </w:rPr>
        <w:t xml:space="preserve"> </w:t>
      </w:r>
    </w:p>
    <w:p w:rsidR="00592B0C" w:rsidRPr="005F11D4" w:rsidRDefault="00592B0C" w:rsidP="005F11D4">
      <w:pPr>
        <w:spacing w:line="360" w:lineRule="auto"/>
        <w:ind w:firstLine="709"/>
        <w:jc w:val="both"/>
        <w:rPr>
          <w:rFonts w:ascii="Times New Roman" w:hAnsi="Times New Roman" w:cs="Times New Roman"/>
          <w:i/>
          <w:sz w:val="24"/>
          <w:szCs w:val="24"/>
        </w:rPr>
      </w:pPr>
      <w:r w:rsidRPr="005F11D4">
        <w:rPr>
          <w:rFonts w:ascii="Times New Roman" w:hAnsi="Times New Roman" w:cs="Times New Roman"/>
          <w:i/>
          <w:sz w:val="24"/>
          <w:szCs w:val="24"/>
        </w:rPr>
        <w:t>Artículo 2. Definiciones</w:t>
      </w:r>
    </w:p>
    <w:p w:rsidR="00592B0C" w:rsidRPr="005F11D4" w:rsidRDefault="00592B0C" w:rsidP="00D14D78">
      <w:pPr>
        <w:spacing w:line="360" w:lineRule="auto"/>
        <w:ind w:left="708"/>
        <w:jc w:val="both"/>
        <w:rPr>
          <w:rFonts w:ascii="Times New Roman" w:hAnsi="Times New Roman" w:cs="Times New Roman"/>
          <w:i/>
          <w:sz w:val="24"/>
          <w:szCs w:val="24"/>
        </w:rPr>
      </w:pPr>
      <w:r w:rsidRPr="005F11D4">
        <w:rPr>
          <w:rFonts w:ascii="Times New Roman" w:hAnsi="Times New Roman" w:cs="Times New Roman"/>
          <w:i/>
          <w:sz w:val="24"/>
          <w:szCs w:val="24"/>
        </w:rPr>
        <w:t>7. Asistencia personal: servicio prestado por un asistente personal que realiza o colabora en tareas de la vida cotidiana de una persona en situación de dependencia, de cara a fomentar su vida independiente, promoviendo y f</w:t>
      </w:r>
      <w:r w:rsidR="00D14D78">
        <w:rPr>
          <w:rFonts w:ascii="Times New Roman" w:hAnsi="Times New Roman" w:cs="Times New Roman"/>
          <w:i/>
          <w:sz w:val="24"/>
          <w:szCs w:val="24"/>
        </w:rPr>
        <w:t>omentando su autonomía personal.</w:t>
      </w:r>
    </w:p>
    <w:p w:rsidR="00592B0C" w:rsidRPr="005F11D4" w:rsidRDefault="00592B0C" w:rsidP="00D14D78">
      <w:pPr>
        <w:spacing w:line="360" w:lineRule="auto"/>
        <w:ind w:firstLine="708"/>
        <w:jc w:val="both"/>
        <w:rPr>
          <w:rFonts w:ascii="Times New Roman" w:hAnsi="Times New Roman" w:cs="Times New Roman"/>
          <w:i/>
          <w:sz w:val="24"/>
          <w:szCs w:val="24"/>
        </w:rPr>
      </w:pPr>
      <w:r w:rsidRPr="005F11D4">
        <w:rPr>
          <w:rFonts w:ascii="Times New Roman" w:hAnsi="Times New Roman" w:cs="Times New Roman"/>
          <w:i/>
          <w:sz w:val="24"/>
          <w:szCs w:val="24"/>
        </w:rPr>
        <w:t>Para posteriormente regular la asistencia personal en uno de sus artículos:</w:t>
      </w:r>
    </w:p>
    <w:p w:rsidR="00592B0C" w:rsidRPr="005F11D4" w:rsidRDefault="00592B0C" w:rsidP="00D14D78">
      <w:pPr>
        <w:spacing w:line="360" w:lineRule="auto"/>
        <w:ind w:firstLine="708"/>
        <w:jc w:val="both"/>
        <w:rPr>
          <w:rFonts w:ascii="Times New Roman" w:hAnsi="Times New Roman" w:cs="Times New Roman"/>
          <w:i/>
          <w:sz w:val="24"/>
          <w:szCs w:val="24"/>
        </w:rPr>
      </w:pPr>
      <w:r w:rsidRPr="005F11D4">
        <w:rPr>
          <w:rFonts w:ascii="Times New Roman" w:hAnsi="Times New Roman" w:cs="Times New Roman"/>
          <w:i/>
          <w:sz w:val="24"/>
          <w:szCs w:val="24"/>
        </w:rPr>
        <w:t>Artículo 19. Prestación económica de asistencia personal</w:t>
      </w:r>
    </w:p>
    <w:p w:rsidR="00592B0C" w:rsidRPr="005F11D4" w:rsidRDefault="00592B0C" w:rsidP="00D14D78">
      <w:pPr>
        <w:spacing w:line="360" w:lineRule="auto"/>
        <w:ind w:left="708"/>
        <w:jc w:val="both"/>
        <w:rPr>
          <w:rFonts w:ascii="Times New Roman" w:hAnsi="Times New Roman" w:cs="Times New Roman"/>
          <w:sz w:val="24"/>
          <w:szCs w:val="24"/>
        </w:rPr>
      </w:pPr>
      <w:r w:rsidRPr="005F11D4">
        <w:rPr>
          <w:rFonts w:ascii="Times New Roman" w:hAnsi="Times New Roman" w:cs="Times New Roman"/>
          <w:i/>
          <w:sz w:val="24"/>
          <w:szCs w:val="24"/>
        </w:rPr>
        <w:t xml:space="preserve">La prestación económica de asistencia personal tiene como finalidad la promoción de la autonomía de las personas con gran dependencia. Su objetivo es contribuir a la contratación de una asistencia personal, durante un número de horas, que facilite al beneficiario el acceso a la educación y al trabajo, así como una vida más autónoma en el </w:t>
      </w:r>
      <w:r w:rsidRPr="005F11D4">
        <w:rPr>
          <w:rFonts w:ascii="Times New Roman" w:hAnsi="Times New Roman" w:cs="Times New Roman"/>
          <w:i/>
          <w:sz w:val="24"/>
          <w:szCs w:val="24"/>
        </w:rPr>
        <w:lastRenderedPageBreak/>
        <w:t>ejercicio de sus actividades básicas de la vida diaria. Previo acuerdo del Consejo Territorial del Sistema para la Autonomía y Atención a la Dependencia, se establecerán las condiciones específic</w:t>
      </w:r>
      <w:r w:rsidR="00D14D78">
        <w:rPr>
          <w:rFonts w:ascii="Times New Roman" w:hAnsi="Times New Roman" w:cs="Times New Roman"/>
          <w:i/>
          <w:sz w:val="24"/>
          <w:szCs w:val="24"/>
        </w:rPr>
        <w:t>as de acceso a ésta prestación.</w:t>
      </w:r>
      <w:r w:rsidRPr="005F11D4">
        <w:rPr>
          <w:rFonts w:ascii="Times New Roman" w:hAnsi="Times New Roman" w:cs="Times New Roman"/>
          <w:i/>
          <w:sz w:val="24"/>
          <w:szCs w:val="24"/>
        </w:rPr>
        <w:t xml:space="preserve"> </w:t>
      </w:r>
      <w:sdt>
        <w:sdtPr>
          <w:rPr>
            <w:rFonts w:ascii="Times New Roman" w:hAnsi="Times New Roman" w:cs="Times New Roman"/>
            <w:i/>
            <w:sz w:val="24"/>
            <w:szCs w:val="24"/>
          </w:rPr>
          <w:id w:val="79596910"/>
          <w:citation/>
        </w:sdtPr>
        <w:sdtEndPr/>
        <w:sdtContent>
          <w:r w:rsidR="000F6D7B" w:rsidRPr="005F11D4">
            <w:rPr>
              <w:rFonts w:ascii="Times New Roman" w:hAnsi="Times New Roman" w:cs="Times New Roman"/>
              <w:i/>
              <w:sz w:val="24"/>
              <w:szCs w:val="24"/>
            </w:rPr>
            <w:fldChar w:fldCharType="begin"/>
          </w:r>
          <w:r w:rsidRPr="005F11D4">
            <w:rPr>
              <w:rFonts w:ascii="Times New Roman" w:hAnsi="Times New Roman" w:cs="Times New Roman"/>
              <w:i/>
              <w:sz w:val="24"/>
              <w:szCs w:val="24"/>
            </w:rPr>
            <w:instrText xml:space="preserve"> CITATION Rod13 \p 46 \l 3082  </w:instrText>
          </w:r>
          <w:r w:rsidR="000F6D7B" w:rsidRPr="005F11D4">
            <w:rPr>
              <w:rFonts w:ascii="Times New Roman" w:hAnsi="Times New Roman" w:cs="Times New Roman"/>
              <w:i/>
              <w:sz w:val="24"/>
              <w:szCs w:val="24"/>
            </w:rPr>
            <w:fldChar w:fldCharType="separate"/>
          </w:r>
          <w:r w:rsidRPr="005F11D4">
            <w:rPr>
              <w:rFonts w:ascii="Times New Roman" w:hAnsi="Times New Roman" w:cs="Times New Roman"/>
              <w:noProof/>
              <w:sz w:val="24"/>
              <w:szCs w:val="24"/>
            </w:rPr>
            <w:t>(Rodríguez-Picavea, 2013, pág. 46)</w:t>
          </w:r>
          <w:r w:rsidR="000F6D7B" w:rsidRPr="005F11D4">
            <w:rPr>
              <w:rFonts w:ascii="Times New Roman" w:hAnsi="Times New Roman" w:cs="Times New Roman"/>
              <w:i/>
              <w:sz w:val="24"/>
              <w:szCs w:val="24"/>
            </w:rPr>
            <w:fldChar w:fldCharType="end"/>
          </w:r>
        </w:sdtContent>
      </w:sdt>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i/>
          <w:sz w:val="24"/>
          <w:szCs w:val="24"/>
        </w:rPr>
        <w:t xml:space="preserve">Si bien es cierto, la Ley de Promoción de la Autonomía Personal y Atención a las personas en situación de dependencia, trata de promover la autonomía personal, la asistencia personal se ofrece de forma restrictiva pues sólo es posible para facilitar el acceso al trabajo o al estudio, </w:t>
      </w:r>
      <w:r w:rsidRPr="005F11D4">
        <w:rPr>
          <w:rFonts w:ascii="Times New Roman" w:hAnsi="Times New Roman" w:cs="Times New Roman"/>
          <w:sz w:val="24"/>
          <w:szCs w:val="24"/>
        </w:rPr>
        <w:t>dejando de lado las actividades recreativas</w:t>
      </w:r>
      <w:r w:rsidRPr="005F11D4">
        <w:rPr>
          <w:rFonts w:ascii="Times New Roman" w:hAnsi="Times New Roman" w:cs="Times New Roman"/>
          <w:i/>
          <w:sz w:val="24"/>
          <w:szCs w:val="24"/>
        </w:rPr>
        <w:t>. Igualmente se refiere sólo a las actividades básicas de la vida diaria, fuera de la línea de lo establecido en el artículo 19 de la Convención, que habla de la asistencia personal que sea necesaria.</w:t>
      </w:r>
      <w:r w:rsidRPr="005F11D4">
        <w:rPr>
          <w:rFonts w:ascii="Times New Roman" w:hAnsi="Times New Roman" w:cs="Times New Roman"/>
          <w:sz w:val="24"/>
          <w:szCs w:val="24"/>
        </w:rPr>
        <w:t xml:space="preserve"> Además, otros de los problemas que se encuentra en la Ley de Promoción de la Autonomía Personal y Atención a las personas en situación de dependencia, es que la asistencia personal </w:t>
      </w:r>
      <w:r w:rsidRPr="005F11D4">
        <w:rPr>
          <w:rFonts w:ascii="Times New Roman" w:hAnsi="Times New Roman" w:cs="Times New Roman"/>
          <w:i/>
          <w:sz w:val="24"/>
          <w:szCs w:val="24"/>
        </w:rPr>
        <w:t>será únicamente para aquellas personas que tengan cierto grado de dependencia establecida en la Ley</w:t>
      </w:r>
      <w:r w:rsidRPr="005F11D4">
        <w:rPr>
          <w:rFonts w:ascii="Times New Roman" w:hAnsi="Times New Roman" w:cs="Times New Roman"/>
          <w:sz w:val="24"/>
          <w:szCs w:val="24"/>
        </w:rPr>
        <w:t xml:space="preserve">, estando en contradicción con la Convención, la cual señala a todas las personas como beneficiarios de </w:t>
      </w:r>
      <w:r w:rsidR="006D1820">
        <w:rPr>
          <w:rFonts w:ascii="Times New Roman" w:hAnsi="Times New Roman" w:cs="Times New Roman"/>
          <w:sz w:val="24"/>
          <w:szCs w:val="24"/>
        </w:rPr>
        <w:t xml:space="preserve">derechos, sin excepción alguna </w:t>
      </w:r>
      <w:sdt>
        <w:sdtPr>
          <w:rPr>
            <w:rFonts w:ascii="Times New Roman" w:hAnsi="Times New Roman" w:cs="Times New Roman"/>
            <w:sz w:val="24"/>
            <w:szCs w:val="24"/>
          </w:rPr>
          <w:id w:val="79596911"/>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Rod13 \p 46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(Rodríguez-Picavea, 2013, pág. 46)</w:t>
          </w:r>
          <w:r w:rsidR="000F6D7B" w:rsidRPr="005F11D4">
            <w:rPr>
              <w:rFonts w:ascii="Times New Roman" w:hAnsi="Times New Roman" w:cs="Times New Roman"/>
              <w:sz w:val="24"/>
              <w:szCs w:val="24"/>
            </w:rPr>
            <w:fldChar w:fldCharType="end"/>
          </w:r>
        </w:sdtContent>
      </w:sdt>
      <w:r w:rsidR="006D1820">
        <w:rPr>
          <w:rFonts w:ascii="Times New Roman" w:hAnsi="Times New Roman" w:cs="Times New Roman"/>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El 3 mayo 2008 entra en vigor la </w:t>
      </w:r>
      <w:r w:rsidR="006D1820">
        <w:rPr>
          <w:rFonts w:ascii="Times New Roman" w:hAnsi="Times New Roman" w:cs="Times New Roman"/>
          <w:sz w:val="24"/>
          <w:szCs w:val="24"/>
        </w:rPr>
        <w:t>Convención de la ONU sobre los D</w:t>
      </w:r>
      <w:r w:rsidRPr="005F11D4">
        <w:rPr>
          <w:rFonts w:ascii="Times New Roman" w:hAnsi="Times New Roman" w:cs="Times New Roman"/>
          <w:sz w:val="24"/>
          <w:szCs w:val="24"/>
        </w:rPr>
        <w:t>erechos de</w:t>
      </w:r>
      <w:r w:rsidR="006D1820">
        <w:rPr>
          <w:rFonts w:ascii="Times New Roman" w:hAnsi="Times New Roman" w:cs="Times New Roman"/>
          <w:sz w:val="24"/>
          <w:szCs w:val="24"/>
        </w:rPr>
        <w:t xml:space="preserve"> las Personas con D</w:t>
      </w:r>
      <w:r w:rsidRPr="005F11D4">
        <w:rPr>
          <w:rFonts w:ascii="Times New Roman" w:hAnsi="Times New Roman" w:cs="Times New Roman"/>
          <w:sz w:val="24"/>
          <w:szCs w:val="24"/>
        </w:rPr>
        <w:t xml:space="preserve">iscapacidad, la cual como se ha señalado, aporta un enfoque desde el modelo social o de vida independiente. </w:t>
      </w:r>
      <w:r w:rsidRPr="005F11D4">
        <w:rPr>
          <w:rFonts w:ascii="Times New Roman" w:hAnsi="Times New Roman" w:cs="Times New Roman"/>
          <w:i/>
          <w:sz w:val="24"/>
          <w:szCs w:val="24"/>
        </w:rPr>
        <w:t>La ratificación por parte del estado español de la Convención y su protocolo, supone que esta se incorpora al sistema jurídico es</w:t>
      </w:r>
      <w:r w:rsidR="006D1820">
        <w:rPr>
          <w:rFonts w:ascii="Times New Roman" w:hAnsi="Times New Roman" w:cs="Times New Roman"/>
          <w:i/>
          <w:sz w:val="24"/>
          <w:szCs w:val="24"/>
        </w:rPr>
        <w:t>pañol con rango de ley superior</w:t>
      </w:r>
      <w:r w:rsidRPr="005F11D4">
        <w:rPr>
          <w:rFonts w:ascii="Times New Roman" w:hAnsi="Times New Roman" w:cs="Times New Roman"/>
          <w:i/>
          <w:sz w:val="24"/>
          <w:szCs w:val="24"/>
        </w:rPr>
        <w:t xml:space="preserve"> </w:t>
      </w:r>
      <w:sdt>
        <w:sdtPr>
          <w:rPr>
            <w:rFonts w:ascii="Times New Roman" w:hAnsi="Times New Roman" w:cs="Times New Roman"/>
            <w:i/>
            <w:sz w:val="24"/>
            <w:szCs w:val="24"/>
          </w:rPr>
          <w:id w:val="79596912"/>
          <w:citation/>
        </w:sdtPr>
        <w:sdtEndPr/>
        <w:sdtContent>
          <w:r w:rsidR="000F6D7B" w:rsidRPr="005F11D4">
            <w:rPr>
              <w:rFonts w:ascii="Times New Roman" w:hAnsi="Times New Roman" w:cs="Times New Roman"/>
              <w:i/>
              <w:sz w:val="24"/>
              <w:szCs w:val="24"/>
            </w:rPr>
            <w:fldChar w:fldCharType="begin"/>
          </w:r>
          <w:r w:rsidRPr="005F11D4">
            <w:rPr>
              <w:rFonts w:ascii="Times New Roman" w:hAnsi="Times New Roman" w:cs="Times New Roman"/>
              <w:i/>
              <w:sz w:val="24"/>
              <w:szCs w:val="24"/>
            </w:rPr>
            <w:instrText xml:space="preserve"> CITATION Rod13 \p 47 \l 3082  </w:instrText>
          </w:r>
          <w:r w:rsidR="000F6D7B" w:rsidRPr="005F11D4">
            <w:rPr>
              <w:rFonts w:ascii="Times New Roman" w:hAnsi="Times New Roman" w:cs="Times New Roman"/>
              <w:i/>
              <w:sz w:val="24"/>
              <w:szCs w:val="24"/>
            </w:rPr>
            <w:fldChar w:fldCharType="separate"/>
          </w:r>
          <w:r w:rsidRPr="005F11D4">
            <w:rPr>
              <w:rFonts w:ascii="Times New Roman" w:hAnsi="Times New Roman" w:cs="Times New Roman"/>
              <w:noProof/>
              <w:sz w:val="24"/>
              <w:szCs w:val="24"/>
            </w:rPr>
            <w:t>(Rodríguez-Picavea, 2013, pág. 47)</w:t>
          </w:r>
          <w:r w:rsidR="000F6D7B" w:rsidRPr="005F11D4">
            <w:rPr>
              <w:rFonts w:ascii="Times New Roman" w:hAnsi="Times New Roman" w:cs="Times New Roman"/>
              <w:i/>
              <w:sz w:val="24"/>
              <w:szCs w:val="24"/>
            </w:rPr>
            <w:fldChar w:fldCharType="end"/>
          </w:r>
        </w:sdtContent>
      </w:sdt>
      <w:r w:rsidR="006D1820">
        <w:rPr>
          <w:rFonts w:ascii="Times New Roman" w:hAnsi="Times New Roman" w:cs="Times New Roman"/>
          <w:sz w:val="24"/>
          <w:szCs w:val="24"/>
        </w:rPr>
        <w:t>.</w:t>
      </w:r>
    </w:p>
    <w:p w:rsidR="00592B0C" w:rsidRPr="005F11D4" w:rsidRDefault="00592B0C" w:rsidP="005F11D4">
      <w:pPr>
        <w:spacing w:line="360" w:lineRule="auto"/>
        <w:ind w:firstLine="709"/>
        <w:jc w:val="both"/>
        <w:rPr>
          <w:rFonts w:ascii="Times New Roman" w:hAnsi="Times New Roman" w:cs="Times New Roman"/>
          <w:i/>
          <w:sz w:val="24"/>
          <w:szCs w:val="24"/>
        </w:rPr>
      </w:pPr>
      <w:r w:rsidRPr="005F11D4">
        <w:rPr>
          <w:rFonts w:ascii="Times New Roman" w:hAnsi="Times New Roman" w:cs="Times New Roman"/>
          <w:sz w:val="24"/>
          <w:szCs w:val="24"/>
        </w:rPr>
        <w:t xml:space="preserve">No cabe duda que los principios que se encuentran en la Convención, están </w:t>
      </w:r>
      <w:r w:rsidRPr="005F11D4">
        <w:rPr>
          <w:rFonts w:ascii="Times New Roman" w:hAnsi="Times New Roman" w:cs="Times New Roman"/>
          <w:i/>
          <w:sz w:val="24"/>
          <w:szCs w:val="24"/>
        </w:rPr>
        <w:t>inspirados en los derechos humanos</w:t>
      </w:r>
      <w:r w:rsidRPr="005F11D4">
        <w:rPr>
          <w:rFonts w:ascii="Times New Roman" w:hAnsi="Times New Roman" w:cs="Times New Roman"/>
          <w:sz w:val="24"/>
          <w:szCs w:val="24"/>
        </w:rPr>
        <w:t xml:space="preserve">, </w:t>
      </w:r>
      <w:r w:rsidRPr="005F11D4">
        <w:rPr>
          <w:rFonts w:ascii="Times New Roman" w:hAnsi="Times New Roman" w:cs="Times New Roman"/>
          <w:i/>
          <w:sz w:val="24"/>
          <w:szCs w:val="24"/>
        </w:rPr>
        <w:t>la igualdad de oportunidades y la vida independiente</w:t>
      </w:r>
      <w:r w:rsidRPr="005F11D4">
        <w:rPr>
          <w:rFonts w:ascii="Times New Roman" w:hAnsi="Times New Roman" w:cs="Times New Roman"/>
          <w:sz w:val="24"/>
          <w:szCs w:val="24"/>
        </w:rPr>
        <w:t xml:space="preserve">, en línea con el modelo social de la discapacidad. Es así que </w:t>
      </w:r>
      <w:r w:rsidRPr="005F11D4">
        <w:rPr>
          <w:rFonts w:ascii="Times New Roman" w:hAnsi="Times New Roman" w:cs="Times New Roman"/>
          <w:i/>
          <w:sz w:val="24"/>
          <w:szCs w:val="24"/>
        </w:rPr>
        <w:t xml:space="preserve">la Convención apuesta de forma directa por la vida independiente, sin dejar duda al dedicarle un artículo de forma específica: </w:t>
      </w:r>
      <w:sdt>
        <w:sdtPr>
          <w:rPr>
            <w:rFonts w:ascii="Times New Roman" w:hAnsi="Times New Roman" w:cs="Times New Roman"/>
            <w:i/>
            <w:sz w:val="24"/>
            <w:szCs w:val="24"/>
          </w:rPr>
          <w:id w:val="79596913"/>
          <w:citation/>
        </w:sdtPr>
        <w:sdtEndPr/>
        <w:sdtContent>
          <w:r w:rsidR="000F6D7B" w:rsidRPr="005F11D4">
            <w:rPr>
              <w:rFonts w:ascii="Times New Roman" w:hAnsi="Times New Roman" w:cs="Times New Roman"/>
              <w:i/>
              <w:sz w:val="24"/>
              <w:szCs w:val="24"/>
            </w:rPr>
            <w:fldChar w:fldCharType="begin"/>
          </w:r>
          <w:r w:rsidRPr="005F11D4">
            <w:rPr>
              <w:rFonts w:ascii="Times New Roman" w:hAnsi="Times New Roman" w:cs="Times New Roman"/>
              <w:i/>
              <w:sz w:val="24"/>
              <w:szCs w:val="24"/>
            </w:rPr>
            <w:instrText xml:space="preserve"> CITATION Rod13 \p 47 \l 3082  </w:instrText>
          </w:r>
          <w:r w:rsidR="000F6D7B" w:rsidRPr="005F11D4">
            <w:rPr>
              <w:rFonts w:ascii="Times New Roman" w:hAnsi="Times New Roman" w:cs="Times New Roman"/>
              <w:i/>
              <w:sz w:val="24"/>
              <w:szCs w:val="24"/>
            </w:rPr>
            <w:fldChar w:fldCharType="separate"/>
          </w:r>
          <w:r w:rsidRPr="005F11D4">
            <w:rPr>
              <w:rFonts w:ascii="Times New Roman" w:hAnsi="Times New Roman" w:cs="Times New Roman"/>
              <w:noProof/>
              <w:sz w:val="24"/>
              <w:szCs w:val="24"/>
            </w:rPr>
            <w:t>(Rodríguez-Picavea, 2013, pág. 47)</w:t>
          </w:r>
          <w:r w:rsidR="000F6D7B" w:rsidRPr="005F11D4">
            <w:rPr>
              <w:rFonts w:ascii="Times New Roman" w:hAnsi="Times New Roman" w:cs="Times New Roman"/>
              <w:i/>
              <w:sz w:val="24"/>
              <w:szCs w:val="24"/>
            </w:rPr>
            <w:fldChar w:fldCharType="end"/>
          </w:r>
        </w:sdtContent>
      </w:sdt>
    </w:p>
    <w:p w:rsidR="00592B0C" w:rsidRPr="005F11D4" w:rsidRDefault="00592B0C" w:rsidP="00D14D78">
      <w:pPr>
        <w:spacing w:line="360" w:lineRule="auto"/>
        <w:ind w:left="708"/>
        <w:jc w:val="both"/>
        <w:rPr>
          <w:rFonts w:ascii="Times New Roman" w:hAnsi="Times New Roman" w:cs="Times New Roman"/>
          <w:i/>
          <w:sz w:val="24"/>
          <w:szCs w:val="24"/>
        </w:rPr>
      </w:pPr>
      <w:r w:rsidRPr="005F11D4">
        <w:rPr>
          <w:rFonts w:ascii="Times New Roman" w:hAnsi="Times New Roman" w:cs="Times New Roman"/>
          <w:i/>
          <w:sz w:val="24"/>
          <w:szCs w:val="24"/>
        </w:rPr>
        <w:t>Artículo 19. Derecho a vivir de forma independiente y a ser incluido en la comunidad:</w:t>
      </w:r>
    </w:p>
    <w:p w:rsidR="00592B0C" w:rsidRPr="005F11D4" w:rsidRDefault="00592B0C" w:rsidP="00D14D78">
      <w:pPr>
        <w:spacing w:line="360" w:lineRule="auto"/>
        <w:ind w:left="708"/>
        <w:jc w:val="both"/>
        <w:rPr>
          <w:rFonts w:ascii="Times New Roman" w:hAnsi="Times New Roman" w:cs="Times New Roman"/>
          <w:i/>
          <w:sz w:val="24"/>
          <w:szCs w:val="24"/>
        </w:rPr>
      </w:pPr>
      <w:r w:rsidRPr="005F11D4">
        <w:rPr>
          <w:rFonts w:ascii="Times New Roman" w:hAnsi="Times New Roman" w:cs="Times New Roman"/>
          <w:i/>
          <w:sz w:val="24"/>
          <w:szCs w:val="24"/>
        </w:rPr>
        <w:t xml:space="preserve">Los Estados Partes en la presente Convención reconocen el derecho en igualdad de condiciones de todas las personas con discapacidad a vivir en la comunidad, con opciones iguales a las de las demás, y adoptarán medidas efectivas y pertinentes para </w:t>
      </w:r>
      <w:r w:rsidRPr="005F11D4">
        <w:rPr>
          <w:rFonts w:ascii="Times New Roman" w:hAnsi="Times New Roman" w:cs="Times New Roman"/>
          <w:i/>
          <w:sz w:val="24"/>
          <w:szCs w:val="24"/>
        </w:rPr>
        <w:lastRenderedPageBreak/>
        <w:t>facilitar el pleno goce de este derecho por las personas con discapacidad y su plena inclusión y participación en la comunidad, asegurando en especial que:</w:t>
      </w:r>
    </w:p>
    <w:p w:rsidR="00592B0C" w:rsidRPr="005F11D4" w:rsidRDefault="00592B0C" w:rsidP="00D14D78">
      <w:pPr>
        <w:spacing w:line="360" w:lineRule="auto"/>
        <w:ind w:left="708"/>
        <w:jc w:val="both"/>
        <w:rPr>
          <w:rFonts w:ascii="Times New Roman" w:hAnsi="Times New Roman" w:cs="Times New Roman"/>
          <w:i/>
          <w:sz w:val="24"/>
          <w:szCs w:val="24"/>
        </w:rPr>
      </w:pPr>
      <w:r w:rsidRPr="005F11D4">
        <w:rPr>
          <w:rFonts w:ascii="Times New Roman" w:hAnsi="Times New Roman" w:cs="Times New Roman"/>
          <w:i/>
          <w:sz w:val="24"/>
          <w:szCs w:val="24"/>
        </w:rPr>
        <w:t>a) Las personas con discapacidad tengan la oportunidad de elegir su lugar de residencia y dónde y con quién vivir, en igualdad de condiciones con las demás, y no se vean obligadas a vivir con arreglo a un sistema de vida específico;</w:t>
      </w:r>
    </w:p>
    <w:p w:rsidR="00592B0C" w:rsidRPr="005F11D4" w:rsidRDefault="00592B0C" w:rsidP="00D14D78">
      <w:pPr>
        <w:spacing w:line="360" w:lineRule="auto"/>
        <w:ind w:left="708"/>
        <w:jc w:val="both"/>
        <w:rPr>
          <w:rFonts w:ascii="Times New Roman" w:hAnsi="Times New Roman" w:cs="Times New Roman"/>
          <w:i/>
          <w:sz w:val="24"/>
          <w:szCs w:val="24"/>
        </w:rPr>
      </w:pPr>
      <w:r w:rsidRPr="005F11D4">
        <w:rPr>
          <w:rFonts w:ascii="Times New Roman" w:hAnsi="Times New Roman" w:cs="Times New Roman"/>
          <w:i/>
          <w:sz w:val="24"/>
          <w:szCs w:val="24"/>
        </w:rPr>
        <w:t>b) Las personas con discapacidad tengan acceso a una variedad de servicios de asistencia domiciliaria, residencial y otros servicios de apoyo de la comunidad, incluida la asistencia personal que sea necesaria para facilitar su existencia y su inclusión en la comunidad para evitar su aislamiento o separa</w:t>
      </w:r>
      <w:r w:rsidR="00D14D78">
        <w:rPr>
          <w:rFonts w:ascii="Times New Roman" w:hAnsi="Times New Roman" w:cs="Times New Roman"/>
          <w:i/>
          <w:sz w:val="24"/>
          <w:szCs w:val="24"/>
        </w:rPr>
        <w:t>ción de ésta.</w:t>
      </w:r>
      <w:r w:rsidRPr="005F11D4">
        <w:rPr>
          <w:rFonts w:ascii="Times New Roman" w:hAnsi="Times New Roman" w:cs="Times New Roman"/>
          <w:i/>
          <w:sz w:val="24"/>
          <w:szCs w:val="24"/>
        </w:rPr>
        <w:t xml:space="preserve"> </w:t>
      </w:r>
      <w:sdt>
        <w:sdtPr>
          <w:rPr>
            <w:rFonts w:ascii="Times New Roman" w:hAnsi="Times New Roman" w:cs="Times New Roman"/>
            <w:i/>
            <w:sz w:val="24"/>
            <w:szCs w:val="24"/>
          </w:rPr>
          <w:id w:val="79596914"/>
          <w:citation/>
        </w:sdtPr>
        <w:sdtEndPr/>
        <w:sdtContent>
          <w:r w:rsidR="000F6D7B" w:rsidRPr="005F11D4">
            <w:rPr>
              <w:rFonts w:ascii="Times New Roman" w:hAnsi="Times New Roman" w:cs="Times New Roman"/>
              <w:i/>
              <w:sz w:val="24"/>
              <w:szCs w:val="24"/>
            </w:rPr>
            <w:fldChar w:fldCharType="begin"/>
          </w:r>
          <w:r w:rsidRPr="005F11D4">
            <w:rPr>
              <w:rFonts w:ascii="Times New Roman" w:hAnsi="Times New Roman" w:cs="Times New Roman"/>
              <w:i/>
              <w:sz w:val="24"/>
              <w:szCs w:val="24"/>
            </w:rPr>
            <w:instrText xml:space="preserve"> CITATION Rod13 \p 48 \l 3082  </w:instrText>
          </w:r>
          <w:r w:rsidR="000F6D7B" w:rsidRPr="005F11D4">
            <w:rPr>
              <w:rFonts w:ascii="Times New Roman" w:hAnsi="Times New Roman" w:cs="Times New Roman"/>
              <w:i/>
              <w:sz w:val="24"/>
              <w:szCs w:val="24"/>
            </w:rPr>
            <w:fldChar w:fldCharType="separate"/>
          </w:r>
          <w:r w:rsidRPr="005F11D4">
            <w:rPr>
              <w:rFonts w:ascii="Times New Roman" w:hAnsi="Times New Roman" w:cs="Times New Roman"/>
              <w:noProof/>
              <w:sz w:val="24"/>
              <w:szCs w:val="24"/>
            </w:rPr>
            <w:t>(Rodríguez-Picavea, 2013, pág. 48)</w:t>
          </w:r>
          <w:r w:rsidR="000F6D7B" w:rsidRPr="005F11D4">
            <w:rPr>
              <w:rFonts w:ascii="Times New Roman" w:hAnsi="Times New Roman" w:cs="Times New Roman"/>
              <w:i/>
              <w:sz w:val="24"/>
              <w:szCs w:val="24"/>
            </w:rPr>
            <w:fldChar w:fldCharType="end"/>
          </w:r>
        </w:sdtContent>
      </w:sdt>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Así queda reflejado que, mientras en la Convención </w:t>
      </w:r>
      <w:r w:rsidRPr="005F11D4">
        <w:rPr>
          <w:rFonts w:ascii="Times New Roman" w:hAnsi="Times New Roman" w:cs="Times New Roman"/>
          <w:i/>
          <w:sz w:val="24"/>
          <w:szCs w:val="24"/>
        </w:rPr>
        <w:t>hay una apuesta clara y decidida por fomentar y promocionar la igualdad de oportunidades y la participación plena</w:t>
      </w:r>
      <w:r w:rsidRPr="005F11D4">
        <w:rPr>
          <w:rFonts w:ascii="Times New Roman" w:hAnsi="Times New Roman" w:cs="Times New Roman"/>
          <w:sz w:val="24"/>
          <w:szCs w:val="24"/>
        </w:rPr>
        <w:t xml:space="preserve"> </w:t>
      </w:r>
      <w:r w:rsidRPr="005F11D4">
        <w:rPr>
          <w:rFonts w:ascii="Times New Roman" w:hAnsi="Times New Roman" w:cs="Times New Roman"/>
          <w:i/>
          <w:sz w:val="24"/>
          <w:szCs w:val="24"/>
        </w:rPr>
        <w:t>de las personas</w:t>
      </w:r>
      <w:r w:rsidRPr="005F11D4">
        <w:rPr>
          <w:rFonts w:ascii="Times New Roman" w:hAnsi="Times New Roman" w:cs="Times New Roman"/>
          <w:sz w:val="24"/>
          <w:szCs w:val="24"/>
        </w:rPr>
        <w:t xml:space="preserve"> con discapacidad en la sociedad, fomentando la vida independiente </w:t>
      </w:r>
      <w:r w:rsidRPr="005F11D4">
        <w:rPr>
          <w:rFonts w:ascii="Times New Roman" w:hAnsi="Times New Roman" w:cs="Times New Roman"/>
          <w:i/>
          <w:sz w:val="24"/>
          <w:szCs w:val="24"/>
        </w:rPr>
        <w:t>dentro de su comunidad y poniendo a su alcance todos los instrumentos necesarios para poder llevarlo a cabo</w:t>
      </w:r>
      <w:r w:rsidRPr="005F11D4">
        <w:rPr>
          <w:rFonts w:ascii="Times New Roman" w:hAnsi="Times New Roman" w:cs="Times New Roman"/>
          <w:sz w:val="24"/>
          <w:szCs w:val="24"/>
        </w:rPr>
        <w:t xml:space="preserve">. La Ley de Promoción de la Autonomía Personal y Atención a las personas en situación de dependencia, continúa con un enfoque sobre </w:t>
      </w:r>
      <w:r w:rsidRPr="005F11D4">
        <w:rPr>
          <w:rFonts w:ascii="Times New Roman" w:hAnsi="Times New Roman" w:cs="Times New Roman"/>
          <w:i/>
          <w:sz w:val="24"/>
          <w:szCs w:val="24"/>
        </w:rPr>
        <w:t>los servicios de carácter asistencial en vez de promocionar la autonomía personal</w:t>
      </w:r>
      <w:r w:rsidRPr="005F11D4">
        <w:rPr>
          <w:rFonts w:ascii="Times New Roman" w:hAnsi="Times New Roman" w:cs="Times New Roman"/>
          <w:sz w:val="24"/>
          <w:szCs w:val="24"/>
        </w:rPr>
        <w:t xml:space="preserve">, </w:t>
      </w:r>
      <w:r w:rsidRPr="005F11D4">
        <w:rPr>
          <w:rFonts w:ascii="Times New Roman" w:hAnsi="Times New Roman" w:cs="Times New Roman"/>
          <w:i/>
          <w:sz w:val="24"/>
          <w:szCs w:val="24"/>
        </w:rPr>
        <w:t>la cual además se ofrece eso servicios de forma restrictiva, dejándola fuera de alcance para muchas personas que vi</w:t>
      </w:r>
      <w:r w:rsidR="006D1820">
        <w:rPr>
          <w:rFonts w:ascii="Times New Roman" w:hAnsi="Times New Roman" w:cs="Times New Roman"/>
          <w:i/>
          <w:sz w:val="24"/>
          <w:szCs w:val="24"/>
        </w:rPr>
        <w:t>ven en situación de dependencia</w:t>
      </w:r>
      <w:r w:rsidRPr="005F11D4">
        <w:rPr>
          <w:rFonts w:ascii="Times New Roman" w:hAnsi="Times New Roman" w:cs="Times New Roman"/>
          <w:i/>
          <w:sz w:val="24"/>
          <w:szCs w:val="24"/>
        </w:rPr>
        <w:t xml:space="preserve"> </w:t>
      </w:r>
      <w:sdt>
        <w:sdtPr>
          <w:rPr>
            <w:rFonts w:ascii="Times New Roman" w:hAnsi="Times New Roman" w:cs="Times New Roman"/>
            <w:i/>
            <w:sz w:val="24"/>
            <w:szCs w:val="24"/>
          </w:rPr>
          <w:id w:val="79596915"/>
          <w:citation/>
        </w:sdtPr>
        <w:sdtEndPr/>
        <w:sdtContent>
          <w:r w:rsidR="000F6D7B" w:rsidRPr="005F11D4">
            <w:rPr>
              <w:rFonts w:ascii="Times New Roman" w:hAnsi="Times New Roman" w:cs="Times New Roman"/>
              <w:i/>
              <w:sz w:val="24"/>
              <w:szCs w:val="24"/>
            </w:rPr>
            <w:fldChar w:fldCharType="begin"/>
          </w:r>
          <w:r w:rsidRPr="005F11D4">
            <w:rPr>
              <w:rFonts w:ascii="Times New Roman" w:hAnsi="Times New Roman" w:cs="Times New Roman"/>
              <w:i/>
              <w:sz w:val="24"/>
              <w:szCs w:val="24"/>
            </w:rPr>
            <w:instrText xml:space="preserve"> CITATION Rod13 \p 48 \l 3082  </w:instrText>
          </w:r>
          <w:r w:rsidR="000F6D7B" w:rsidRPr="005F11D4">
            <w:rPr>
              <w:rFonts w:ascii="Times New Roman" w:hAnsi="Times New Roman" w:cs="Times New Roman"/>
              <w:i/>
              <w:sz w:val="24"/>
              <w:szCs w:val="24"/>
            </w:rPr>
            <w:fldChar w:fldCharType="separate"/>
          </w:r>
          <w:r w:rsidRPr="005F11D4">
            <w:rPr>
              <w:rFonts w:ascii="Times New Roman" w:hAnsi="Times New Roman" w:cs="Times New Roman"/>
              <w:noProof/>
              <w:sz w:val="24"/>
              <w:szCs w:val="24"/>
            </w:rPr>
            <w:t>(Rodríguez-Picavea, 2013, pág. 48)</w:t>
          </w:r>
          <w:r w:rsidR="000F6D7B" w:rsidRPr="005F11D4">
            <w:rPr>
              <w:rFonts w:ascii="Times New Roman" w:hAnsi="Times New Roman" w:cs="Times New Roman"/>
              <w:i/>
              <w:sz w:val="24"/>
              <w:szCs w:val="24"/>
            </w:rPr>
            <w:fldChar w:fldCharType="end"/>
          </w:r>
        </w:sdtContent>
      </w:sdt>
      <w:r w:rsidR="006D1820" w:rsidRPr="006D1820">
        <w:rPr>
          <w:rFonts w:ascii="Times New Roman" w:hAnsi="Times New Roman" w:cs="Times New Roman"/>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Otros de los problemas que afecta la Ley de Promoción de la Autonomía Personal y Atención a las personas en situación de dependencia, es su financiación, pues </w:t>
      </w:r>
      <w:r w:rsidRPr="005F11D4">
        <w:rPr>
          <w:rFonts w:ascii="Times New Roman" w:hAnsi="Times New Roman" w:cs="Times New Roman"/>
          <w:i/>
          <w:sz w:val="24"/>
          <w:szCs w:val="24"/>
        </w:rPr>
        <w:t xml:space="preserve">están sujeto a los presupuestos generales del estado, </w:t>
      </w:r>
      <w:r w:rsidRPr="005F11D4">
        <w:rPr>
          <w:rFonts w:ascii="Times New Roman" w:hAnsi="Times New Roman" w:cs="Times New Roman"/>
          <w:sz w:val="24"/>
          <w:szCs w:val="24"/>
        </w:rPr>
        <w:t>y por lo tanto le afecta directamente los cambios económicos que sufra el país.</w:t>
      </w:r>
      <w:r w:rsidRPr="005F11D4">
        <w:rPr>
          <w:rFonts w:ascii="Times New Roman" w:hAnsi="Times New Roman" w:cs="Times New Roman"/>
          <w:i/>
          <w:sz w:val="24"/>
          <w:szCs w:val="24"/>
        </w:rPr>
        <w:t xml:space="preserve"> Cuando la economía nacional no va bien los recortes afectan a los servicios sociales y por tanto a la financiación</w:t>
      </w:r>
      <w:r w:rsidRPr="005F11D4">
        <w:rPr>
          <w:rFonts w:ascii="Times New Roman" w:hAnsi="Times New Roman" w:cs="Times New Roman"/>
          <w:sz w:val="24"/>
          <w:szCs w:val="24"/>
        </w:rPr>
        <w:t xml:space="preserve"> </w:t>
      </w:r>
      <w:r w:rsidRPr="005F11D4">
        <w:rPr>
          <w:rFonts w:ascii="Times New Roman" w:hAnsi="Times New Roman" w:cs="Times New Roman"/>
          <w:i/>
          <w:sz w:val="24"/>
          <w:szCs w:val="24"/>
        </w:rPr>
        <w:t>de los que más lo necesitan.</w:t>
      </w:r>
      <w:r w:rsidRPr="005F11D4">
        <w:rPr>
          <w:rFonts w:ascii="Times New Roman" w:hAnsi="Times New Roman" w:cs="Times New Roman"/>
          <w:sz w:val="24"/>
          <w:szCs w:val="24"/>
        </w:rPr>
        <w:t xml:space="preserve"> Por lo que una solución posible, </w:t>
      </w:r>
      <w:r w:rsidRPr="005F11D4">
        <w:rPr>
          <w:rFonts w:ascii="Times New Roman" w:hAnsi="Times New Roman" w:cs="Times New Roman"/>
          <w:i/>
          <w:sz w:val="24"/>
          <w:szCs w:val="24"/>
        </w:rPr>
        <w:t>es una financiación con la contribución de todos ya que finalmente nadie estás exento de tener una discapacidad permanente o temporal en su vida, por lo que es un beneficio para todos, al mismo tiempo que se hace una concientización social, ya que es u</w:t>
      </w:r>
      <w:r w:rsidR="006D1820">
        <w:rPr>
          <w:rFonts w:ascii="Times New Roman" w:hAnsi="Times New Roman" w:cs="Times New Roman"/>
          <w:i/>
          <w:sz w:val="24"/>
          <w:szCs w:val="24"/>
        </w:rPr>
        <w:t xml:space="preserve">n asunto que nos atañe a todos </w:t>
      </w:r>
      <w:sdt>
        <w:sdtPr>
          <w:rPr>
            <w:rFonts w:ascii="Times New Roman" w:hAnsi="Times New Roman" w:cs="Times New Roman"/>
            <w:i/>
            <w:sz w:val="24"/>
            <w:szCs w:val="24"/>
          </w:rPr>
          <w:id w:val="79596916"/>
          <w:citation/>
        </w:sdtPr>
        <w:sdtEndPr/>
        <w:sdtContent>
          <w:r w:rsidR="000F6D7B" w:rsidRPr="005F11D4">
            <w:rPr>
              <w:rFonts w:ascii="Times New Roman" w:hAnsi="Times New Roman" w:cs="Times New Roman"/>
              <w:i/>
              <w:sz w:val="24"/>
              <w:szCs w:val="24"/>
            </w:rPr>
            <w:fldChar w:fldCharType="begin"/>
          </w:r>
          <w:r w:rsidRPr="005F11D4">
            <w:rPr>
              <w:rFonts w:ascii="Times New Roman" w:hAnsi="Times New Roman" w:cs="Times New Roman"/>
              <w:i/>
              <w:sz w:val="24"/>
              <w:szCs w:val="24"/>
            </w:rPr>
            <w:instrText xml:space="preserve"> CITATION Rod13 \p 50 \l 3082  </w:instrText>
          </w:r>
          <w:r w:rsidR="000F6D7B" w:rsidRPr="005F11D4">
            <w:rPr>
              <w:rFonts w:ascii="Times New Roman" w:hAnsi="Times New Roman" w:cs="Times New Roman"/>
              <w:i/>
              <w:sz w:val="24"/>
              <w:szCs w:val="24"/>
            </w:rPr>
            <w:fldChar w:fldCharType="separate"/>
          </w:r>
          <w:r w:rsidRPr="005F11D4">
            <w:rPr>
              <w:rFonts w:ascii="Times New Roman" w:hAnsi="Times New Roman" w:cs="Times New Roman"/>
              <w:noProof/>
              <w:sz w:val="24"/>
              <w:szCs w:val="24"/>
            </w:rPr>
            <w:t>(Rodríguez-Picavea, 2013, pág. 50)</w:t>
          </w:r>
          <w:r w:rsidR="000F6D7B" w:rsidRPr="005F11D4">
            <w:rPr>
              <w:rFonts w:ascii="Times New Roman" w:hAnsi="Times New Roman" w:cs="Times New Roman"/>
              <w:i/>
              <w:sz w:val="24"/>
              <w:szCs w:val="24"/>
            </w:rPr>
            <w:fldChar w:fldCharType="end"/>
          </w:r>
        </w:sdtContent>
      </w:sdt>
      <w:r w:rsidR="006D1820">
        <w:rPr>
          <w:rFonts w:ascii="Times New Roman" w:hAnsi="Times New Roman" w:cs="Times New Roman"/>
          <w:i/>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lastRenderedPageBreak/>
        <w:t xml:space="preserve">Es incuestionable, que numerosos aspectos que están dentro de la Ley de Promoción de la Autonomía Personal y Atención a las personas en situación de dependencia, es opuesto a los deseos de la Convención, </w:t>
      </w:r>
      <w:r w:rsidRPr="005F11D4">
        <w:rPr>
          <w:rFonts w:ascii="Times New Roman" w:hAnsi="Times New Roman" w:cs="Times New Roman"/>
          <w:i/>
          <w:sz w:val="24"/>
          <w:szCs w:val="24"/>
        </w:rPr>
        <w:t>lo que resulta evidente la necesidad de una revisión en fondo y forma</w:t>
      </w:r>
      <w:r w:rsidRPr="005F11D4">
        <w:rPr>
          <w:rFonts w:ascii="Times New Roman" w:hAnsi="Times New Roman" w:cs="Times New Roman"/>
          <w:sz w:val="24"/>
          <w:szCs w:val="24"/>
        </w:rPr>
        <w:t>, a fin de lograr que converja con los mismos criterios y objetivos de la Convención, de modo que puedan ser usados como herramientas que ayuden a luchar y erradicar la discriminación de las personas que vivan en situación de dependencia y fomente su verda</w:t>
      </w:r>
      <w:r w:rsidR="006D1820">
        <w:rPr>
          <w:rFonts w:ascii="Times New Roman" w:hAnsi="Times New Roman" w:cs="Times New Roman"/>
          <w:sz w:val="24"/>
          <w:szCs w:val="24"/>
        </w:rPr>
        <w:t xml:space="preserve">dera igualdad de oportunidades </w:t>
      </w:r>
      <w:sdt>
        <w:sdtPr>
          <w:rPr>
            <w:rFonts w:ascii="Times New Roman" w:hAnsi="Times New Roman" w:cs="Times New Roman"/>
            <w:sz w:val="24"/>
            <w:szCs w:val="24"/>
          </w:rPr>
          <w:id w:val="79596917"/>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Rod13 \p 48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(Rodríguez-Picavea, 2013, pág. 48)</w:t>
          </w:r>
          <w:r w:rsidR="000F6D7B" w:rsidRPr="005F11D4">
            <w:rPr>
              <w:rFonts w:ascii="Times New Roman" w:hAnsi="Times New Roman" w:cs="Times New Roman"/>
              <w:sz w:val="24"/>
              <w:szCs w:val="24"/>
            </w:rPr>
            <w:fldChar w:fldCharType="end"/>
          </w:r>
        </w:sdtContent>
      </w:sdt>
      <w:r w:rsidR="006D1820">
        <w:rPr>
          <w:rFonts w:ascii="Times New Roman" w:hAnsi="Times New Roman" w:cs="Times New Roman"/>
          <w:sz w:val="24"/>
          <w:szCs w:val="24"/>
        </w:rPr>
        <w:t>.</w:t>
      </w:r>
    </w:p>
    <w:p w:rsidR="004C6301" w:rsidRDefault="005D5E55" w:rsidP="005F11D4">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rPr>
        <w:t>Además</w:t>
      </w:r>
      <w:r w:rsidR="004C6301">
        <w:rPr>
          <w:rFonts w:ascii="Times New Roman" w:hAnsi="Times New Roman" w:cs="Times New Roman"/>
          <w:sz w:val="24"/>
          <w:szCs w:val="24"/>
        </w:rPr>
        <w:t>,</w:t>
      </w:r>
      <w:r>
        <w:rPr>
          <w:rFonts w:ascii="Times New Roman" w:hAnsi="Times New Roman" w:cs="Times New Roman"/>
          <w:sz w:val="24"/>
          <w:szCs w:val="24"/>
        </w:rPr>
        <w:t xml:space="preserve"> cabe señalar la Ley General de Derechos de las Personas con Discapacidad y de su Inclusión Social aprobada, mediante el Real Decreto Legislativo 1/2013, de 29 de noviembre</w:t>
      </w:r>
      <w:r w:rsidR="00981A64">
        <w:rPr>
          <w:rFonts w:ascii="Times New Roman" w:hAnsi="Times New Roman" w:cs="Times New Roman"/>
          <w:sz w:val="24"/>
          <w:szCs w:val="24"/>
        </w:rPr>
        <w:t>.</w:t>
      </w:r>
      <w:r>
        <w:rPr>
          <w:rFonts w:ascii="Times New Roman" w:hAnsi="Times New Roman" w:cs="Times New Roman"/>
          <w:sz w:val="24"/>
          <w:szCs w:val="24"/>
        </w:rPr>
        <w:t xml:space="preserve"> Dicha ley</w:t>
      </w:r>
      <w:r w:rsidR="00CD0C7A">
        <w:rPr>
          <w:rFonts w:ascii="Times New Roman" w:hAnsi="Times New Roman" w:cs="Times New Roman"/>
          <w:sz w:val="24"/>
          <w:szCs w:val="24"/>
        </w:rPr>
        <w:t>, que</w:t>
      </w:r>
      <w:r>
        <w:rPr>
          <w:rFonts w:ascii="Times New Roman" w:hAnsi="Times New Roman" w:cs="Times New Roman"/>
          <w:sz w:val="24"/>
          <w:szCs w:val="24"/>
        </w:rPr>
        <w:t xml:space="preserve"> reúne y simplifica las anteriores leyes</w:t>
      </w:r>
      <w:r w:rsidR="004434D5">
        <w:rPr>
          <w:rFonts w:ascii="Times New Roman" w:hAnsi="Times New Roman" w:cs="Times New Roman"/>
          <w:sz w:val="24"/>
          <w:szCs w:val="24"/>
        </w:rPr>
        <w:t xml:space="preserve"> españolas</w:t>
      </w:r>
      <w:r>
        <w:rPr>
          <w:rFonts w:ascii="Times New Roman" w:hAnsi="Times New Roman" w:cs="Times New Roman"/>
          <w:sz w:val="24"/>
          <w:szCs w:val="24"/>
        </w:rPr>
        <w:t xml:space="preserve"> sobre esta tem</w:t>
      </w:r>
      <w:r w:rsidR="00CD0C7A">
        <w:rPr>
          <w:rFonts w:ascii="Times New Roman" w:hAnsi="Times New Roman" w:cs="Times New Roman"/>
          <w:sz w:val="24"/>
          <w:szCs w:val="24"/>
        </w:rPr>
        <w:t>ática, estable en su</w:t>
      </w:r>
      <w:r w:rsidR="004C6301">
        <w:rPr>
          <w:rFonts w:ascii="Times New Roman" w:hAnsi="Times New Roman" w:cs="Times New Roman"/>
          <w:sz w:val="24"/>
          <w:szCs w:val="24"/>
        </w:rPr>
        <w:t xml:space="preserve"> a</w:t>
      </w:r>
      <w:r w:rsidR="004C6301" w:rsidRPr="004C6301">
        <w:rPr>
          <w:rFonts w:ascii="Times New Roman" w:hAnsi="Times New Roman" w:cs="Times New Roman"/>
          <w:sz w:val="24"/>
          <w:szCs w:val="24"/>
        </w:rPr>
        <w:t>rtículo 1</w:t>
      </w:r>
      <w:r w:rsidR="00CD0C7A">
        <w:rPr>
          <w:rFonts w:ascii="Times New Roman" w:hAnsi="Times New Roman" w:cs="Times New Roman"/>
          <w:sz w:val="24"/>
          <w:szCs w:val="24"/>
        </w:rPr>
        <w:t xml:space="preserve"> que su objetivo</w:t>
      </w:r>
      <w:r w:rsidR="004C6301" w:rsidRPr="004C6301">
        <w:rPr>
          <w:rFonts w:ascii="Times New Roman" w:hAnsi="Times New Roman" w:cs="Times New Roman"/>
          <w:sz w:val="24"/>
          <w:szCs w:val="24"/>
        </w:rPr>
        <w:t xml:space="preserve"> es lo de: </w:t>
      </w:r>
      <w:r w:rsidR="004C6301" w:rsidRPr="004C6301">
        <w:rPr>
          <w:rFonts w:ascii="Times New Roman" w:hAnsi="Times New Roman" w:cs="Times New Roman"/>
          <w:i/>
          <w:sz w:val="24"/>
          <w:szCs w:val="24"/>
          <w:lang w:val="es-ES_tradnl"/>
        </w:rPr>
        <w:t>a) garantizar el derecho a la igualdad de oportunidades y de trato, así como el ejercicio real y efectivo de derechos por parte de las personas con discapacidad en igualdad de condiciones respecto del resto de  ciudadanos y ciudadanas, a través de la promoción de la autonomía personal, de la accesibilidad universal, del acceso al empleo, de la inclusión en la comunidad y la vida independiente y de la erradicación de toda forma de discriminación, conforme a los artículos 9.2, 10, 14 y 49 de la Constitución Española y a la Convención Internacional sobre los Derechos de las Personas con Discapacidad y los tratados y acuerdos internacionales ratificados por España. b) Establecer el régimen de infracciones y sanciones que garantizan las condiciones básicas en materia de igualdad de oportunidades, no discriminación y accesibilidad universal de las personas con discapacidad</w:t>
      </w:r>
      <w:r w:rsidR="004C6301" w:rsidRPr="004C6301">
        <w:rPr>
          <w:rFonts w:ascii="Times New Roman" w:hAnsi="Times New Roman" w:cs="Times New Roman"/>
          <w:sz w:val="24"/>
          <w:szCs w:val="24"/>
          <w:lang w:val="es-ES_tradnl"/>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4C6301">
        <w:rPr>
          <w:rFonts w:ascii="Times New Roman" w:hAnsi="Times New Roman" w:cs="Times New Roman"/>
          <w:sz w:val="24"/>
          <w:szCs w:val="24"/>
        </w:rPr>
        <w:t xml:space="preserve">No cabe duda que es imprescindible, desarrollar un modelo en donde el punto de partida sea la diversidad. </w:t>
      </w:r>
      <w:r w:rsidRPr="004C6301">
        <w:rPr>
          <w:rFonts w:ascii="Times New Roman" w:hAnsi="Times New Roman" w:cs="Times New Roman"/>
          <w:i/>
          <w:sz w:val="24"/>
          <w:szCs w:val="24"/>
        </w:rPr>
        <w:t>Esto implica, primero reconocer y aceptar la diversidad, a fin de que todos los seres hu</w:t>
      </w:r>
      <w:r w:rsidRPr="005F11D4">
        <w:rPr>
          <w:rFonts w:ascii="Times New Roman" w:hAnsi="Times New Roman" w:cs="Times New Roman"/>
          <w:i/>
          <w:sz w:val="24"/>
          <w:szCs w:val="24"/>
        </w:rPr>
        <w:t xml:space="preserve">manos tengan la misma dignidad y sean tratados por igual en el marco de los derechos humanos. </w:t>
      </w:r>
      <w:r w:rsidRPr="005F11D4">
        <w:rPr>
          <w:rFonts w:ascii="Times New Roman" w:hAnsi="Times New Roman" w:cs="Times New Roman"/>
          <w:sz w:val="24"/>
          <w:szCs w:val="24"/>
        </w:rPr>
        <w:t>Al mismo tiempo, se debe acompañar a través de diversas acciones, que aseguren los derechos de las personas con discapacidad y su desarrollo dentro de la sociedad a la que pertenecen</w:t>
      </w:r>
      <w:r w:rsidRPr="005F11D4">
        <w:rPr>
          <w:rFonts w:ascii="Times New Roman" w:hAnsi="Times New Roman" w:cs="Times New Roman"/>
          <w:i/>
          <w:sz w:val="24"/>
          <w:szCs w:val="24"/>
        </w:rPr>
        <w:t>, como lo es el darles acceso a los apoyos necesarios para alcanzar la plena igualdad de oportunidades y la no discriminación, lo que requiere un pleno reconocimiento social.</w:t>
      </w:r>
      <w:sdt>
        <w:sdtPr>
          <w:rPr>
            <w:rFonts w:ascii="Times New Roman" w:hAnsi="Times New Roman" w:cs="Times New Roman"/>
            <w:i/>
            <w:sz w:val="24"/>
            <w:szCs w:val="24"/>
          </w:rPr>
          <w:id w:val="79596918"/>
          <w:citation/>
        </w:sdtPr>
        <w:sdtEndPr/>
        <w:sdtContent>
          <w:r w:rsidR="000F6D7B" w:rsidRPr="005F11D4">
            <w:rPr>
              <w:rFonts w:ascii="Times New Roman" w:hAnsi="Times New Roman" w:cs="Times New Roman"/>
              <w:i/>
              <w:sz w:val="24"/>
              <w:szCs w:val="24"/>
            </w:rPr>
            <w:fldChar w:fldCharType="begin"/>
          </w:r>
          <w:r w:rsidRPr="005F11D4">
            <w:rPr>
              <w:rFonts w:ascii="Times New Roman" w:hAnsi="Times New Roman" w:cs="Times New Roman"/>
              <w:i/>
              <w:sz w:val="24"/>
              <w:szCs w:val="24"/>
            </w:rPr>
            <w:instrText xml:space="preserve"> CITATION Rod13 \p 51 \l 3082  </w:instrText>
          </w:r>
          <w:r w:rsidR="000F6D7B" w:rsidRPr="005F11D4">
            <w:rPr>
              <w:rFonts w:ascii="Times New Roman" w:hAnsi="Times New Roman" w:cs="Times New Roman"/>
              <w:i/>
              <w:sz w:val="24"/>
              <w:szCs w:val="24"/>
            </w:rPr>
            <w:fldChar w:fldCharType="separate"/>
          </w:r>
          <w:r w:rsidRPr="005F11D4">
            <w:rPr>
              <w:rFonts w:ascii="Times New Roman" w:hAnsi="Times New Roman" w:cs="Times New Roman"/>
              <w:i/>
              <w:noProof/>
              <w:sz w:val="24"/>
              <w:szCs w:val="24"/>
            </w:rPr>
            <w:t xml:space="preserve"> </w:t>
          </w:r>
          <w:r w:rsidRPr="005F11D4">
            <w:rPr>
              <w:rFonts w:ascii="Times New Roman" w:hAnsi="Times New Roman" w:cs="Times New Roman"/>
              <w:noProof/>
              <w:sz w:val="24"/>
              <w:szCs w:val="24"/>
            </w:rPr>
            <w:t>(Rodríguez-Picavea, 2013, pág. 51)</w:t>
          </w:r>
          <w:r w:rsidR="000F6D7B" w:rsidRPr="005F11D4">
            <w:rPr>
              <w:rFonts w:ascii="Times New Roman" w:hAnsi="Times New Roman" w:cs="Times New Roman"/>
              <w:i/>
              <w:sz w:val="24"/>
              <w:szCs w:val="24"/>
            </w:rPr>
            <w:fldChar w:fldCharType="end"/>
          </w:r>
        </w:sdtContent>
      </w:sdt>
      <w:r w:rsidR="006D1820" w:rsidRPr="006D1820">
        <w:rPr>
          <w:rFonts w:ascii="Times New Roman" w:hAnsi="Times New Roman" w:cs="Times New Roman"/>
          <w:sz w:val="24"/>
          <w:szCs w:val="24"/>
        </w:rPr>
        <w:t>.</w:t>
      </w:r>
    </w:p>
    <w:p w:rsidR="006D1820" w:rsidRPr="001E32AA" w:rsidRDefault="00592B0C" w:rsidP="001E32AA">
      <w:pPr>
        <w:spacing w:line="360" w:lineRule="auto"/>
        <w:ind w:firstLine="709"/>
        <w:jc w:val="both"/>
        <w:rPr>
          <w:rFonts w:ascii="Times New Roman" w:hAnsi="Times New Roman" w:cs="Times New Roman"/>
          <w:sz w:val="24"/>
          <w:szCs w:val="24"/>
        </w:rPr>
      </w:pPr>
      <w:r w:rsidRPr="005F11D4">
        <w:rPr>
          <w:rFonts w:ascii="Times New Roman" w:hAnsi="Times New Roman" w:cs="Times New Roman"/>
          <w:i/>
          <w:sz w:val="24"/>
          <w:szCs w:val="24"/>
        </w:rPr>
        <w:t xml:space="preserve">Una vez que se toma en consideración el valor de la diversidad y que existe un marco legal adecuado, resulta fundamental la aplicación de políticas públicas a través de la educación, </w:t>
      </w:r>
      <w:r w:rsidRPr="005F11D4">
        <w:rPr>
          <w:rFonts w:ascii="Times New Roman" w:hAnsi="Times New Roman" w:cs="Times New Roman"/>
          <w:i/>
          <w:sz w:val="24"/>
          <w:szCs w:val="24"/>
        </w:rPr>
        <w:lastRenderedPageBreak/>
        <w:t xml:space="preserve">ya que si se pretenden cambiar las ideas preconcebidas que se construyen en torno al concepto de discapacidad, debe de empezar desde la escuela, a fin de que la diversidad se acepte de forma natural. </w:t>
      </w:r>
      <w:r w:rsidRPr="005F11D4">
        <w:rPr>
          <w:rFonts w:ascii="Times New Roman" w:hAnsi="Times New Roman" w:cs="Times New Roman"/>
          <w:sz w:val="24"/>
          <w:szCs w:val="24"/>
        </w:rPr>
        <w:t>Es por lo que resulta fundamental el desarrollo de un sistema educativo basado en la inclusión</w:t>
      </w:r>
      <w:r w:rsidRPr="005F11D4">
        <w:rPr>
          <w:rFonts w:ascii="Times New Roman" w:hAnsi="Times New Roman" w:cs="Times New Roman"/>
          <w:i/>
          <w:sz w:val="24"/>
          <w:szCs w:val="24"/>
        </w:rPr>
        <w:t xml:space="preserve">, </w:t>
      </w:r>
      <w:r w:rsidRPr="005F11D4">
        <w:rPr>
          <w:rFonts w:ascii="Times New Roman" w:hAnsi="Times New Roman" w:cs="Times New Roman"/>
          <w:sz w:val="24"/>
          <w:szCs w:val="24"/>
        </w:rPr>
        <w:t xml:space="preserve">donde todos los niños y niñas con discapacidad puedan educarse en las escuelas regulares con los ajustes necesarios para cada situación. Al mismo tiempo que las políticas públicas son </w:t>
      </w:r>
      <w:r w:rsidRPr="005F11D4">
        <w:rPr>
          <w:rFonts w:ascii="Times New Roman" w:hAnsi="Times New Roman" w:cs="Times New Roman"/>
          <w:i/>
          <w:sz w:val="24"/>
          <w:szCs w:val="24"/>
        </w:rPr>
        <w:t xml:space="preserve">aplicadas en las escuelas, éstas también deben estar dirigidas a la administración, a fin de que Ley de promoción de la autonomía personal se efectiva y real, convirtiéndose en una vía de empoderamiento para las personas con discapacidad </w:t>
      </w:r>
      <w:sdt>
        <w:sdtPr>
          <w:rPr>
            <w:rFonts w:ascii="Times New Roman" w:hAnsi="Times New Roman" w:cs="Times New Roman"/>
            <w:i/>
            <w:sz w:val="24"/>
            <w:szCs w:val="24"/>
          </w:rPr>
          <w:id w:val="79596919"/>
          <w:citation/>
        </w:sdtPr>
        <w:sdtEndPr/>
        <w:sdtContent>
          <w:r w:rsidR="000F6D7B" w:rsidRPr="005F11D4">
            <w:rPr>
              <w:rFonts w:ascii="Times New Roman" w:hAnsi="Times New Roman" w:cs="Times New Roman"/>
              <w:i/>
              <w:sz w:val="24"/>
              <w:szCs w:val="24"/>
            </w:rPr>
            <w:fldChar w:fldCharType="begin"/>
          </w:r>
          <w:r w:rsidRPr="005F11D4">
            <w:rPr>
              <w:rFonts w:ascii="Times New Roman" w:hAnsi="Times New Roman" w:cs="Times New Roman"/>
              <w:i/>
              <w:sz w:val="24"/>
              <w:szCs w:val="24"/>
            </w:rPr>
            <w:instrText xml:space="preserve"> CITATION Rod13 \p 50 \l 3082  </w:instrText>
          </w:r>
          <w:r w:rsidR="000F6D7B" w:rsidRPr="005F11D4">
            <w:rPr>
              <w:rFonts w:ascii="Times New Roman" w:hAnsi="Times New Roman" w:cs="Times New Roman"/>
              <w:i/>
              <w:sz w:val="24"/>
              <w:szCs w:val="24"/>
            </w:rPr>
            <w:fldChar w:fldCharType="separate"/>
          </w:r>
          <w:r w:rsidRPr="005F11D4">
            <w:rPr>
              <w:rFonts w:ascii="Times New Roman" w:hAnsi="Times New Roman" w:cs="Times New Roman"/>
              <w:noProof/>
              <w:sz w:val="24"/>
              <w:szCs w:val="24"/>
            </w:rPr>
            <w:t>(Rodríguez-Picavea, 2013, pág. 50)</w:t>
          </w:r>
          <w:r w:rsidR="000F6D7B" w:rsidRPr="005F11D4">
            <w:rPr>
              <w:rFonts w:ascii="Times New Roman" w:hAnsi="Times New Roman" w:cs="Times New Roman"/>
              <w:i/>
              <w:sz w:val="24"/>
              <w:szCs w:val="24"/>
            </w:rPr>
            <w:fldChar w:fldCharType="end"/>
          </w:r>
        </w:sdtContent>
      </w:sdt>
      <w:r w:rsidR="006D1820" w:rsidRPr="006D1820">
        <w:rPr>
          <w:rFonts w:ascii="Times New Roman" w:hAnsi="Times New Roman" w:cs="Times New Roman"/>
          <w:sz w:val="24"/>
          <w:szCs w:val="24"/>
        </w:rPr>
        <w:t>.</w:t>
      </w:r>
    </w:p>
    <w:p w:rsidR="00592B0C" w:rsidRPr="005F11D4" w:rsidRDefault="00592B0C" w:rsidP="00556DF0">
      <w:pPr>
        <w:spacing w:line="360" w:lineRule="auto"/>
        <w:jc w:val="both"/>
        <w:rPr>
          <w:rFonts w:ascii="Times New Roman" w:hAnsi="Times New Roman" w:cs="Times New Roman"/>
          <w:b/>
          <w:sz w:val="24"/>
          <w:szCs w:val="24"/>
        </w:rPr>
      </w:pPr>
      <w:r w:rsidRPr="005F11D4">
        <w:rPr>
          <w:rFonts w:ascii="Times New Roman" w:hAnsi="Times New Roman" w:cs="Times New Roman"/>
          <w:b/>
          <w:sz w:val="24"/>
          <w:szCs w:val="24"/>
        </w:rPr>
        <w:t xml:space="preserve">Principios fundamentales de Vida Independiente </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El movimiento de vida independiente va depender de cada lugar y momento en el que se desarrolle y se verá influenciado por cuestiones culturales, políticas y socioeconómicas de ese terr</w:t>
      </w:r>
      <w:r w:rsidR="00454CEF">
        <w:rPr>
          <w:rFonts w:ascii="Times New Roman" w:hAnsi="Times New Roman" w:cs="Times New Roman"/>
          <w:sz w:val="24"/>
          <w:szCs w:val="24"/>
        </w:rPr>
        <w:t>itorio determinado, sin embargo;</w:t>
      </w:r>
      <w:r w:rsidRPr="005F11D4">
        <w:rPr>
          <w:rFonts w:ascii="Times New Roman" w:hAnsi="Times New Roman" w:cs="Times New Roman"/>
          <w:sz w:val="24"/>
          <w:szCs w:val="24"/>
        </w:rPr>
        <w:t xml:space="preserve"> prevalecen principios ideológicos los cuales coinciden con una Filosofía de Vida Independiente. Algunos de estos principios son: </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u w:val="single"/>
        </w:rPr>
        <w:t>Autodeterminación</w:t>
      </w:r>
      <w:r w:rsidRPr="005F11D4">
        <w:rPr>
          <w:rFonts w:ascii="Times New Roman" w:hAnsi="Times New Roman" w:cs="Times New Roman"/>
          <w:sz w:val="24"/>
          <w:szCs w:val="24"/>
        </w:rPr>
        <w:t>. Las personas con discapacidad deben ser dueñas de sus vidas de la misma manera que el resto de la población; por tal motivo, se debe de garantizar que ellos puedan decidir y to</w:t>
      </w:r>
      <w:r w:rsidR="009B5594">
        <w:rPr>
          <w:rFonts w:ascii="Times New Roman" w:hAnsi="Times New Roman" w:cs="Times New Roman"/>
          <w:sz w:val="24"/>
          <w:szCs w:val="24"/>
        </w:rPr>
        <w:t>mar el control de su desarrollo</w:t>
      </w:r>
      <w:r w:rsidRPr="005F11D4">
        <w:rPr>
          <w:rFonts w:ascii="Times New Roman" w:hAnsi="Times New Roman" w:cs="Times New Roman"/>
          <w:sz w:val="24"/>
          <w:szCs w:val="24"/>
        </w:rPr>
        <w:t xml:space="preserve"> </w:t>
      </w:r>
      <w:sdt>
        <w:sdtPr>
          <w:rPr>
            <w:rFonts w:ascii="Times New Roman" w:hAnsi="Times New Roman" w:cs="Times New Roman"/>
            <w:sz w:val="24"/>
            <w:szCs w:val="24"/>
          </w:rPr>
          <w:id w:val="79596921"/>
          <w:citation/>
        </w:sdtPr>
        <w:sdtEndPr/>
        <w:sdtContent>
          <w:r w:rsidR="000F6D7B" w:rsidRPr="005F11D4">
            <w:rPr>
              <w:rFonts w:ascii="Times New Roman" w:hAnsi="Times New Roman" w:cs="Times New Roman"/>
              <w:sz w:val="24"/>
              <w:szCs w:val="24"/>
            </w:rPr>
            <w:fldChar w:fldCharType="begin"/>
          </w:r>
          <w:r w:rsidR="00534287">
            <w:rPr>
              <w:rFonts w:ascii="Times New Roman" w:hAnsi="Times New Roman" w:cs="Times New Roman"/>
              <w:sz w:val="24"/>
              <w:szCs w:val="24"/>
            </w:rPr>
            <w:instrText xml:space="preserve">CITATION Cen08 \p 23 \l 3082 </w:instrText>
          </w:r>
          <w:r w:rsidR="000F6D7B" w:rsidRPr="005F11D4">
            <w:rPr>
              <w:rFonts w:ascii="Times New Roman" w:hAnsi="Times New Roman" w:cs="Times New Roman"/>
              <w:sz w:val="24"/>
              <w:szCs w:val="24"/>
            </w:rPr>
            <w:fldChar w:fldCharType="separate"/>
          </w:r>
          <w:r w:rsidR="00534287" w:rsidRPr="00534287">
            <w:rPr>
              <w:rFonts w:ascii="Times New Roman" w:hAnsi="Times New Roman" w:cs="Times New Roman"/>
              <w:noProof/>
              <w:sz w:val="24"/>
              <w:szCs w:val="24"/>
            </w:rPr>
            <w:t>(Centeno, Lobato, &amp; Romañach, 2008, pág. 23)</w:t>
          </w:r>
          <w:r w:rsidR="000F6D7B" w:rsidRPr="005F11D4">
            <w:rPr>
              <w:rFonts w:ascii="Times New Roman" w:hAnsi="Times New Roman" w:cs="Times New Roman"/>
              <w:sz w:val="24"/>
              <w:szCs w:val="24"/>
            </w:rPr>
            <w:fldChar w:fldCharType="end"/>
          </w:r>
        </w:sdtContent>
      </w:sdt>
      <w:r w:rsidR="009B5594">
        <w:rPr>
          <w:rFonts w:ascii="Times New Roman" w:hAnsi="Times New Roman" w:cs="Times New Roman"/>
          <w:sz w:val="24"/>
          <w:szCs w:val="24"/>
        </w:rPr>
        <w:t>.</w:t>
      </w:r>
      <w:r w:rsidRPr="005F11D4">
        <w:rPr>
          <w:rFonts w:ascii="Times New Roman" w:hAnsi="Times New Roman" w:cs="Times New Roman"/>
          <w:sz w:val="24"/>
          <w:szCs w:val="24"/>
        </w:rPr>
        <w:t xml:space="preserve"> </w:t>
      </w:r>
      <w:r w:rsidRPr="005F11D4">
        <w:rPr>
          <w:rFonts w:ascii="Times New Roman" w:hAnsi="Times New Roman" w:cs="Times New Roman"/>
          <w:i/>
          <w:sz w:val="24"/>
          <w:szCs w:val="24"/>
        </w:rPr>
        <w:t xml:space="preserve">Es necesario no confundir autonomía (capacidad de hacer cosas sin apoyo externo) con autodeterminación (capacidad de tomar decisiones). Una persona puede no tener ninguna autonomía pero sí plena capacidad de autodeterminación. </w:t>
      </w:r>
      <w:r w:rsidRPr="005F11D4">
        <w:rPr>
          <w:rFonts w:ascii="Times New Roman" w:hAnsi="Times New Roman" w:cs="Times New Roman"/>
          <w:sz w:val="24"/>
          <w:szCs w:val="24"/>
        </w:rPr>
        <w:t xml:space="preserve">Vida Independiente no significa que no tenga ningún apoyo, sino que la persona tenga control de las ayudas que requiere </w:t>
      </w:r>
      <w:sdt>
        <w:sdtPr>
          <w:rPr>
            <w:rFonts w:ascii="Times New Roman" w:hAnsi="Times New Roman" w:cs="Times New Roman"/>
            <w:sz w:val="24"/>
            <w:szCs w:val="24"/>
          </w:rPr>
          <w:id w:val="79596920"/>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Asp07 \p 9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(Aspyam, 2007, pág. 9)</w:t>
          </w:r>
          <w:r w:rsidR="000F6D7B" w:rsidRPr="005F11D4">
            <w:rPr>
              <w:rFonts w:ascii="Times New Roman" w:hAnsi="Times New Roman" w:cs="Times New Roman"/>
              <w:sz w:val="24"/>
              <w:szCs w:val="24"/>
            </w:rPr>
            <w:fldChar w:fldCharType="end"/>
          </w:r>
        </w:sdtContent>
      </w:sdt>
      <w:r w:rsidR="009B5594">
        <w:rPr>
          <w:rFonts w:ascii="Times New Roman" w:hAnsi="Times New Roman" w:cs="Times New Roman"/>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u w:val="single"/>
        </w:rPr>
        <w:t>No discriminación</w:t>
      </w:r>
      <w:r w:rsidRPr="005F11D4">
        <w:rPr>
          <w:rFonts w:ascii="Times New Roman" w:hAnsi="Times New Roman" w:cs="Times New Roman"/>
          <w:sz w:val="24"/>
          <w:szCs w:val="24"/>
        </w:rPr>
        <w:t>.</w:t>
      </w:r>
      <w:r w:rsidR="00534287">
        <w:rPr>
          <w:rFonts w:ascii="Times New Roman" w:hAnsi="Times New Roman" w:cs="Times New Roman"/>
          <w:sz w:val="24"/>
          <w:szCs w:val="24"/>
        </w:rPr>
        <w:t xml:space="preserve"> E</w:t>
      </w:r>
      <w:r w:rsidRPr="005F11D4">
        <w:rPr>
          <w:rFonts w:ascii="Times New Roman" w:hAnsi="Times New Roman" w:cs="Times New Roman"/>
          <w:sz w:val="24"/>
          <w:szCs w:val="24"/>
        </w:rPr>
        <w:t>rradicar las barreras sociales que frenan el acceso de las personas con discapacidad para ejercer de forma efectiva sus derechos fundamentales. Para cumplir lo anterior, se deben de crear y aplicar modelos universales de accesibilidad en</w:t>
      </w:r>
      <w:r w:rsidR="00534287">
        <w:rPr>
          <w:rFonts w:ascii="Times New Roman" w:hAnsi="Times New Roman" w:cs="Times New Roman"/>
          <w:sz w:val="24"/>
          <w:szCs w:val="24"/>
        </w:rPr>
        <w:t xml:space="preserve"> todos los servicios y procesos</w:t>
      </w:r>
      <w:r w:rsidRPr="005F11D4">
        <w:rPr>
          <w:rFonts w:ascii="Times New Roman" w:hAnsi="Times New Roman" w:cs="Times New Roman"/>
          <w:sz w:val="24"/>
          <w:szCs w:val="24"/>
        </w:rPr>
        <w:t xml:space="preserve"> </w:t>
      </w:r>
      <w:sdt>
        <w:sdtPr>
          <w:rPr>
            <w:rFonts w:ascii="Times New Roman" w:hAnsi="Times New Roman" w:cs="Times New Roman"/>
            <w:sz w:val="24"/>
            <w:szCs w:val="24"/>
          </w:rPr>
          <w:id w:val="79598201"/>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Cen08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(Centeno, Lobato, &amp; Romañach, 2008)</w:t>
          </w:r>
          <w:r w:rsidR="000F6D7B" w:rsidRPr="005F11D4">
            <w:rPr>
              <w:rFonts w:ascii="Times New Roman" w:hAnsi="Times New Roman" w:cs="Times New Roman"/>
              <w:sz w:val="24"/>
              <w:szCs w:val="24"/>
            </w:rPr>
            <w:fldChar w:fldCharType="end"/>
          </w:r>
        </w:sdtContent>
      </w:sdt>
      <w:r w:rsidR="00534287">
        <w:rPr>
          <w:rFonts w:ascii="Times New Roman" w:hAnsi="Times New Roman" w:cs="Times New Roman"/>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u w:val="single"/>
        </w:rPr>
        <w:t>Des-institucionalización</w:t>
      </w:r>
      <w:r w:rsidRPr="005F11D4">
        <w:rPr>
          <w:rFonts w:ascii="Times New Roman" w:hAnsi="Times New Roman" w:cs="Times New Roman"/>
          <w:sz w:val="24"/>
          <w:szCs w:val="24"/>
        </w:rPr>
        <w:t xml:space="preserve">. Eliminar y prevenir la institucionalización de las personas. Una vida institucionalizada impide entre otras cosas tener control de su propia vida, igualdad de oportunidades para ejercer sus derechos fundamentales y lo más grave no alcanzar una vida digna. La institucionalización es el resultado de una sociedad que no entiende ni respeta la </w:t>
      </w:r>
      <w:r w:rsidRPr="005F11D4">
        <w:rPr>
          <w:rFonts w:ascii="Times New Roman" w:hAnsi="Times New Roman" w:cs="Times New Roman"/>
          <w:sz w:val="24"/>
          <w:szCs w:val="24"/>
        </w:rPr>
        <w:lastRenderedPageBreak/>
        <w:t xml:space="preserve">diversidad, como para proporcionar de apoyos necesarios a las personas a fin de garantizar su dignidad. </w:t>
      </w:r>
      <w:sdt>
        <w:sdtPr>
          <w:rPr>
            <w:rFonts w:ascii="Times New Roman" w:hAnsi="Times New Roman" w:cs="Times New Roman"/>
            <w:sz w:val="24"/>
            <w:szCs w:val="24"/>
          </w:rPr>
          <w:id w:val="79598202"/>
          <w:citation/>
        </w:sdtPr>
        <w:sdtEndPr/>
        <w:sdtContent>
          <w:r w:rsidR="000F6D7B" w:rsidRPr="005F11D4">
            <w:rPr>
              <w:rFonts w:ascii="Times New Roman" w:hAnsi="Times New Roman" w:cs="Times New Roman"/>
              <w:sz w:val="24"/>
              <w:szCs w:val="24"/>
            </w:rPr>
            <w:fldChar w:fldCharType="begin"/>
          </w:r>
          <w:r w:rsidR="00534287">
            <w:rPr>
              <w:rFonts w:ascii="Times New Roman" w:hAnsi="Times New Roman" w:cs="Times New Roman"/>
              <w:sz w:val="24"/>
              <w:szCs w:val="24"/>
            </w:rPr>
            <w:instrText xml:space="preserve">CITATION Asp07 \p 9 \l 3082 </w:instrText>
          </w:r>
          <w:r w:rsidR="000F6D7B" w:rsidRPr="005F11D4">
            <w:rPr>
              <w:rFonts w:ascii="Times New Roman" w:hAnsi="Times New Roman" w:cs="Times New Roman"/>
              <w:sz w:val="24"/>
              <w:szCs w:val="24"/>
            </w:rPr>
            <w:fldChar w:fldCharType="separate"/>
          </w:r>
          <w:r w:rsidR="00534287" w:rsidRPr="00534287">
            <w:rPr>
              <w:rFonts w:ascii="Times New Roman" w:hAnsi="Times New Roman" w:cs="Times New Roman"/>
              <w:noProof/>
              <w:sz w:val="24"/>
              <w:szCs w:val="24"/>
            </w:rPr>
            <w:t>(Aspyam, 2007, pág. 9)</w:t>
          </w:r>
          <w:r w:rsidR="000F6D7B" w:rsidRPr="005F11D4">
            <w:rPr>
              <w:rFonts w:ascii="Times New Roman" w:hAnsi="Times New Roman" w:cs="Times New Roman"/>
              <w:sz w:val="24"/>
              <w:szCs w:val="24"/>
            </w:rPr>
            <w:fldChar w:fldCharType="end"/>
          </w:r>
        </w:sdtContent>
      </w:sdt>
      <w:r w:rsidR="00534287">
        <w:rPr>
          <w:rFonts w:ascii="Times New Roman" w:hAnsi="Times New Roman" w:cs="Times New Roman"/>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u w:val="single"/>
        </w:rPr>
        <w:t>Des-medicalización</w:t>
      </w:r>
      <w:r w:rsidRPr="005F11D4">
        <w:rPr>
          <w:rFonts w:ascii="Times New Roman" w:hAnsi="Times New Roman" w:cs="Times New Roman"/>
          <w:sz w:val="24"/>
          <w:szCs w:val="24"/>
        </w:rPr>
        <w:t>. La visión médico-rehabil</w:t>
      </w:r>
      <w:r w:rsidR="00AB4FEA">
        <w:rPr>
          <w:rFonts w:ascii="Times New Roman" w:hAnsi="Times New Roman" w:cs="Times New Roman"/>
          <w:sz w:val="24"/>
          <w:szCs w:val="24"/>
        </w:rPr>
        <w:t>itadora de la discapacidad disminuye</w:t>
      </w:r>
      <w:r w:rsidRPr="005F11D4">
        <w:rPr>
          <w:rFonts w:ascii="Times New Roman" w:hAnsi="Times New Roman" w:cs="Times New Roman"/>
          <w:sz w:val="24"/>
          <w:szCs w:val="24"/>
        </w:rPr>
        <w:t xml:space="preserve"> la capacidad del sujeto para ejercer sus derechos y le concede un papel pasivo, desigual y dependiente. La discapacidad no es un as</w:t>
      </w:r>
      <w:r w:rsidR="00534287">
        <w:rPr>
          <w:rFonts w:ascii="Times New Roman" w:hAnsi="Times New Roman" w:cs="Times New Roman"/>
          <w:sz w:val="24"/>
          <w:szCs w:val="24"/>
        </w:rPr>
        <w:t>unto médico, es un hecho social</w:t>
      </w:r>
      <w:r w:rsidRPr="005F11D4">
        <w:rPr>
          <w:rFonts w:ascii="Times New Roman" w:hAnsi="Times New Roman" w:cs="Times New Roman"/>
          <w:sz w:val="24"/>
          <w:szCs w:val="24"/>
        </w:rPr>
        <w:t xml:space="preserve"> </w:t>
      </w:r>
      <w:sdt>
        <w:sdtPr>
          <w:rPr>
            <w:rFonts w:ascii="Times New Roman" w:hAnsi="Times New Roman" w:cs="Times New Roman"/>
            <w:sz w:val="24"/>
            <w:szCs w:val="24"/>
          </w:rPr>
          <w:id w:val="79598203"/>
          <w:citation/>
        </w:sdtPr>
        <w:sdtEndPr/>
        <w:sdtContent>
          <w:r w:rsidR="000F6D7B" w:rsidRPr="005F11D4">
            <w:rPr>
              <w:rFonts w:ascii="Times New Roman" w:hAnsi="Times New Roman" w:cs="Times New Roman"/>
              <w:sz w:val="24"/>
              <w:szCs w:val="24"/>
            </w:rPr>
            <w:fldChar w:fldCharType="begin"/>
          </w:r>
          <w:r w:rsidR="00534287">
            <w:rPr>
              <w:rFonts w:ascii="Times New Roman" w:hAnsi="Times New Roman" w:cs="Times New Roman"/>
              <w:sz w:val="24"/>
              <w:szCs w:val="24"/>
            </w:rPr>
            <w:instrText xml:space="preserve">CITATION Asp07 \p 9 \l 3082 </w:instrText>
          </w:r>
          <w:r w:rsidR="000F6D7B" w:rsidRPr="005F11D4">
            <w:rPr>
              <w:rFonts w:ascii="Times New Roman" w:hAnsi="Times New Roman" w:cs="Times New Roman"/>
              <w:sz w:val="24"/>
              <w:szCs w:val="24"/>
            </w:rPr>
            <w:fldChar w:fldCharType="separate"/>
          </w:r>
          <w:r w:rsidR="00534287" w:rsidRPr="00534287">
            <w:rPr>
              <w:rFonts w:ascii="Times New Roman" w:hAnsi="Times New Roman" w:cs="Times New Roman"/>
              <w:noProof/>
              <w:sz w:val="24"/>
              <w:szCs w:val="24"/>
            </w:rPr>
            <w:t>(Aspyam, 2007, pág. 9)</w:t>
          </w:r>
          <w:r w:rsidR="000F6D7B" w:rsidRPr="005F11D4">
            <w:rPr>
              <w:rFonts w:ascii="Times New Roman" w:hAnsi="Times New Roman" w:cs="Times New Roman"/>
              <w:sz w:val="24"/>
              <w:szCs w:val="24"/>
            </w:rPr>
            <w:fldChar w:fldCharType="end"/>
          </w:r>
        </w:sdtContent>
      </w:sdt>
      <w:r w:rsidR="00534287">
        <w:rPr>
          <w:rFonts w:ascii="Times New Roman" w:hAnsi="Times New Roman" w:cs="Times New Roman"/>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u w:val="single"/>
        </w:rPr>
        <w:t>Control por parte del consumidor</w:t>
      </w:r>
      <w:r w:rsidRPr="005F11D4">
        <w:rPr>
          <w:rFonts w:ascii="Times New Roman" w:hAnsi="Times New Roman" w:cs="Times New Roman"/>
          <w:sz w:val="24"/>
          <w:szCs w:val="24"/>
        </w:rPr>
        <w:t xml:space="preserve">. Los servicios fundamentales como educación, transporte o vivienda deben de adaptarse a las personas, no las personas a los servicios, éstos no deben </w:t>
      </w:r>
      <w:r w:rsidRPr="005F11D4">
        <w:rPr>
          <w:rFonts w:ascii="Times New Roman" w:hAnsi="Times New Roman" w:cs="Times New Roman"/>
          <w:i/>
          <w:sz w:val="24"/>
          <w:szCs w:val="24"/>
        </w:rPr>
        <w:t>ser diferentes en el caso de servicios o productos más específicamente dirigidos a consumidores con discapacidad</w:t>
      </w:r>
      <w:r w:rsidRPr="005F11D4">
        <w:rPr>
          <w:rFonts w:ascii="Times New Roman" w:hAnsi="Times New Roman" w:cs="Times New Roman"/>
          <w:sz w:val="24"/>
          <w:szCs w:val="24"/>
        </w:rPr>
        <w:t xml:space="preserve"> </w:t>
      </w:r>
      <w:sdt>
        <w:sdtPr>
          <w:rPr>
            <w:rFonts w:ascii="Times New Roman" w:hAnsi="Times New Roman" w:cs="Times New Roman"/>
            <w:sz w:val="24"/>
            <w:szCs w:val="24"/>
          </w:rPr>
          <w:id w:val="79598204"/>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Asp07 \p 10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(Aspyam, 2007, pág. 10)</w:t>
          </w:r>
          <w:r w:rsidR="000F6D7B" w:rsidRPr="005F11D4">
            <w:rPr>
              <w:rFonts w:ascii="Times New Roman" w:hAnsi="Times New Roman" w:cs="Times New Roman"/>
              <w:sz w:val="24"/>
              <w:szCs w:val="24"/>
            </w:rPr>
            <w:fldChar w:fldCharType="end"/>
          </w:r>
        </w:sdtContent>
      </w:sdt>
      <w:r w:rsidR="00534287">
        <w:rPr>
          <w:rFonts w:ascii="Times New Roman" w:hAnsi="Times New Roman" w:cs="Times New Roman"/>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u w:val="single"/>
        </w:rPr>
        <w:t>Apoyo entre iguales</w:t>
      </w:r>
      <w:r w:rsidRPr="005F11D4">
        <w:rPr>
          <w:rFonts w:ascii="Times New Roman" w:hAnsi="Times New Roman" w:cs="Times New Roman"/>
          <w:sz w:val="24"/>
          <w:szCs w:val="24"/>
        </w:rPr>
        <w:t>. Compart</w:t>
      </w:r>
      <w:r w:rsidR="00E24E83">
        <w:rPr>
          <w:rFonts w:ascii="Times New Roman" w:hAnsi="Times New Roman" w:cs="Times New Roman"/>
          <w:sz w:val="24"/>
          <w:szCs w:val="24"/>
        </w:rPr>
        <w:t>ir experiencias</w:t>
      </w:r>
      <w:r w:rsidRPr="005F11D4">
        <w:rPr>
          <w:rFonts w:ascii="Times New Roman" w:hAnsi="Times New Roman" w:cs="Times New Roman"/>
          <w:sz w:val="24"/>
          <w:szCs w:val="24"/>
        </w:rPr>
        <w:t xml:space="preserve"> ayuda a comprender la complejidad de las desventajas sociales y facilita obtener las herramientas sociales necesarias </w:t>
      </w:r>
      <w:r w:rsidR="00BC2BDC">
        <w:rPr>
          <w:rFonts w:ascii="Times New Roman" w:hAnsi="Times New Roman" w:cs="Times New Roman"/>
          <w:sz w:val="24"/>
          <w:szCs w:val="24"/>
        </w:rPr>
        <w:t>para combatir la discriminación. Asi</w:t>
      </w:r>
      <w:r w:rsidRPr="005F11D4">
        <w:rPr>
          <w:rFonts w:ascii="Times New Roman" w:hAnsi="Times New Roman" w:cs="Times New Roman"/>
          <w:sz w:val="24"/>
          <w:szCs w:val="24"/>
        </w:rPr>
        <w:t xml:space="preserve">mismo, se </w:t>
      </w:r>
      <w:r w:rsidRPr="005F11D4">
        <w:rPr>
          <w:rFonts w:ascii="Times New Roman" w:hAnsi="Times New Roman" w:cs="Times New Roman"/>
          <w:i/>
          <w:sz w:val="24"/>
          <w:szCs w:val="24"/>
        </w:rPr>
        <w:t>logra más control y responsabilidad sobre la propia vida y partici</w:t>
      </w:r>
      <w:r w:rsidR="00534287">
        <w:rPr>
          <w:rFonts w:ascii="Times New Roman" w:hAnsi="Times New Roman" w:cs="Times New Roman"/>
          <w:i/>
          <w:sz w:val="24"/>
          <w:szCs w:val="24"/>
        </w:rPr>
        <w:t>par activamente en la comunidad</w:t>
      </w:r>
      <w:r w:rsidRPr="005F11D4">
        <w:rPr>
          <w:rFonts w:ascii="Times New Roman" w:hAnsi="Times New Roman" w:cs="Times New Roman"/>
          <w:sz w:val="24"/>
          <w:szCs w:val="24"/>
        </w:rPr>
        <w:t xml:space="preserve"> </w:t>
      </w:r>
      <w:sdt>
        <w:sdtPr>
          <w:rPr>
            <w:rFonts w:ascii="Times New Roman" w:hAnsi="Times New Roman" w:cs="Times New Roman"/>
            <w:sz w:val="24"/>
            <w:szCs w:val="24"/>
          </w:rPr>
          <w:id w:val="79598205"/>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Asp07 \p 10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(Aspyam, 2007, pág. 10)</w:t>
          </w:r>
          <w:r w:rsidR="000F6D7B" w:rsidRPr="005F11D4">
            <w:rPr>
              <w:rFonts w:ascii="Times New Roman" w:hAnsi="Times New Roman" w:cs="Times New Roman"/>
              <w:sz w:val="24"/>
              <w:szCs w:val="24"/>
            </w:rPr>
            <w:fldChar w:fldCharType="end"/>
          </w:r>
        </w:sdtContent>
      </w:sdt>
      <w:r w:rsidR="00534287">
        <w:rPr>
          <w:rFonts w:ascii="Times New Roman" w:hAnsi="Times New Roman" w:cs="Times New Roman"/>
          <w:sz w:val="24"/>
          <w:szCs w:val="24"/>
        </w:rPr>
        <w:t>.</w:t>
      </w:r>
    </w:p>
    <w:p w:rsidR="00872728" w:rsidRPr="00542B49" w:rsidRDefault="00592B0C" w:rsidP="00542B49">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u w:val="single"/>
        </w:rPr>
        <w:t>Emancipación</w:t>
      </w:r>
      <w:r w:rsidRPr="005F11D4">
        <w:rPr>
          <w:rFonts w:ascii="Times New Roman" w:hAnsi="Times New Roman" w:cs="Times New Roman"/>
          <w:sz w:val="24"/>
          <w:szCs w:val="24"/>
        </w:rPr>
        <w:t xml:space="preserve">. Implementación de mecanismos que empoderen a las personas con discapacidad para que puedan decidir sobre sus vidas sin que nadie entorpezca éstas, permitiéndoles </w:t>
      </w:r>
      <w:proofErr w:type="spellStart"/>
      <w:r w:rsidRPr="005F11D4">
        <w:rPr>
          <w:rFonts w:ascii="Times New Roman" w:hAnsi="Times New Roman" w:cs="Times New Roman"/>
          <w:sz w:val="24"/>
          <w:szCs w:val="24"/>
        </w:rPr>
        <w:t>autodeterminarse</w:t>
      </w:r>
      <w:proofErr w:type="spellEnd"/>
      <w:r w:rsidRPr="005F11D4">
        <w:rPr>
          <w:rFonts w:ascii="Times New Roman" w:hAnsi="Times New Roman" w:cs="Times New Roman"/>
          <w:sz w:val="24"/>
          <w:szCs w:val="24"/>
        </w:rPr>
        <w:t xml:space="preserve">. </w:t>
      </w:r>
      <w:r w:rsidRPr="005F11D4">
        <w:rPr>
          <w:rFonts w:ascii="Times New Roman" w:hAnsi="Times New Roman" w:cs="Times New Roman"/>
          <w:i/>
          <w:sz w:val="24"/>
          <w:szCs w:val="24"/>
        </w:rPr>
        <w:t>Asimismo, el apoyo entre iguales permite tejer redes sociales de personas con necesidad de apoyos generalizados que generan conocimiento a partir de su experiencia y lo comparten con sus iguales que inician el proceso de emancipación. Este conocimiento de origen práctico y difusión horizontal es la base para “formar” a las personas que inician su proceso de emancipación y capacitarlas para formar a sus propios asistentes personales de acuerdo con sus necesidades y p</w:t>
      </w:r>
      <w:r w:rsidR="00534287">
        <w:rPr>
          <w:rFonts w:ascii="Times New Roman" w:hAnsi="Times New Roman" w:cs="Times New Roman"/>
          <w:i/>
          <w:sz w:val="24"/>
          <w:szCs w:val="24"/>
        </w:rPr>
        <w:t>referencia</w:t>
      </w:r>
      <w:r w:rsidRPr="005F11D4">
        <w:rPr>
          <w:rFonts w:ascii="Times New Roman" w:hAnsi="Times New Roman" w:cs="Times New Roman"/>
          <w:sz w:val="24"/>
          <w:szCs w:val="24"/>
        </w:rPr>
        <w:t xml:space="preserve"> </w:t>
      </w:r>
      <w:sdt>
        <w:sdtPr>
          <w:rPr>
            <w:rFonts w:ascii="Times New Roman" w:hAnsi="Times New Roman" w:cs="Times New Roman"/>
            <w:sz w:val="24"/>
            <w:szCs w:val="24"/>
          </w:rPr>
          <w:id w:val="79598206"/>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Asp07 \p 10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(Aspyam, 2007, pág. 10)</w:t>
          </w:r>
          <w:r w:rsidR="000F6D7B" w:rsidRPr="005F11D4">
            <w:rPr>
              <w:rFonts w:ascii="Times New Roman" w:hAnsi="Times New Roman" w:cs="Times New Roman"/>
              <w:sz w:val="24"/>
              <w:szCs w:val="24"/>
            </w:rPr>
            <w:fldChar w:fldCharType="end"/>
          </w:r>
        </w:sdtContent>
      </w:sdt>
      <w:r w:rsidR="00534287">
        <w:rPr>
          <w:rFonts w:ascii="Times New Roman" w:hAnsi="Times New Roman" w:cs="Times New Roman"/>
          <w:sz w:val="24"/>
          <w:szCs w:val="24"/>
        </w:rPr>
        <w:t>.</w:t>
      </w:r>
    </w:p>
    <w:p w:rsidR="00592B0C" w:rsidRPr="005F11D4" w:rsidRDefault="00592B0C" w:rsidP="00872728">
      <w:pPr>
        <w:spacing w:line="360" w:lineRule="auto"/>
        <w:jc w:val="both"/>
        <w:rPr>
          <w:rFonts w:ascii="Times New Roman" w:hAnsi="Times New Roman" w:cs="Times New Roman"/>
          <w:b/>
          <w:sz w:val="24"/>
          <w:szCs w:val="24"/>
        </w:rPr>
      </w:pPr>
      <w:r w:rsidRPr="005F11D4">
        <w:rPr>
          <w:rFonts w:ascii="Times New Roman" w:hAnsi="Times New Roman" w:cs="Times New Roman"/>
          <w:b/>
          <w:sz w:val="24"/>
          <w:szCs w:val="24"/>
        </w:rPr>
        <w:t>Asistente personal</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La figura de asistente personal, simboliza un papel fundamental para que la vida independiente se logre, ya que representa la oportunidad para que las personas con discapacidad alcancen esa igualdad de oportunidades y sean incorporados en la sociedad. </w:t>
      </w:r>
      <w:r w:rsidRPr="005F11D4">
        <w:rPr>
          <w:rFonts w:ascii="Times New Roman" w:hAnsi="Times New Roman" w:cs="Times New Roman"/>
          <w:i/>
          <w:sz w:val="24"/>
          <w:szCs w:val="24"/>
        </w:rPr>
        <w:t xml:space="preserve">El acceso al trabajo, el estudio, el tiempo libre, el deporte o la cultura sólo son posibles para las personas con discapacidad si dispone de un asistente personal en función de las necesidades de cada persona, frente a la institucionalización o la ayuda a domicilio </w:t>
      </w:r>
      <w:sdt>
        <w:sdtPr>
          <w:rPr>
            <w:rFonts w:ascii="Times New Roman" w:hAnsi="Times New Roman" w:cs="Times New Roman"/>
            <w:i/>
            <w:sz w:val="24"/>
            <w:szCs w:val="24"/>
          </w:rPr>
          <w:id w:val="79598208"/>
          <w:citation/>
        </w:sdtPr>
        <w:sdtEndPr/>
        <w:sdtContent>
          <w:r w:rsidR="000F6D7B" w:rsidRPr="005F11D4">
            <w:rPr>
              <w:rFonts w:ascii="Times New Roman" w:hAnsi="Times New Roman" w:cs="Times New Roman"/>
              <w:i/>
              <w:sz w:val="24"/>
              <w:szCs w:val="24"/>
            </w:rPr>
            <w:fldChar w:fldCharType="begin"/>
          </w:r>
          <w:r w:rsidRPr="005F11D4">
            <w:rPr>
              <w:rFonts w:ascii="Times New Roman" w:hAnsi="Times New Roman" w:cs="Times New Roman"/>
              <w:i/>
              <w:sz w:val="24"/>
              <w:szCs w:val="24"/>
            </w:rPr>
            <w:instrText xml:space="preserve">CITATION MarcadorDePosición2 \p 13 \l 3082 </w:instrText>
          </w:r>
          <w:r w:rsidR="000F6D7B" w:rsidRPr="005F11D4">
            <w:rPr>
              <w:rFonts w:ascii="Times New Roman" w:hAnsi="Times New Roman" w:cs="Times New Roman"/>
              <w:i/>
              <w:sz w:val="24"/>
              <w:szCs w:val="24"/>
            </w:rPr>
            <w:fldChar w:fldCharType="separate"/>
          </w:r>
          <w:r w:rsidRPr="005F11D4">
            <w:rPr>
              <w:rFonts w:ascii="Times New Roman" w:hAnsi="Times New Roman" w:cs="Times New Roman"/>
              <w:noProof/>
              <w:sz w:val="24"/>
              <w:szCs w:val="24"/>
            </w:rPr>
            <w:t>(Rodríguez- Picavea, 2010, pág. 13)</w:t>
          </w:r>
          <w:r w:rsidR="000F6D7B" w:rsidRPr="005F11D4">
            <w:rPr>
              <w:rFonts w:ascii="Times New Roman" w:hAnsi="Times New Roman" w:cs="Times New Roman"/>
              <w:i/>
              <w:sz w:val="24"/>
              <w:szCs w:val="24"/>
            </w:rPr>
            <w:fldChar w:fldCharType="end"/>
          </w:r>
        </w:sdtContent>
      </w:sdt>
      <w:r w:rsidR="003B5A93">
        <w:rPr>
          <w:rFonts w:ascii="Times New Roman" w:hAnsi="Times New Roman" w:cs="Times New Roman"/>
          <w:i/>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lastRenderedPageBreak/>
        <w:t>Un asistente personal es aquella persona que le brinda un servicio a otra con la finalidad de que ésta pueda desarrollar su vida; es quien realiza o ayuda a realizar tareas de la vida diaria a otra persona que debido a su situación no las puede realizar por sí misma. La existencia de esta figura representa el deseo y el derecho de las personas a controlar su propia</w:t>
      </w:r>
      <w:r w:rsidR="003B5A93">
        <w:rPr>
          <w:rFonts w:ascii="Times New Roman" w:hAnsi="Times New Roman" w:cs="Times New Roman"/>
          <w:sz w:val="24"/>
          <w:szCs w:val="24"/>
        </w:rPr>
        <w:t xml:space="preserve"> vida y a vivirla con dignidad </w:t>
      </w:r>
      <w:sdt>
        <w:sdtPr>
          <w:rPr>
            <w:rFonts w:ascii="Times New Roman" w:hAnsi="Times New Roman" w:cs="Times New Roman"/>
            <w:sz w:val="24"/>
            <w:szCs w:val="24"/>
          </w:rPr>
          <w:id w:val="79598209"/>
          <w:citation/>
        </w:sdtPr>
        <w:sdtEndPr/>
        <w:sdtContent>
          <w:r w:rsidR="000F6D7B" w:rsidRPr="005F11D4">
            <w:rPr>
              <w:rFonts w:ascii="Times New Roman" w:hAnsi="Times New Roman" w:cs="Times New Roman"/>
              <w:sz w:val="24"/>
              <w:szCs w:val="24"/>
            </w:rPr>
            <w:fldChar w:fldCharType="begin"/>
          </w:r>
          <w:r w:rsidR="003B5A93">
            <w:rPr>
              <w:rFonts w:ascii="Times New Roman" w:hAnsi="Times New Roman" w:cs="Times New Roman"/>
              <w:sz w:val="24"/>
              <w:szCs w:val="24"/>
            </w:rPr>
            <w:instrText xml:space="preserve">CITATION Ana07 \p 5 \l 3082 </w:instrText>
          </w:r>
          <w:r w:rsidR="000F6D7B" w:rsidRPr="005F11D4">
            <w:rPr>
              <w:rFonts w:ascii="Times New Roman" w:hAnsi="Times New Roman" w:cs="Times New Roman"/>
              <w:sz w:val="24"/>
              <w:szCs w:val="24"/>
            </w:rPr>
            <w:fldChar w:fldCharType="separate"/>
          </w:r>
          <w:r w:rsidR="003B5A93" w:rsidRPr="003B5A93">
            <w:rPr>
              <w:rFonts w:ascii="Times New Roman" w:hAnsi="Times New Roman" w:cs="Times New Roman"/>
              <w:noProof/>
              <w:sz w:val="24"/>
              <w:szCs w:val="24"/>
            </w:rPr>
            <w:t>(Anau, Rodríguez-Picavea, &amp; Romañach, 2007, pág. 5)</w:t>
          </w:r>
          <w:r w:rsidR="000F6D7B" w:rsidRPr="005F11D4">
            <w:rPr>
              <w:rFonts w:ascii="Times New Roman" w:hAnsi="Times New Roman" w:cs="Times New Roman"/>
              <w:sz w:val="24"/>
              <w:szCs w:val="24"/>
            </w:rPr>
            <w:fldChar w:fldCharType="end"/>
          </w:r>
        </w:sdtContent>
      </w:sdt>
      <w:r w:rsidR="003B5A93">
        <w:rPr>
          <w:rFonts w:ascii="Times New Roman" w:hAnsi="Times New Roman" w:cs="Times New Roman"/>
          <w:sz w:val="24"/>
          <w:szCs w:val="24"/>
        </w:rPr>
        <w:t>.</w:t>
      </w:r>
      <w:r w:rsidRPr="005F11D4">
        <w:rPr>
          <w:rFonts w:ascii="Times New Roman" w:hAnsi="Times New Roman" w:cs="Times New Roman"/>
          <w:sz w:val="24"/>
          <w:szCs w:val="24"/>
        </w:rPr>
        <w:t xml:space="preserve"> </w:t>
      </w:r>
      <w:r w:rsidRPr="005F11D4">
        <w:rPr>
          <w:rFonts w:ascii="Times New Roman" w:hAnsi="Times New Roman" w:cs="Times New Roman"/>
          <w:i/>
          <w:sz w:val="24"/>
          <w:szCs w:val="24"/>
        </w:rPr>
        <w:t xml:space="preserve">Independientemente de la edad de la persona, la asistencia personal es para cubrir las necesidades de apoyo que va desde un niño hasta un mayor de 65 años, a fin que poder desarrollar una vida en igualdad de oportunidades con </w:t>
      </w:r>
      <w:proofErr w:type="gramStart"/>
      <w:r w:rsidRPr="005F11D4">
        <w:rPr>
          <w:rFonts w:ascii="Times New Roman" w:hAnsi="Times New Roman" w:cs="Times New Roman"/>
          <w:i/>
          <w:sz w:val="24"/>
          <w:szCs w:val="24"/>
        </w:rPr>
        <w:t>los mismo derechos</w:t>
      </w:r>
      <w:proofErr w:type="gramEnd"/>
      <w:r w:rsidRPr="005F11D4">
        <w:rPr>
          <w:rFonts w:ascii="Times New Roman" w:hAnsi="Times New Roman" w:cs="Times New Roman"/>
          <w:i/>
          <w:sz w:val="24"/>
          <w:szCs w:val="24"/>
        </w:rPr>
        <w:t xml:space="preserve"> gracias al asistente personal, quien le proporcionará los apoyos necesarios en cada caso particular. </w:t>
      </w:r>
      <w:r w:rsidRPr="005F11D4">
        <w:rPr>
          <w:rFonts w:ascii="Times New Roman" w:hAnsi="Times New Roman" w:cs="Times New Roman"/>
          <w:sz w:val="24"/>
          <w:szCs w:val="24"/>
        </w:rPr>
        <w:t xml:space="preserve">Lo anterior, no quiere decir que se toman decisiones por la persona, </w:t>
      </w:r>
      <w:r w:rsidRPr="005F11D4">
        <w:rPr>
          <w:rFonts w:ascii="Times New Roman" w:hAnsi="Times New Roman" w:cs="Times New Roman"/>
          <w:i/>
          <w:sz w:val="24"/>
          <w:szCs w:val="24"/>
        </w:rPr>
        <w:t xml:space="preserve">sino quien decide es la persona con discapacidad, o en las circunstancias en que no pudiera tomar decisiones o fuera menor de edad lo haría su tutor legal </w:t>
      </w:r>
      <w:sdt>
        <w:sdtPr>
          <w:rPr>
            <w:rFonts w:ascii="Times New Roman" w:hAnsi="Times New Roman" w:cs="Times New Roman"/>
            <w:i/>
            <w:sz w:val="24"/>
            <w:szCs w:val="24"/>
          </w:rPr>
          <w:id w:val="79598210"/>
          <w:citation/>
        </w:sdtPr>
        <w:sdtEndPr/>
        <w:sdtContent>
          <w:r w:rsidR="000F6D7B" w:rsidRPr="005F11D4">
            <w:rPr>
              <w:rFonts w:ascii="Times New Roman" w:hAnsi="Times New Roman" w:cs="Times New Roman"/>
              <w:i/>
              <w:sz w:val="24"/>
              <w:szCs w:val="24"/>
            </w:rPr>
            <w:fldChar w:fldCharType="begin"/>
          </w:r>
          <w:r w:rsidRPr="005F11D4">
            <w:rPr>
              <w:rFonts w:ascii="Times New Roman" w:hAnsi="Times New Roman" w:cs="Times New Roman"/>
              <w:i/>
              <w:sz w:val="24"/>
              <w:szCs w:val="24"/>
            </w:rPr>
            <w:instrText xml:space="preserve">CITATION MarcadorDePosición2 \p 14 \l 3082 </w:instrText>
          </w:r>
          <w:r w:rsidR="000F6D7B" w:rsidRPr="005F11D4">
            <w:rPr>
              <w:rFonts w:ascii="Times New Roman" w:hAnsi="Times New Roman" w:cs="Times New Roman"/>
              <w:i/>
              <w:sz w:val="24"/>
              <w:szCs w:val="24"/>
            </w:rPr>
            <w:fldChar w:fldCharType="separate"/>
          </w:r>
          <w:r w:rsidRPr="005F11D4">
            <w:rPr>
              <w:rFonts w:ascii="Times New Roman" w:hAnsi="Times New Roman" w:cs="Times New Roman"/>
              <w:noProof/>
              <w:sz w:val="24"/>
              <w:szCs w:val="24"/>
            </w:rPr>
            <w:t>(Rodríguez- Picavea, 2010, pág. 14)</w:t>
          </w:r>
          <w:r w:rsidR="000F6D7B" w:rsidRPr="005F11D4">
            <w:rPr>
              <w:rFonts w:ascii="Times New Roman" w:hAnsi="Times New Roman" w:cs="Times New Roman"/>
              <w:i/>
              <w:sz w:val="24"/>
              <w:szCs w:val="24"/>
            </w:rPr>
            <w:fldChar w:fldCharType="end"/>
          </w:r>
        </w:sdtContent>
      </w:sdt>
      <w:r w:rsidR="003B5A93">
        <w:rPr>
          <w:rFonts w:ascii="Times New Roman" w:hAnsi="Times New Roman" w:cs="Times New Roman"/>
          <w:i/>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Hoy en día, existen muchas personas que tienen limitaciones en su autonomía física, sin embargo, eso no significa que han perdido su capacidad para decidir cómo desean vivir. Un caso muy común, es cuando la persona tiene una tetraplejia y cuenta con una capacidad limitada para el movimiento de su cuerpo; por éste motivo, requiere ayuda para realizar sus actividades cotidianas, pero a pesar de no hacerlas de manera autónoma, mantiene plenamente su capacidad para decidir y, por lo tanto, de elegir las actividades que quiere realizar, cuándo y con quién quiere llevarlas a cabo. Es así que el asistente personal acompaña a la persona para realizar las actividades que éste le indique, cuando se le indique, convirtiéndose así en sus brazos, ojos y oídos</w:t>
      </w:r>
      <w:r w:rsidR="00116C19">
        <w:rPr>
          <w:rFonts w:ascii="Times New Roman" w:hAnsi="Times New Roman" w:cs="Times New Roman"/>
          <w:sz w:val="24"/>
          <w:szCs w:val="24"/>
        </w:rPr>
        <w:t xml:space="preserve">. Resulta un </w:t>
      </w:r>
      <w:r w:rsidRPr="005F11D4">
        <w:rPr>
          <w:rFonts w:ascii="Times New Roman" w:hAnsi="Times New Roman" w:cs="Times New Roman"/>
          <w:sz w:val="24"/>
          <w:szCs w:val="24"/>
        </w:rPr>
        <w:t xml:space="preserve">instrumento fundamental para que las personas con discapacidad rompan con las situaciones permanentes de </w:t>
      </w:r>
      <w:r w:rsidR="003B5A93">
        <w:rPr>
          <w:rFonts w:ascii="Times New Roman" w:hAnsi="Times New Roman" w:cs="Times New Roman"/>
          <w:sz w:val="24"/>
          <w:szCs w:val="24"/>
        </w:rPr>
        <w:t>discriminación en las que viven</w:t>
      </w:r>
      <w:r w:rsidRPr="005F11D4">
        <w:rPr>
          <w:rFonts w:ascii="Times New Roman" w:hAnsi="Times New Roman" w:cs="Times New Roman"/>
          <w:sz w:val="24"/>
          <w:szCs w:val="24"/>
        </w:rPr>
        <w:t xml:space="preserve"> </w:t>
      </w:r>
      <w:sdt>
        <w:sdtPr>
          <w:rPr>
            <w:rFonts w:ascii="Times New Roman" w:hAnsi="Times New Roman" w:cs="Times New Roman"/>
            <w:sz w:val="24"/>
            <w:szCs w:val="24"/>
          </w:rPr>
          <w:id w:val="79598211"/>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Ana07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(Anau, Rodríguez-Picavea, &amp; Romañach, 2007)</w:t>
          </w:r>
          <w:r w:rsidR="000F6D7B" w:rsidRPr="005F11D4">
            <w:rPr>
              <w:rFonts w:ascii="Times New Roman" w:hAnsi="Times New Roman" w:cs="Times New Roman"/>
              <w:sz w:val="24"/>
              <w:szCs w:val="24"/>
            </w:rPr>
            <w:fldChar w:fldCharType="end"/>
          </w:r>
        </w:sdtContent>
      </w:sdt>
      <w:r w:rsidR="003B5A93">
        <w:rPr>
          <w:rFonts w:ascii="Times New Roman" w:hAnsi="Times New Roman" w:cs="Times New Roman"/>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El perfil del asistente va depender de las tareas que éste realice con la persona que ayude, no existe un perfil único, se parte de la base que es una persona de ayuda y apoyo. Las tareas que desempeñan son múltiples, ya que serán todas aquellas que una persona necesita que hagan </w:t>
      </w:r>
      <w:r w:rsidR="00F41198">
        <w:rPr>
          <w:rFonts w:ascii="Times New Roman" w:hAnsi="Times New Roman" w:cs="Times New Roman"/>
          <w:sz w:val="24"/>
          <w:szCs w:val="24"/>
        </w:rPr>
        <w:t>por ella. Éstas serán concretadas</w:t>
      </w:r>
      <w:r w:rsidRPr="005F11D4">
        <w:rPr>
          <w:rFonts w:ascii="Times New Roman" w:hAnsi="Times New Roman" w:cs="Times New Roman"/>
          <w:sz w:val="24"/>
          <w:szCs w:val="24"/>
        </w:rPr>
        <w:t xml:space="preserve"> por las diferencias funcionales de la persona para la que el asistente desarrolle sus actividades </w:t>
      </w:r>
      <w:r w:rsidR="003B5A93">
        <w:rPr>
          <w:rFonts w:ascii="Times New Roman" w:hAnsi="Times New Roman" w:cs="Times New Roman"/>
          <w:sz w:val="24"/>
          <w:szCs w:val="24"/>
        </w:rPr>
        <w:t>y siempre será de común acuerdo</w:t>
      </w:r>
      <w:r w:rsidRPr="005F11D4">
        <w:rPr>
          <w:rFonts w:ascii="Times New Roman" w:hAnsi="Times New Roman" w:cs="Times New Roman"/>
          <w:sz w:val="24"/>
          <w:szCs w:val="24"/>
        </w:rPr>
        <w:t xml:space="preserve"> </w:t>
      </w:r>
      <w:sdt>
        <w:sdtPr>
          <w:rPr>
            <w:rFonts w:ascii="Times New Roman" w:hAnsi="Times New Roman" w:cs="Times New Roman"/>
            <w:sz w:val="24"/>
            <w:szCs w:val="24"/>
          </w:rPr>
          <w:id w:val="79598212"/>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Ana07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(Anau, Rodríguez-Picavea, &amp; Romañach, 2007)</w:t>
          </w:r>
          <w:r w:rsidR="000F6D7B" w:rsidRPr="005F11D4">
            <w:rPr>
              <w:rFonts w:ascii="Times New Roman" w:hAnsi="Times New Roman" w:cs="Times New Roman"/>
              <w:sz w:val="24"/>
              <w:szCs w:val="24"/>
            </w:rPr>
            <w:fldChar w:fldCharType="end"/>
          </w:r>
        </w:sdtContent>
      </w:sdt>
      <w:r w:rsidR="003B5A93">
        <w:rPr>
          <w:rFonts w:ascii="Times New Roman" w:hAnsi="Times New Roman" w:cs="Times New Roman"/>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Las principales tareas que realiza una asistente son las siguientes: </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u w:val="single"/>
        </w:rPr>
        <w:lastRenderedPageBreak/>
        <w:t>Personales</w:t>
      </w:r>
      <w:r w:rsidRPr="005F11D4">
        <w:rPr>
          <w:rFonts w:ascii="Times New Roman" w:hAnsi="Times New Roman" w:cs="Times New Roman"/>
          <w:sz w:val="24"/>
          <w:szCs w:val="24"/>
        </w:rPr>
        <w:t xml:space="preserve">. Son todas aquellas que atañen directamente a la persona, como son el </w:t>
      </w:r>
      <w:r w:rsidRPr="005F11D4">
        <w:rPr>
          <w:rFonts w:ascii="Times New Roman" w:hAnsi="Times New Roman" w:cs="Times New Roman"/>
          <w:i/>
          <w:sz w:val="24"/>
          <w:szCs w:val="24"/>
        </w:rPr>
        <w:t>aseo personal, vestirse, levantarse de la cama, ayuda en las necesidades fisiológicas, toma de medicamentos, etc.</w:t>
      </w:r>
      <w:r w:rsidRPr="005F11D4">
        <w:rPr>
          <w:rFonts w:ascii="Times New Roman" w:hAnsi="Times New Roman" w:cs="Times New Roman"/>
          <w:sz w:val="24"/>
          <w:szCs w:val="24"/>
        </w:rPr>
        <w:t xml:space="preserve"> </w:t>
      </w:r>
      <w:sdt>
        <w:sdtPr>
          <w:rPr>
            <w:rFonts w:ascii="Times New Roman" w:hAnsi="Times New Roman" w:cs="Times New Roman"/>
            <w:sz w:val="24"/>
            <w:szCs w:val="24"/>
          </w:rPr>
          <w:id w:val="79598213"/>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Ana07 \p 7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(Anau, Rodríguez-Picavea, &amp; Romañach, 2007, pág. 7)</w:t>
          </w:r>
          <w:r w:rsidR="000F6D7B" w:rsidRPr="005F11D4">
            <w:rPr>
              <w:rFonts w:ascii="Times New Roman" w:hAnsi="Times New Roman" w:cs="Times New Roman"/>
              <w:sz w:val="24"/>
              <w:szCs w:val="24"/>
            </w:rPr>
            <w:fldChar w:fldCharType="end"/>
          </w:r>
        </w:sdtContent>
      </w:sdt>
      <w:r w:rsidR="003B5A93">
        <w:rPr>
          <w:rFonts w:ascii="Times New Roman" w:hAnsi="Times New Roman" w:cs="Times New Roman"/>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u w:val="single"/>
        </w:rPr>
        <w:t>Hogar</w:t>
      </w:r>
      <w:r w:rsidRPr="005F11D4">
        <w:rPr>
          <w:rFonts w:ascii="Times New Roman" w:hAnsi="Times New Roman" w:cs="Times New Roman"/>
          <w:sz w:val="24"/>
          <w:szCs w:val="24"/>
        </w:rPr>
        <w:t>. Éstas se realizan dentro del lugar donde vive la persona, representa hacer la limpieza, ordena</w:t>
      </w:r>
      <w:r w:rsidR="003B5A93">
        <w:rPr>
          <w:rFonts w:ascii="Times New Roman" w:hAnsi="Times New Roman" w:cs="Times New Roman"/>
          <w:sz w:val="24"/>
          <w:szCs w:val="24"/>
        </w:rPr>
        <w:t xml:space="preserve">r la casa, hacer la comida, </w:t>
      </w:r>
      <w:proofErr w:type="spellStart"/>
      <w:r w:rsidR="003B5A93">
        <w:rPr>
          <w:rFonts w:ascii="Times New Roman" w:hAnsi="Times New Roman" w:cs="Times New Roman"/>
          <w:sz w:val="24"/>
          <w:szCs w:val="24"/>
        </w:rPr>
        <w:t>etc</w:t>
      </w:r>
      <w:proofErr w:type="spellEnd"/>
      <w:r w:rsidRPr="005F11D4">
        <w:rPr>
          <w:rFonts w:ascii="Times New Roman" w:hAnsi="Times New Roman" w:cs="Times New Roman"/>
          <w:sz w:val="24"/>
          <w:szCs w:val="24"/>
        </w:rPr>
        <w:t xml:space="preserve"> </w:t>
      </w:r>
      <w:sdt>
        <w:sdtPr>
          <w:rPr>
            <w:rFonts w:ascii="Times New Roman" w:hAnsi="Times New Roman" w:cs="Times New Roman"/>
            <w:sz w:val="24"/>
            <w:szCs w:val="24"/>
          </w:rPr>
          <w:id w:val="79598214"/>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Ana07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(Anau, Rodríguez-Picavea, &amp; Romañach, 2007)</w:t>
          </w:r>
          <w:r w:rsidR="000F6D7B" w:rsidRPr="005F11D4">
            <w:rPr>
              <w:rFonts w:ascii="Times New Roman" w:hAnsi="Times New Roman" w:cs="Times New Roman"/>
              <w:sz w:val="24"/>
              <w:szCs w:val="24"/>
            </w:rPr>
            <w:fldChar w:fldCharType="end"/>
          </w:r>
        </w:sdtContent>
      </w:sdt>
      <w:r w:rsidR="003B5A93">
        <w:rPr>
          <w:rFonts w:ascii="Times New Roman" w:hAnsi="Times New Roman" w:cs="Times New Roman"/>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u w:val="single"/>
        </w:rPr>
        <w:t>Acompañamiento</w:t>
      </w:r>
      <w:r w:rsidRPr="005F11D4">
        <w:rPr>
          <w:rFonts w:ascii="Times New Roman" w:hAnsi="Times New Roman" w:cs="Times New Roman"/>
          <w:sz w:val="24"/>
          <w:szCs w:val="24"/>
        </w:rPr>
        <w:t xml:space="preserve">. Consiste en acompañar a la persona, independientemente de su edad, en su casa, a la oficina, a la calle, para gestionar trámites y </w:t>
      </w:r>
      <w:r w:rsidR="003B5A93">
        <w:rPr>
          <w:rFonts w:ascii="Times New Roman" w:hAnsi="Times New Roman" w:cs="Times New Roman"/>
          <w:sz w:val="24"/>
          <w:szCs w:val="24"/>
        </w:rPr>
        <w:t>en diversas actividades de ocio</w:t>
      </w:r>
      <w:r w:rsidRPr="005F11D4">
        <w:rPr>
          <w:rFonts w:ascii="Times New Roman" w:hAnsi="Times New Roman" w:cs="Times New Roman"/>
          <w:sz w:val="24"/>
          <w:szCs w:val="24"/>
        </w:rPr>
        <w:t xml:space="preserve"> </w:t>
      </w:r>
      <w:sdt>
        <w:sdtPr>
          <w:rPr>
            <w:rFonts w:ascii="Times New Roman" w:hAnsi="Times New Roman" w:cs="Times New Roman"/>
            <w:sz w:val="24"/>
            <w:szCs w:val="24"/>
          </w:rPr>
          <w:id w:val="79598215"/>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Ana07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(Anau, Rodríguez-Picavea, &amp; Romañach, 2007)</w:t>
          </w:r>
          <w:r w:rsidR="000F6D7B" w:rsidRPr="005F11D4">
            <w:rPr>
              <w:rFonts w:ascii="Times New Roman" w:hAnsi="Times New Roman" w:cs="Times New Roman"/>
              <w:sz w:val="24"/>
              <w:szCs w:val="24"/>
            </w:rPr>
            <w:fldChar w:fldCharType="end"/>
          </w:r>
        </w:sdtContent>
      </w:sdt>
      <w:r w:rsidR="003B5A93">
        <w:rPr>
          <w:rFonts w:ascii="Times New Roman" w:hAnsi="Times New Roman" w:cs="Times New Roman"/>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u w:val="single"/>
        </w:rPr>
        <w:t>Comunicación</w:t>
      </w:r>
      <w:r w:rsidRPr="005F11D4">
        <w:rPr>
          <w:rFonts w:ascii="Times New Roman" w:hAnsi="Times New Roman" w:cs="Times New Roman"/>
          <w:sz w:val="24"/>
          <w:szCs w:val="24"/>
        </w:rPr>
        <w:t xml:space="preserve">. Se refiere tanto a </w:t>
      </w:r>
      <w:r w:rsidRPr="005F11D4">
        <w:rPr>
          <w:rFonts w:ascii="Times New Roman" w:hAnsi="Times New Roman" w:cs="Times New Roman"/>
          <w:i/>
          <w:sz w:val="24"/>
          <w:szCs w:val="24"/>
        </w:rPr>
        <w:t>la interpretación en le</w:t>
      </w:r>
      <w:r w:rsidR="00F41198">
        <w:rPr>
          <w:rFonts w:ascii="Times New Roman" w:hAnsi="Times New Roman" w:cs="Times New Roman"/>
          <w:i/>
          <w:sz w:val="24"/>
          <w:szCs w:val="24"/>
        </w:rPr>
        <w:t>n</w:t>
      </w:r>
      <w:r w:rsidRPr="005F11D4">
        <w:rPr>
          <w:rFonts w:ascii="Times New Roman" w:hAnsi="Times New Roman" w:cs="Times New Roman"/>
          <w:i/>
          <w:sz w:val="24"/>
          <w:szCs w:val="24"/>
        </w:rPr>
        <w:t>gua de signos para las personas con diversidad funcional auditiva, como a la interpretación de los diferentes sistemas alternativos y/o aumentativos de comunicación que en ocasiones utilizan las person</w:t>
      </w:r>
      <w:r w:rsidR="003B5A93">
        <w:rPr>
          <w:rFonts w:ascii="Times New Roman" w:hAnsi="Times New Roman" w:cs="Times New Roman"/>
          <w:i/>
          <w:sz w:val="24"/>
          <w:szCs w:val="24"/>
        </w:rPr>
        <w:t xml:space="preserve">as con limitaciones en el habla </w:t>
      </w:r>
      <w:sdt>
        <w:sdtPr>
          <w:rPr>
            <w:rFonts w:ascii="Times New Roman" w:hAnsi="Times New Roman" w:cs="Times New Roman"/>
            <w:sz w:val="24"/>
            <w:szCs w:val="24"/>
          </w:rPr>
          <w:id w:val="79598216"/>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Ana07 \p 7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(Anau, Rodríguez-Picavea, &amp; Romañach, 2007, pág. 7)</w:t>
          </w:r>
          <w:r w:rsidR="000F6D7B" w:rsidRPr="005F11D4">
            <w:rPr>
              <w:rFonts w:ascii="Times New Roman" w:hAnsi="Times New Roman" w:cs="Times New Roman"/>
              <w:sz w:val="24"/>
              <w:szCs w:val="24"/>
            </w:rPr>
            <w:fldChar w:fldCharType="end"/>
          </w:r>
        </w:sdtContent>
      </w:sdt>
      <w:r w:rsidR="003B5A93">
        <w:rPr>
          <w:rFonts w:ascii="Times New Roman" w:hAnsi="Times New Roman" w:cs="Times New Roman"/>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u w:val="single"/>
        </w:rPr>
        <w:t>Coordinación</w:t>
      </w:r>
      <w:r w:rsidRPr="005F11D4">
        <w:rPr>
          <w:rFonts w:ascii="Times New Roman" w:hAnsi="Times New Roman" w:cs="Times New Roman"/>
          <w:sz w:val="24"/>
          <w:szCs w:val="24"/>
        </w:rPr>
        <w:t xml:space="preserve">. </w:t>
      </w:r>
      <w:r w:rsidRPr="005F11D4">
        <w:rPr>
          <w:rFonts w:ascii="Times New Roman" w:hAnsi="Times New Roman" w:cs="Times New Roman"/>
          <w:i/>
          <w:sz w:val="24"/>
          <w:szCs w:val="24"/>
        </w:rPr>
        <w:t xml:space="preserve">Consisten en planificar el día a día y las </w:t>
      </w:r>
      <w:r w:rsidR="003B5A93">
        <w:rPr>
          <w:rFonts w:ascii="Times New Roman" w:hAnsi="Times New Roman" w:cs="Times New Roman"/>
          <w:i/>
          <w:sz w:val="24"/>
          <w:szCs w:val="24"/>
        </w:rPr>
        <w:t xml:space="preserve">ayuda en la toma de decisiones </w:t>
      </w:r>
      <w:sdt>
        <w:sdtPr>
          <w:rPr>
            <w:rFonts w:ascii="Times New Roman" w:hAnsi="Times New Roman" w:cs="Times New Roman"/>
            <w:i/>
            <w:sz w:val="24"/>
            <w:szCs w:val="24"/>
          </w:rPr>
          <w:id w:val="79598217"/>
          <w:citation/>
        </w:sdtPr>
        <w:sdtEndPr/>
        <w:sdtContent>
          <w:r w:rsidR="000F6D7B" w:rsidRPr="005F11D4">
            <w:rPr>
              <w:rFonts w:ascii="Times New Roman" w:hAnsi="Times New Roman" w:cs="Times New Roman"/>
              <w:i/>
              <w:sz w:val="24"/>
              <w:szCs w:val="24"/>
            </w:rPr>
            <w:fldChar w:fldCharType="begin"/>
          </w:r>
          <w:r w:rsidRPr="005F11D4">
            <w:rPr>
              <w:rFonts w:ascii="Times New Roman" w:hAnsi="Times New Roman" w:cs="Times New Roman"/>
              <w:i/>
              <w:sz w:val="24"/>
              <w:szCs w:val="24"/>
            </w:rPr>
            <w:instrText xml:space="preserve"> CITATION Ana07 \p 7 \l 3082  </w:instrText>
          </w:r>
          <w:r w:rsidR="000F6D7B" w:rsidRPr="005F11D4">
            <w:rPr>
              <w:rFonts w:ascii="Times New Roman" w:hAnsi="Times New Roman" w:cs="Times New Roman"/>
              <w:i/>
              <w:sz w:val="24"/>
              <w:szCs w:val="24"/>
            </w:rPr>
            <w:fldChar w:fldCharType="separate"/>
          </w:r>
          <w:r w:rsidRPr="005F11D4">
            <w:rPr>
              <w:rFonts w:ascii="Times New Roman" w:hAnsi="Times New Roman" w:cs="Times New Roman"/>
              <w:noProof/>
              <w:sz w:val="24"/>
              <w:szCs w:val="24"/>
            </w:rPr>
            <w:t>(Anau, Rodríguez-Picavea, &amp; Romañach, 2007, pág. 7)</w:t>
          </w:r>
          <w:r w:rsidR="000F6D7B" w:rsidRPr="005F11D4">
            <w:rPr>
              <w:rFonts w:ascii="Times New Roman" w:hAnsi="Times New Roman" w:cs="Times New Roman"/>
              <w:i/>
              <w:sz w:val="24"/>
              <w:szCs w:val="24"/>
            </w:rPr>
            <w:fldChar w:fldCharType="end"/>
          </w:r>
        </w:sdtContent>
      </w:sdt>
      <w:r w:rsidR="003B5A93">
        <w:rPr>
          <w:rFonts w:ascii="Times New Roman" w:hAnsi="Times New Roman" w:cs="Times New Roman"/>
          <w:i/>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u w:val="single"/>
        </w:rPr>
        <w:t>Excepcionales</w:t>
      </w:r>
      <w:r w:rsidRPr="005F11D4">
        <w:rPr>
          <w:rFonts w:ascii="Times New Roman" w:hAnsi="Times New Roman" w:cs="Times New Roman"/>
          <w:sz w:val="24"/>
          <w:szCs w:val="24"/>
        </w:rPr>
        <w:t xml:space="preserve">. Son aquellas que resulten de una circunstancia inesperada o ya sea por una crisis de la persona asistida. Por tales razones es necesario que se tenga previsto un protocolo de actuación para tales casos y se actuará siempre de </w:t>
      </w:r>
      <w:r w:rsidR="003B5A93">
        <w:rPr>
          <w:rFonts w:ascii="Times New Roman" w:hAnsi="Times New Roman" w:cs="Times New Roman"/>
          <w:sz w:val="24"/>
          <w:szCs w:val="24"/>
        </w:rPr>
        <w:t xml:space="preserve">acuerdo a lo establecido en el </w:t>
      </w:r>
      <w:sdt>
        <w:sdtPr>
          <w:rPr>
            <w:rFonts w:ascii="Times New Roman" w:hAnsi="Times New Roman" w:cs="Times New Roman"/>
            <w:sz w:val="24"/>
            <w:szCs w:val="24"/>
          </w:rPr>
          <w:id w:val="79598218"/>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Ana07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(Anau, Rodríguez-Picavea, &amp; Romañach, 2007)</w:t>
          </w:r>
          <w:r w:rsidR="000F6D7B" w:rsidRPr="005F11D4">
            <w:rPr>
              <w:rFonts w:ascii="Times New Roman" w:hAnsi="Times New Roman" w:cs="Times New Roman"/>
              <w:sz w:val="24"/>
              <w:szCs w:val="24"/>
            </w:rPr>
            <w:fldChar w:fldCharType="end"/>
          </w:r>
        </w:sdtContent>
      </w:sdt>
      <w:r w:rsidR="003B5A93">
        <w:rPr>
          <w:rFonts w:ascii="Times New Roman" w:hAnsi="Times New Roman" w:cs="Times New Roman"/>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u w:val="single"/>
        </w:rPr>
        <w:t>Especiales</w:t>
      </w:r>
      <w:r w:rsidRPr="005F11D4">
        <w:rPr>
          <w:rFonts w:ascii="Times New Roman" w:hAnsi="Times New Roman" w:cs="Times New Roman"/>
          <w:sz w:val="24"/>
          <w:szCs w:val="24"/>
        </w:rPr>
        <w:t xml:space="preserve">. Son las actividades asociadas con las relaciones sexuales, </w:t>
      </w:r>
      <w:r w:rsidRPr="005F11D4">
        <w:rPr>
          <w:rFonts w:ascii="Times New Roman" w:hAnsi="Times New Roman" w:cs="Times New Roman"/>
          <w:i/>
          <w:sz w:val="24"/>
          <w:szCs w:val="24"/>
        </w:rPr>
        <w:t xml:space="preserve">esto implica ya sea el acompañamiento o ayuda en la preparación. En algunos países como Alemania o Dinamarca existe la figura del asistente sexual </w:t>
      </w:r>
      <w:sdt>
        <w:sdtPr>
          <w:rPr>
            <w:rFonts w:ascii="Times New Roman" w:hAnsi="Times New Roman" w:cs="Times New Roman"/>
            <w:i/>
            <w:sz w:val="24"/>
            <w:szCs w:val="24"/>
          </w:rPr>
          <w:id w:val="79598219"/>
          <w:citation/>
        </w:sdtPr>
        <w:sdtEndPr/>
        <w:sdtContent>
          <w:r w:rsidR="000F6D7B" w:rsidRPr="005F11D4">
            <w:rPr>
              <w:rFonts w:ascii="Times New Roman" w:hAnsi="Times New Roman" w:cs="Times New Roman"/>
              <w:i/>
              <w:sz w:val="24"/>
              <w:szCs w:val="24"/>
            </w:rPr>
            <w:fldChar w:fldCharType="begin"/>
          </w:r>
          <w:r w:rsidRPr="005F11D4">
            <w:rPr>
              <w:rFonts w:ascii="Times New Roman" w:hAnsi="Times New Roman" w:cs="Times New Roman"/>
              <w:i/>
              <w:sz w:val="24"/>
              <w:szCs w:val="24"/>
            </w:rPr>
            <w:instrText xml:space="preserve"> CITATION Ana07 \p 7 \l 3082  </w:instrText>
          </w:r>
          <w:r w:rsidR="000F6D7B" w:rsidRPr="005F11D4">
            <w:rPr>
              <w:rFonts w:ascii="Times New Roman" w:hAnsi="Times New Roman" w:cs="Times New Roman"/>
              <w:i/>
              <w:sz w:val="24"/>
              <w:szCs w:val="24"/>
            </w:rPr>
            <w:fldChar w:fldCharType="separate"/>
          </w:r>
          <w:r w:rsidRPr="005F11D4">
            <w:rPr>
              <w:rFonts w:ascii="Times New Roman" w:hAnsi="Times New Roman" w:cs="Times New Roman"/>
              <w:noProof/>
              <w:sz w:val="24"/>
              <w:szCs w:val="24"/>
            </w:rPr>
            <w:t>(Anau, Rodríguez-Picavea, &amp; Romañach, 2007, pág. 7)</w:t>
          </w:r>
          <w:r w:rsidR="000F6D7B" w:rsidRPr="005F11D4">
            <w:rPr>
              <w:rFonts w:ascii="Times New Roman" w:hAnsi="Times New Roman" w:cs="Times New Roman"/>
              <w:i/>
              <w:sz w:val="24"/>
              <w:szCs w:val="24"/>
            </w:rPr>
            <w:fldChar w:fldCharType="end"/>
          </w:r>
        </w:sdtContent>
      </w:sdt>
      <w:r w:rsidR="003B5A93">
        <w:rPr>
          <w:rFonts w:ascii="Times New Roman" w:hAnsi="Times New Roman" w:cs="Times New Roman"/>
          <w:i/>
          <w:sz w:val="24"/>
          <w:szCs w:val="24"/>
        </w:rPr>
        <w:t>.</w:t>
      </w:r>
    </w:p>
    <w:p w:rsidR="00F41198" w:rsidRPr="005F11D4" w:rsidRDefault="00592B0C" w:rsidP="00542B49">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La asistencia personal es una opción real para conseguir plenamente el libre desarrollo de su personalidad, siendo una herramienta para llevar a cabo una vid</w:t>
      </w:r>
      <w:r w:rsidR="003B5A93">
        <w:rPr>
          <w:rFonts w:ascii="Times New Roman" w:hAnsi="Times New Roman" w:cs="Times New Roman"/>
          <w:sz w:val="24"/>
          <w:szCs w:val="24"/>
        </w:rPr>
        <w:t xml:space="preserve">a en igualdad de oportunidades </w:t>
      </w:r>
      <w:sdt>
        <w:sdtPr>
          <w:rPr>
            <w:rFonts w:ascii="Times New Roman" w:hAnsi="Times New Roman" w:cs="Times New Roman"/>
            <w:sz w:val="24"/>
            <w:szCs w:val="24"/>
          </w:rPr>
          <w:id w:val="79598220"/>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CITATION MarcadorDePosición2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(Rodríguez- Picavea, 2010)</w:t>
          </w:r>
          <w:r w:rsidR="000F6D7B" w:rsidRPr="005F11D4">
            <w:rPr>
              <w:rFonts w:ascii="Times New Roman" w:hAnsi="Times New Roman" w:cs="Times New Roman"/>
              <w:sz w:val="24"/>
              <w:szCs w:val="24"/>
            </w:rPr>
            <w:fldChar w:fldCharType="end"/>
          </w:r>
        </w:sdtContent>
      </w:sdt>
      <w:r w:rsidR="003B5A93">
        <w:rPr>
          <w:rFonts w:ascii="Times New Roman" w:hAnsi="Times New Roman" w:cs="Times New Roman"/>
          <w:sz w:val="24"/>
          <w:szCs w:val="24"/>
        </w:rPr>
        <w:t>.</w:t>
      </w:r>
    </w:p>
    <w:p w:rsidR="00592B0C" w:rsidRPr="005F11D4" w:rsidRDefault="00592B0C" w:rsidP="00F41198">
      <w:pPr>
        <w:spacing w:line="360" w:lineRule="auto"/>
        <w:jc w:val="both"/>
        <w:rPr>
          <w:rFonts w:ascii="Times New Roman" w:hAnsi="Times New Roman" w:cs="Times New Roman"/>
          <w:b/>
          <w:sz w:val="24"/>
          <w:szCs w:val="24"/>
        </w:rPr>
      </w:pPr>
      <w:r w:rsidRPr="005F11D4">
        <w:rPr>
          <w:rFonts w:ascii="Times New Roman" w:hAnsi="Times New Roman" w:cs="Times New Roman"/>
          <w:b/>
          <w:sz w:val="24"/>
          <w:szCs w:val="24"/>
        </w:rPr>
        <w:t>Hacia una vida independiente</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La emancipación de las personas con discapacidad conlleva a intervenir en diferentes aspectos que se deben de poner en práctica en todo proyecto de vida independiente, como los son: </w:t>
      </w:r>
      <w:r w:rsidRPr="005F11D4">
        <w:rPr>
          <w:rFonts w:ascii="Times New Roman" w:hAnsi="Times New Roman" w:cs="Times New Roman"/>
          <w:i/>
          <w:sz w:val="24"/>
          <w:szCs w:val="24"/>
        </w:rPr>
        <w:t>Oficina de Vida Independ</w:t>
      </w:r>
      <w:r w:rsidR="000F5CF7">
        <w:rPr>
          <w:rFonts w:ascii="Times New Roman" w:hAnsi="Times New Roman" w:cs="Times New Roman"/>
          <w:i/>
          <w:sz w:val="24"/>
          <w:szCs w:val="24"/>
        </w:rPr>
        <w:t>i</w:t>
      </w:r>
      <w:r w:rsidRPr="005F11D4">
        <w:rPr>
          <w:rFonts w:ascii="Times New Roman" w:hAnsi="Times New Roman" w:cs="Times New Roman"/>
          <w:i/>
          <w:sz w:val="24"/>
          <w:szCs w:val="24"/>
        </w:rPr>
        <w:t xml:space="preserve">ente; Asistencia personal </w:t>
      </w:r>
      <w:proofErr w:type="spellStart"/>
      <w:r w:rsidRPr="005F11D4">
        <w:rPr>
          <w:rFonts w:ascii="Times New Roman" w:hAnsi="Times New Roman" w:cs="Times New Roman"/>
          <w:i/>
          <w:sz w:val="24"/>
          <w:szCs w:val="24"/>
        </w:rPr>
        <w:t>autogestionada</w:t>
      </w:r>
      <w:proofErr w:type="spellEnd"/>
      <w:r w:rsidRPr="005F11D4">
        <w:rPr>
          <w:rFonts w:ascii="Times New Roman" w:hAnsi="Times New Roman" w:cs="Times New Roman"/>
          <w:i/>
          <w:sz w:val="24"/>
          <w:szCs w:val="24"/>
        </w:rPr>
        <w:t xml:space="preserve">; Asistencia tecnológica; </w:t>
      </w:r>
      <w:r w:rsidRPr="005F11D4">
        <w:rPr>
          <w:rFonts w:ascii="Times New Roman" w:hAnsi="Times New Roman" w:cs="Times New Roman"/>
          <w:i/>
          <w:sz w:val="24"/>
          <w:szCs w:val="24"/>
        </w:rPr>
        <w:lastRenderedPageBreak/>
        <w:t xml:space="preserve">Vivienda social </w:t>
      </w:r>
      <w:r w:rsidR="000F5CF7" w:rsidRPr="005F11D4">
        <w:rPr>
          <w:rFonts w:ascii="Times New Roman" w:hAnsi="Times New Roman" w:cs="Times New Roman"/>
          <w:i/>
          <w:sz w:val="24"/>
          <w:szCs w:val="24"/>
        </w:rPr>
        <w:t>accesible</w:t>
      </w:r>
      <w:r w:rsidRPr="005F11D4">
        <w:rPr>
          <w:rFonts w:ascii="Times New Roman" w:hAnsi="Times New Roman" w:cs="Times New Roman"/>
          <w:i/>
          <w:sz w:val="24"/>
          <w:szCs w:val="24"/>
        </w:rPr>
        <w:t>; Compensación de rentas de suficiencia.</w:t>
      </w:r>
      <w:r w:rsidRPr="005F11D4">
        <w:rPr>
          <w:rFonts w:ascii="Times New Roman" w:hAnsi="Times New Roman" w:cs="Times New Roman"/>
          <w:sz w:val="24"/>
          <w:szCs w:val="24"/>
        </w:rPr>
        <w:t xml:space="preserve"> Los cuales se desarrollan a continuación: </w:t>
      </w:r>
      <w:sdt>
        <w:sdtPr>
          <w:rPr>
            <w:rFonts w:ascii="Times New Roman" w:hAnsi="Times New Roman" w:cs="Times New Roman"/>
            <w:sz w:val="24"/>
            <w:szCs w:val="24"/>
          </w:rPr>
          <w:id w:val="79598221"/>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Asp07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(Aspyam, 2007)</w:t>
          </w:r>
          <w:r w:rsidR="000F6D7B" w:rsidRPr="005F11D4">
            <w:rPr>
              <w:rFonts w:ascii="Times New Roman" w:hAnsi="Times New Roman" w:cs="Times New Roman"/>
              <w:sz w:val="24"/>
              <w:szCs w:val="24"/>
            </w:rPr>
            <w:fldChar w:fldCharType="end"/>
          </w:r>
        </w:sdtContent>
      </w:sdt>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u w:val="single"/>
        </w:rPr>
        <w:t>Un Centro de Vida Independiente (CVI)</w:t>
      </w:r>
      <w:r w:rsidRPr="005F11D4">
        <w:rPr>
          <w:rFonts w:ascii="Times New Roman" w:hAnsi="Times New Roman" w:cs="Times New Roman"/>
          <w:sz w:val="24"/>
          <w:szCs w:val="24"/>
        </w:rPr>
        <w:t xml:space="preserve">. Organismo constituido y dirigido con </w:t>
      </w:r>
      <w:r w:rsidRPr="005F11D4">
        <w:rPr>
          <w:rFonts w:ascii="Times New Roman" w:hAnsi="Times New Roman" w:cs="Times New Roman"/>
          <w:i/>
          <w:sz w:val="24"/>
          <w:szCs w:val="24"/>
        </w:rPr>
        <w:t>necesidad de asistencia personal intensa y generalizada</w:t>
      </w:r>
      <w:r w:rsidR="000F5CF7">
        <w:rPr>
          <w:rFonts w:ascii="Times New Roman" w:hAnsi="Times New Roman" w:cs="Times New Roman"/>
          <w:sz w:val="24"/>
          <w:szCs w:val="24"/>
        </w:rPr>
        <w:t xml:space="preserve">, cuyo objetivo es proveer </w:t>
      </w:r>
      <w:r w:rsidRPr="005F11D4">
        <w:rPr>
          <w:rFonts w:ascii="Times New Roman" w:hAnsi="Times New Roman" w:cs="Times New Roman"/>
          <w:sz w:val="24"/>
          <w:szCs w:val="24"/>
        </w:rPr>
        <w:t xml:space="preserve">recursos que faciliten la emancipación de las personas. No solo proporcionan servicios, sino crean redes de apoyo mutuo y el soporte entre iguales, fomenta la cooperación y la autodeterminación como vía de emancipación; </w:t>
      </w:r>
      <w:r w:rsidRPr="005F11D4">
        <w:rPr>
          <w:rFonts w:ascii="Times New Roman" w:hAnsi="Times New Roman" w:cs="Times New Roman"/>
          <w:i/>
          <w:sz w:val="24"/>
          <w:szCs w:val="24"/>
        </w:rPr>
        <w:t>asumen una ciudadanía activa y posibilitando su plena inclusión social en igualdad de oportunidades</w:t>
      </w:r>
      <w:r w:rsidRPr="005F11D4">
        <w:rPr>
          <w:rFonts w:ascii="Times New Roman" w:hAnsi="Times New Roman" w:cs="Times New Roman"/>
          <w:sz w:val="24"/>
          <w:szCs w:val="24"/>
        </w:rPr>
        <w:t xml:space="preserve"> </w:t>
      </w:r>
      <w:sdt>
        <w:sdtPr>
          <w:rPr>
            <w:rFonts w:ascii="Times New Roman" w:hAnsi="Times New Roman" w:cs="Times New Roman"/>
            <w:sz w:val="24"/>
            <w:szCs w:val="24"/>
          </w:rPr>
          <w:id w:val="79598222"/>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Asp07 \p 13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(Aspyam, 2007, pág. 13)</w:t>
          </w:r>
          <w:r w:rsidR="000F6D7B" w:rsidRPr="005F11D4">
            <w:rPr>
              <w:rFonts w:ascii="Times New Roman" w:hAnsi="Times New Roman" w:cs="Times New Roman"/>
              <w:sz w:val="24"/>
              <w:szCs w:val="24"/>
            </w:rPr>
            <w:fldChar w:fldCharType="end"/>
          </w:r>
        </w:sdtContent>
      </w:sdt>
      <w:r w:rsidR="00394FB1">
        <w:rPr>
          <w:rFonts w:ascii="Times New Roman" w:hAnsi="Times New Roman" w:cs="Times New Roman"/>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u w:val="single"/>
        </w:rPr>
        <w:t xml:space="preserve">Asistencia personal </w:t>
      </w:r>
      <w:proofErr w:type="spellStart"/>
      <w:r w:rsidRPr="005F11D4">
        <w:rPr>
          <w:rFonts w:ascii="Times New Roman" w:hAnsi="Times New Roman" w:cs="Times New Roman"/>
          <w:sz w:val="24"/>
          <w:szCs w:val="24"/>
          <w:u w:val="single"/>
        </w:rPr>
        <w:t>autogestionada</w:t>
      </w:r>
      <w:proofErr w:type="spellEnd"/>
      <w:r w:rsidRPr="005F11D4">
        <w:rPr>
          <w:rFonts w:ascii="Times New Roman" w:hAnsi="Times New Roman" w:cs="Times New Roman"/>
          <w:sz w:val="24"/>
          <w:szCs w:val="24"/>
        </w:rPr>
        <w:t xml:space="preserve">. Garantizar a cada individuo la protección de sus necesidades de </w:t>
      </w:r>
      <w:r w:rsidR="00373EAC">
        <w:rPr>
          <w:rFonts w:ascii="Times New Roman" w:hAnsi="Times New Roman" w:cs="Times New Roman"/>
          <w:sz w:val="24"/>
          <w:szCs w:val="24"/>
        </w:rPr>
        <w:t>asistencia personal de acuerdo con</w:t>
      </w:r>
      <w:r w:rsidRPr="005F11D4">
        <w:rPr>
          <w:rFonts w:ascii="Times New Roman" w:hAnsi="Times New Roman" w:cs="Times New Roman"/>
          <w:sz w:val="24"/>
          <w:szCs w:val="24"/>
        </w:rPr>
        <w:t xml:space="preserve"> su proyecto de vida, facilitando la inclusión social en todos los aspectos de la vida y con el poder de </w:t>
      </w:r>
      <w:r w:rsidR="00373EAC">
        <w:rPr>
          <w:rFonts w:ascii="Times New Roman" w:hAnsi="Times New Roman" w:cs="Times New Roman"/>
          <w:sz w:val="24"/>
          <w:szCs w:val="24"/>
        </w:rPr>
        <w:t>decidir sobre todos los ámbitos</w:t>
      </w:r>
      <w:r w:rsidRPr="005F11D4">
        <w:rPr>
          <w:rFonts w:ascii="Times New Roman" w:hAnsi="Times New Roman" w:cs="Times New Roman"/>
          <w:sz w:val="24"/>
          <w:szCs w:val="24"/>
        </w:rPr>
        <w:t xml:space="preserve"> que involucran lo referente a su asistencia person</w:t>
      </w:r>
      <w:r w:rsidR="00394FB1">
        <w:rPr>
          <w:rFonts w:ascii="Times New Roman" w:hAnsi="Times New Roman" w:cs="Times New Roman"/>
          <w:sz w:val="24"/>
          <w:szCs w:val="24"/>
        </w:rPr>
        <w:t>al</w:t>
      </w:r>
      <w:r w:rsidRPr="005F11D4">
        <w:rPr>
          <w:rFonts w:ascii="Times New Roman" w:hAnsi="Times New Roman" w:cs="Times New Roman"/>
          <w:sz w:val="24"/>
          <w:szCs w:val="24"/>
        </w:rPr>
        <w:t xml:space="preserve"> </w:t>
      </w:r>
      <w:sdt>
        <w:sdtPr>
          <w:rPr>
            <w:rFonts w:ascii="Times New Roman" w:hAnsi="Times New Roman" w:cs="Times New Roman"/>
            <w:sz w:val="24"/>
            <w:szCs w:val="24"/>
          </w:rPr>
          <w:id w:val="79598223"/>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Asp07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(Aspyam, 2007)</w:t>
          </w:r>
          <w:r w:rsidR="000F6D7B" w:rsidRPr="005F11D4">
            <w:rPr>
              <w:rFonts w:ascii="Times New Roman" w:hAnsi="Times New Roman" w:cs="Times New Roman"/>
              <w:sz w:val="24"/>
              <w:szCs w:val="24"/>
            </w:rPr>
            <w:fldChar w:fldCharType="end"/>
          </w:r>
        </w:sdtContent>
      </w:sdt>
      <w:r w:rsidR="00394FB1">
        <w:rPr>
          <w:rFonts w:ascii="Times New Roman" w:hAnsi="Times New Roman" w:cs="Times New Roman"/>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u w:val="single"/>
        </w:rPr>
        <w:t>Asistencia Tecnológica</w:t>
      </w:r>
      <w:r w:rsidRPr="005F11D4">
        <w:rPr>
          <w:rFonts w:ascii="Times New Roman" w:hAnsi="Times New Roman" w:cs="Times New Roman"/>
          <w:sz w:val="24"/>
          <w:szCs w:val="24"/>
        </w:rPr>
        <w:t xml:space="preserve">. Las que se requiera a fin de </w:t>
      </w:r>
      <w:r w:rsidRPr="005F11D4">
        <w:rPr>
          <w:rFonts w:ascii="Times New Roman" w:hAnsi="Times New Roman" w:cs="Times New Roman"/>
          <w:i/>
          <w:sz w:val="24"/>
          <w:szCs w:val="24"/>
        </w:rPr>
        <w:t>potenciar y optimizar la eficiencia de la asistencia personal, tales como las ayudas técnicas, las nuevas tecnologías de la información y comunicación, robótica, adaptaciones d</w:t>
      </w:r>
      <w:r w:rsidR="00394FB1">
        <w:rPr>
          <w:rFonts w:ascii="Times New Roman" w:hAnsi="Times New Roman" w:cs="Times New Roman"/>
          <w:i/>
          <w:sz w:val="24"/>
          <w:szCs w:val="24"/>
        </w:rPr>
        <w:t>el hogar y del entorno habitual</w:t>
      </w:r>
      <w:r w:rsidRPr="005F11D4">
        <w:rPr>
          <w:rFonts w:ascii="Times New Roman" w:hAnsi="Times New Roman" w:cs="Times New Roman"/>
          <w:i/>
          <w:sz w:val="24"/>
          <w:szCs w:val="24"/>
        </w:rPr>
        <w:t xml:space="preserve"> </w:t>
      </w:r>
      <w:sdt>
        <w:sdtPr>
          <w:rPr>
            <w:rFonts w:ascii="Times New Roman" w:hAnsi="Times New Roman" w:cs="Times New Roman"/>
            <w:i/>
            <w:sz w:val="24"/>
            <w:szCs w:val="24"/>
          </w:rPr>
          <w:id w:val="79598224"/>
          <w:citation/>
        </w:sdtPr>
        <w:sdtEndPr/>
        <w:sdtContent>
          <w:r w:rsidR="000F6D7B" w:rsidRPr="005F11D4">
            <w:rPr>
              <w:rFonts w:ascii="Times New Roman" w:hAnsi="Times New Roman" w:cs="Times New Roman"/>
              <w:i/>
              <w:sz w:val="24"/>
              <w:szCs w:val="24"/>
            </w:rPr>
            <w:fldChar w:fldCharType="begin"/>
          </w:r>
          <w:r w:rsidRPr="005F11D4">
            <w:rPr>
              <w:rFonts w:ascii="Times New Roman" w:hAnsi="Times New Roman" w:cs="Times New Roman"/>
              <w:i/>
              <w:sz w:val="24"/>
              <w:szCs w:val="24"/>
            </w:rPr>
            <w:instrText xml:space="preserve"> CITATION Asp07 \p 14 \l 3082  </w:instrText>
          </w:r>
          <w:r w:rsidR="000F6D7B" w:rsidRPr="005F11D4">
            <w:rPr>
              <w:rFonts w:ascii="Times New Roman" w:hAnsi="Times New Roman" w:cs="Times New Roman"/>
              <w:i/>
              <w:sz w:val="24"/>
              <w:szCs w:val="24"/>
            </w:rPr>
            <w:fldChar w:fldCharType="separate"/>
          </w:r>
          <w:r w:rsidRPr="005F11D4">
            <w:rPr>
              <w:rFonts w:ascii="Times New Roman" w:hAnsi="Times New Roman" w:cs="Times New Roman"/>
              <w:noProof/>
              <w:sz w:val="24"/>
              <w:szCs w:val="24"/>
            </w:rPr>
            <w:t>(Aspyam, 2007, pág. 14)</w:t>
          </w:r>
          <w:r w:rsidR="000F6D7B" w:rsidRPr="005F11D4">
            <w:rPr>
              <w:rFonts w:ascii="Times New Roman" w:hAnsi="Times New Roman" w:cs="Times New Roman"/>
              <w:i/>
              <w:sz w:val="24"/>
              <w:szCs w:val="24"/>
            </w:rPr>
            <w:fldChar w:fldCharType="end"/>
          </w:r>
        </w:sdtContent>
      </w:sdt>
      <w:r w:rsidR="00394FB1">
        <w:rPr>
          <w:rFonts w:ascii="Times New Roman" w:hAnsi="Times New Roman" w:cs="Times New Roman"/>
          <w:i/>
          <w:sz w:val="24"/>
          <w:szCs w:val="24"/>
        </w:rPr>
        <w:t>.</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u w:val="single"/>
        </w:rPr>
        <w:t>Vivienda social y accesible</w:t>
      </w:r>
      <w:r w:rsidRPr="005F11D4">
        <w:rPr>
          <w:rFonts w:ascii="Times New Roman" w:hAnsi="Times New Roman" w:cs="Times New Roman"/>
          <w:sz w:val="24"/>
          <w:szCs w:val="24"/>
        </w:rPr>
        <w:t>. Cumplir con las reglas de accesibilida</w:t>
      </w:r>
      <w:r w:rsidR="00394FB1">
        <w:rPr>
          <w:rFonts w:ascii="Times New Roman" w:hAnsi="Times New Roman" w:cs="Times New Roman"/>
          <w:sz w:val="24"/>
          <w:szCs w:val="24"/>
        </w:rPr>
        <w:t>d universal y diseño para todos</w:t>
      </w:r>
      <w:r w:rsidRPr="005F11D4">
        <w:rPr>
          <w:rFonts w:ascii="Times New Roman" w:hAnsi="Times New Roman" w:cs="Times New Roman"/>
          <w:sz w:val="24"/>
          <w:szCs w:val="24"/>
        </w:rPr>
        <w:t xml:space="preserve"> </w:t>
      </w:r>
      <w:sdt>
        <w:sdtPr>
          <w:rPr>
            <w:rFonts w:ascii="Times New Roman" w:hAnsi="Times New Roman" w:cs="Times New Roman"/>
            <w:sz w:val="24"/>
            <w:szCs w:val="24"/>
          </w:rPr>
          <w:id w:val="79598225"/>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Asp07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(Aspyam, 2007)</w:t>
          </w:r>
          <w:r w:rsidR="000F6D7B" w:rsidRPr="005F11D4">
            <w:rPr>
              <w:rFonts w:ascii="Times New Roman" w:hAnsi="Times New Roman" w:cs="Times New Roman"/>
              <w:sz w:val="24"/>
              <w:szCs w:val="24"/>
            </w:rPr>
            <w:fldChar w:fldCharType="end"/>
          </w:r>
        </w:sdtContent>
      </w:sdt>
      <w:r w:rsidR="00394FB1">
        <w:rPr>
          <w:rFonts w:ascii="Times New Roman" w:hAnsi="Times New Roman" w:cs="Times New Roman"/>
          <w:sz w:val="24"/>
          <w:szCs w:val="24"/>
        </w:rPr>
        <w:t>.</w:t>
      </w:r>
    </w:p>
    <w:p w:rsidR="00997BD1" w:rsidRPr="005F11D4" w:rsidRDefault="00592B0C" w:rsidP="00542B49">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u w:val="single"/>
        </w:rPr>
        <w:t>Compensación de renta suficiente</w:t>
      </w:r>
      <w:r w:rsidRPr="005F11D4">
        <w:rPr>
          <w:rFonts w:ascii="Times New Roman" w:hAnsi="Times New Roman" w:cs="Times New Roman"/>
          <w:sz w:val="24"/>
          <w:szCs w:val="24"/>
        </w:rPr>
        <w:t xml:space="preserve">. La cual cubra costos como el de: la asistencia personal, la asistencia tecnológica y la vivienda accesible, entre otros. Aunado a lo anterior, </w:t>
      </w:r>
      <w:r w:rsidRPr="005F11D4">
        <w:rPr>
          <w:rFonts w:ascii="Times New Roman" w:hAnsi="Times New Roman" w:cs="Times New Roman"/>
          <w:i/>
          <w:sz w:val="24"/>
          <w:szCs w:val="24"/>
        </w:rPr>
        <w:t>el bajo nivel de ingresos propiciado por el actual sistema de pensiones y la especial dificultad o imposibilidad de acceder al mercado de trabajo por parte de muchas personas con diversidad funcional hace necesaria una compensación de renta ponderada para que ésta sea suficiente para hacer vida independiente</w:t>
      </w:r>
      <w:r w:rsidRPr="005F11D4">
        <w:rPr>
          <w:rFonts w:ascii="Times New Roman" w:hAnsi="Times New Roman" w:cs="Times New Roman"/>
          <w:sz w:val="24"/>
          <w:szCs w:val="24"/>
        </w:rPr>
        <w:t xml:space="preserve"> </w:t>
      </w:r>
      <w:sdt>
        <w:sdtPr>
          <w:rPr>
            <w:rFonts w:ascii="Times New Roman" w:hAnsi="Times New Roman" w:cs="Times New Roman"/>
            <w:sz w:val="24"/>
            <w:szCs w:val="24"/>
          </w:rPr>
          <w:id w:val="79598226"/>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Asp07 \p 14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(Aspyam, 2007, pág. 14)</w:t>
          </w:r>
          <w:r w:rsidR="000F6D7B" w:rsidRPr="005F11D4">
            <w:rPr>
              <w:rFonts w:ascii="Times New Roman" w:hAnsi="Times New Roman" w:cs="Times New Roman"/>
              <w:sz w:val="24"/>
              <w:szCs w:val="24"/>
            </w:rPr>
            <w:fldChar w:fldCharType="end"/>
          </w:r>
        </w:sdtContent>
      </w:sdt>
      <w:r w:rsidR="00394FB1">
        <w:rPr>
          <w:rFonts w:ascii="Times New Roman" w:hAnsi="Times New Roman" w:cs="Times New Roman"/>
          <w:sz w:val="24"/>
          <w:szCs w:val="24"/>
        </w:rPr>
        <w:t>.</w:t>
      </w:r>
    </w:p>
    <w:p w:rsidR="00592B0C" w:rsidRPr="005F11D4" w:rsidRDefault="00592B0C" w:rsidP="00997BD1">
      <w:pPr>
        <w:spacing w:line="360" w:lineRule="auto"/>
        <w:jc w:val="both"/>
        <w:rPr>
          <w:rFonts w:ascii="Times New Roman" w:hAnsi="Times New Roman" w:cs="Times New Roman"/>
          <w:sz w:val="24"/>
          <w:szCs w:val="24"/>
        </w:rPr>
      </w:pPr>
      <w:r w:rsidRPr="005F11D4">
        <w:rPr>
          <w:rFonts w:ascii="Times New Roman" w:hAnsi="Times New Roman" w:cs="Times New Roman"/>
          <w:b/>
          <w:sz w:val="24"/>
          <w:szCs w:val="24"/>
        </w:rPr>
        <w:t>Las ventajas de una Vida Independiente</w:t>
      </w:r>
      <w:r w:rsidRPr="005F11D4">
        <w:rPr>
          <w:rFonts w:ascii="Times New Roman" w:hAnsi="Times New Roman" w:cs="Times New Roman"/>
          <w:sz w:val="24"/>
          <w:szCs w:val="24"/>
        </w:rPr>
        <w:t xml:space="preserve"> </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Asegurar una vida independiente para las personas con discapacidad, permite</w:t>
      </w:r>
      <w:r w:rsidR="00997BD1">
        <w:rPr>
          <w:rFonts w:ascii="Times New Roman" w:hAnsi="Times New Roman" w:cs="Times New Roman"/>
          <w:sz w:val="24"/>
          <w:szCs w:val="24"/>
        </w:rPr>
        <w:t xml:space="preserve"> </w:t>
      </w:r>
      <w:sdt>
        <w:sdtPr>
          <w:rPr>
            <w:rFonts w:ascii="Times New Roman" w:hAnsi="Times New Roman" w:cs="Times New Roman"/>
            <w:sz w:val="24"/>
            <w:szCs w:val="24"/>
          </w:rPr>
          <w:id w:val="79598227"/>
          <w:citation/>
        </w:sdtPr>
        <w:sdtEndPr/>
        <w:sdtContent>
          <w:r w:rsidR="000F6D7B" w:rsidRPr="005F11D4">
            <w:rPr>
              <w:rFonts w:ascii="Times New Roman" w:hAnsi="Times New Roman" w:cs="Times New Roman"/>
              <w:sz w:val="24"/>
              <w:szCs w:val="24"/>
            </w:rPr>
            <w:fldChar w:fldCharType="begin"/>
          </w:r>
          <w:r w:rsidR="00394FB1">
            <w:rPr>
              <w:rFonts w:ascii="Times New Roman" w:hAnsi="Times New Roman" w:cs="Times New Roman"/>
              <w:sz w:val="24"/>
              <w:szCs w:val="24"/>
            </w:rPr>
            <w:instrText xml:space="preserve">CITATION Can10 \p 9 \l 3082 </w:instrText>
          </w:r>
          <w:r w:rsidR="000F6D7B" w:rsidRPr="005F11D4">
            <w:rPr>
              <w:rFonts w:ascii="Times New Roman" w:hAnsi="Times New Roman" w:cs="Times New Roman"/>
              <w:sz w:val="24"/>
              <w:szCs w:val="24"/>
            </w:rPr>
            <w:fldChar w:fldCharType="separate"/>
          </w:r>
          <w:r w:rsidR="00394FB1" w:rsidRPr="00394FB1">
            <w:rPr>
              <w:rFonts w:ascii="Times New Roman" w:hAnsi="Times New Roman" w:cs="Times New Roman"/>
              <w:noProof/>
              <w:sz w:val="24"/>
              <w:szCs w:val="24"/>
            </w:rPr>
            <w:t>(Cano, Macías, &amp; Matilla, 2010, pág. 9)</w:t>
          </w:r>
          <w:r w:rsidR="000F6D7B" w:rsidRPr="005F11D4">
            <w:rPr>
              <w:rFonts w:ascii="Times New Roman" w:hAnsi="Times New Roman" w:cs="Times New Roman"/>
              <w:sz w:val="24"/>
              <w:szCs w:val="24"/>
            </w:rPr>
            <w:fldChar w:fldCharType="end"/>
          </w:r>
        </w:sdtContent>
      </w:sdt>
      <w:r w:rsidRPr="005F11D4">
        <w:rPr>
          <w:rFonts w:ascii="Times New Roman" w:hAnsi="Times New Roman" w:cs="Times New Roman"/>
          <w:sz w:val="24"/>
          <w:szCs w:val="24"/>
        </w:rPr>
        <w:t xml:space="preserve">: </w:t>
      </w:r>
    </w:p>
    <w:p w:rsidR="00592B0C" w:rsidRPr="00997BD1" w:rsidRDefault="00592B0C" w:rsidP="00997BD1">
      <w:pPr>
        <w:pStyle w:val="Prrafodelista"/>
        <w:numPr>
          <w:ilvl w:val="0"/>
          <w:numId w:val="32"/>
        </w:numPr>
        <w:spacing w:line="360" w:lineRule="auto"/>
        <w:jc w:val="both"/>
        <w:rPr>
          <w:rFonts w:ascii="Times New Roman" w:hAnsi="Times New Roman" w:cs="Times New Roman"/>
          <w:sz w:val="24"/>
          <w:szCs w:val="24"/>
        </w:rPr>
      </w:pPr>
      <w:r w:rsidRPr="00997BD1">
        <w:rPr>
          <w:rFonts w:ascii="Times New Roman" w:hAnsi="Times New Roman" w:cs="Times New Roman"/>
          <w:sz w:val="24"/>
          <w:szCs w:val="24"/>
        </w:rPr>
        <w:t xml:space="preserve">Empoderar a las personas para tomar sus decisiones. </w:t>
      </w:r>
    </w:p>
    <w:p w:rsidR="00592B0C" w:rsidRPr="00997BD1" w:rsidRDefault="00592B0C" w:rsidP="00997BD1">
      <w:pPr>
        <w:pStyle w:val="Prrafodelista"/>
        <w:numPr>
          <w:ilvl w:val="0"/>
          <w:numId w:val="32"/>
        </w:numPr>
        <w:spacing w:line="360" w:lineRule="auto"/>
        <w:jc w:val="both"/>
        <w:rPr>
          <w:rFonts w:ascii="Times New Roman" w:hAnsi="Times New Roman" w:cs="Times New Roman"/>
          <w:sz w:val="24"/>
          <w:szCs w:val="24"/>
        </w:rPr>
      </w:pPr>
      <w:r w:rsidRPr="00997BD1">
        <w:rPr>
          <w:rFonts w:ascii="Times New Roman" w:hAnsi="Times New Roman" w:cs="Times New Roman"/>
          <w:sz w:val="24"/>
          <w:szCs w:val="24"/>
        </w:rPr>
        <w:lastRenderedPageBreak/>
        <w:t xml:space="preserve">Poder resolver problemas y conflictos. </w:t>
      </w:r>
    </w:p>
    <w:p w:rsidR="00592B0C" w:rsidRPr="00997BD1" w:rsidRDefault="00592B0C" w:rsidP="00997BD1">
      <w:pPr>
        <w:pStyle w:val="Prrafodelista"/>
        <w:numPr>
          <w:ilvl w:val="0"/>
          <w:numId w:val="32"/>
        </w:numPr>
        <w:spacing w:line="360" w:lineRule="auto"/>
        <w:jc w:val="both"/>
        <w:rPr>
          <w:rFonts w:ascii="Times New Roman" w:hAnsi="Times New Roman" w:cs="Times New Roman"/>
          <w:sz w:val="24"/>
          <w:szCs w:val="24"/>
        </w:rPr>
      </w:pPr>
      <w:r w:rsidRPr="00997BD1">
        <w:rPr>
          <w:rFonts w:ascii="Times New Roman" w:hAnsi="Times New Roman" w:cs="Times New Roman"/>
          <w:sz w:val="24"/>
          <w:szCs w:val="24"/>
        </w:rPr>
        <w:t>Aprender de los errores que se cometan, de la experiencia real y personal de cada uno de ellos.</w:t>
      </w:r>
    </w:p>
    <w:p w:rsidR="00592B0C" w:rsidRPr="00997BD1" w:rsidRDefault="00592B0C" w:rsidP="00997BD1">
      <w:pPr>
        <w:pStyle w:val="Prrafodelista"/>
        <w:numPr>
          <w:ilvl w:val="0"/>
          <w:numId w:val="32"/>
        </w:numPr>
        <w:spacing w:line="360" w:lineRule="auto"/>
        <w:jc w:val="both"/>
        <w:rPr>
          <w:rFonts w:ascii="Times New Roman" w:hAnsi="Times New Roman" w:cs="Times New Roman"/>
          <w:sz w:val="24"/>
          <w:szCs w:val="24"/>
        </w:rPr>
      </w:pPr>
      <w:r w:rsidRPr="00997BD1">
        <w:rPr>
          <w:rFonts w:ascii="Times New Roman" w:hAnsi="Times New Roman" w:cs="Times New Roman"/>
          <w:sz w:val="24"/>
          <w:szCs w:val="24"/>
        </w:rPr>
        <w:t xml:space="preserve">Superar las dificultades de la vida diaria. </w:t>
      </w:r>
    </w:p>
    <w:p w:rsidR="00592B0C" w:rsidRPr="00997BD1" w:rsidRDefault="00DA7F4F" w:rsidP="00997BD1">
      <w:pPr>
        <w:pStyle w:val="Prrafodelista"/>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Adquirir</w:t>
      </w:r>
      <w:r w:rsidR="00592B0C" w:rsidRPr="00997BD1">
        <w:rPr>
          <w:rFonts w:ascii="Times New Roman" w:hAnsi="Times New Roman" w:cs="Times New Roman"/>
          <w:sz w:val="24"/>
          <w:szCs w:val="24"/>
        </w:rPr>
        <w:t xml:space="preserve"> de responsabilidades. </w:t>
      </w:r>
    </w:p>
    <w:p w:rsidR="00592B0C" w:rsidRPr="00997BD1" w:rsidRDefault="00DA7F4F" w:rsidP="00997BD1">
      <w:pPr>
        <w:pStyle w:val="Prrafodelista"/>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Obtener las</w:t>
      </w:r>
      <w:r w:rsidR="00592B0C" w:rsidRPr="00997BD1">
        <w:rPr>
          <w:rFonts w:ascii="Times New Roman" w:hAnsi="Times New Roman" w:cs="Times New Roman"/>
          <w:sz w:val="24"/>
          <w:szCs w:val="24"/>
        </w:rPr>
        <w:t xml:space="preserve"> habilidades sociales</w:t>
      </w:r>
    </w:p>
    <w:p w:rsidR="00592B0C" w:rsidRPr="00997BD1" w:rsidRDefault="00592B0C" w:rsidP="00997BD1">
      <w:pPr>
        <w:pStyle w:val="Prrafodelista"/>
        <w:numPr>
          <w:ilvl w:val="0"/>
          <w:numId w:val="32"/>
        </w:numPr>
        <w:spacing w:line="360" w:lineRule="auto"/>
        <w:jc w:val="both"/>
        <w:rPr>
          <w:rFonts w:ascii="Times New Roman" w:hAnsi="Times New Roman" w:cs="Times New Roman"/>
          <w:sz w:val="24"/>
          <w:szCs w:val="24"/>
        </w:rPr>
      </w:pPr>
      <w:r w:rsidRPr="00997BD1">
        <w:rPr>
          <w:rFonts w:ascii="Times New Roman" w:hAnsi="Times New Roman" w:cs="Times New Roman"/>
          <w:sz w:val="24"/>
          <w:szCs w:val="24"/>
        </w:rPr>
        <w:t xml:space="preserve">Incremento de sus habilidades cognitivas. </w:t>
      </w:r>
    </w:p>
    <w:p w:rsidR="00592B0C" w:rsidRPr="00997BD1" w:rsidRDefault="00592B0C" w:rsidP="00997BD1">
      <w:pPr>
        <w:pStyle w:val="Prrafodelista"/>
        <w:numPr>
          <w:ilvl w:val="0"/>
          <w:numId w:val="32"/>
        </w:numPr>
        <w:spacing w:line="360" w:lineRule="auto"/>
        <w:jc w:val="both"/>
        <w:rPr>
          <w:rFonts w:ascii="Times New Roman" w:hAnsi="Times New Roman" w:cs="Times New Roman"/>
          <w:sz w:val="24"/>
          <w:szCs w:val="24"/>
        </w:rPr>
      </w:pPr>
      <w:r w:rsidRPr="00997BD1">
        <w:rPr>
          <w:rFonts w:ascii="Times New Roman" w:hAnsi="Times New Roman" w:cs="Times New Roman"/>
          <w:sz w:val="24"/>
          <w:szCs w:val="24"/>
        </w:rPr>
        <w:t>Obtener hábitos de vida saludables.</w:t>
      </w:r>
    </w:p>
    <w:p w:rsidR="00592B0C" w:rsidRPr="00997BD1" w:rsidRDefault="00DA7F4F" w:rsidP="00997BD1">
      <w:pPr>
        <w:pStyle w:val="Prrafodelista"/>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Lograr seguridad en uno</w:t>
      </w:r>
      <w:r w:rsidR="00592B0C" w:rsidRPr="00997BD1">
        <w:rPr>
          <w:rFonts w:ascii="Times New Roman" w:hAnsi="Times New Roman" w:cs="Times New Roman"/>
          <w:sz w:val="24"/>
          <w:szCs w:val="24"/>
        </w:rPr>
        <w:t xml:space="preserve"> mismos.</w:t>
      </w:r>
    </w:p>
    <w:p w:rsidR="00592B0C" w:rsidRPr="00997BD1" w:rsidRDefault="00DA7F4F" w:rsidP="00997BD1">
      <w:pPr>
        <w:pStyle w:val="Prrafodelista"/>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Adquirir una capacidad de autoconocimiento, de las</w:t>
      </w:r>
      <w:r w:rsidR="00592B0C" w:rsidRPr="00997BD1">
        <w:rPr>
          <w:rFonts w:ascii="Times New Roman" w:hAnsi="Times New Roman" w:cs="Times New Roman"/>
          <w:sz w:val="24"/>
          <w:szCs w:val="24"/>
        </w:rPr>
        <w:t xml:space="preserve"> capacidades y limitaciones.</w:t>
      </w:r>
    </w:p>
    <w:p w:rsidR="00592B0C" w:rsidRPr="00997BD1" w:rsidRDefault="00DA7F4F" w:rsidP="00997BD1">
      <w:pPr>
        <w:pStyle w:val="Prrafodelista"/>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Fortalecer</w:t>
      </w:r>
      <w:r w:rsidR="00592B0C" w:rsidRPr="00997BD1">
        <w:rPr>
          <w:rFonts w:ascii="Times New Roman" w:hAnsi="Times New Roman" w:cs="Times New Roman"/>
          <w:sz w:val="24"/>
          <w:szCs w:val="24"/>
        </w:rPr>
        <w:t xml:space="preserve"> la autoestima.</w:t>
      </w:r>
    </w:p>
    <w:p w:rsidR="00592B0C" w:rsidRPr="00997BD1" w:rsidRDefault="00DA7F4F" w:rsidP="00997BD1">
      <w:pPr>
        <w:pStyle w:val="Prrafodelista"/>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Desarrollar las</w:t>
      </w:r>
      <w:r w:rsidR="00592B0C" w:rsidRPr="00997BD1">
        <w:rPr>
          <w:rFonts w:ascii="Times New Roman" w:hAnsi="Times New Roman" w:cs="Times New Roman"/>
          <w:sz w:val="24"/>
          <w:szCs w:val="24"/>
        </w:rPr>
        <w:t xml:space="preserve"> habilidades afectivas y sociales de calidad.</w:t>
      </w:r>
    </w:p>
    <w:p w:rsidR="00592B0C" w:rsidRPr="00997BD1" w:rsidRDefault="00DA7F4F" w:rsidP="00997BD1">
      <w:pPr>
        <w:pStyle w:val="Prrafodelista"/>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Pertenecer, permanecer y participar</w:t>
      </w:r>
      <w:r w:rsidR="00592B0C" w:rsidRPr="00997BD1">
        <w:rPr>
          <w:rFonts w:ascii="Times New Roman" w:hAnsi="Times New Roman" w:cs="Times New Roman"/>
          <w:sz w:val="24"/>
          <w:szCs w:val="24"/>
        </w:rPr>
        <w:t xml:space="preserve"> en la comunidad.</w:t>
      </w:r>
    </w:p>
    <w:p w:rsidR="00592B0C" w:rsidRPr="005F11D4"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La filosofía de la vida independiente no consiste en darles caridad a las personas con discapacidad o de proporcionarles</w:t>
      </w:r>
      <w:r w:rsidR="00997BD1">
        <w:rPr>
          <w:rFonts w:ascii="Times New Roman" w:hAnsi="Times New Roman" w:cs="Times New Roman"/>
          <w:sz w:val="24"/>
          <w:szCs w:val="24"/>
        </w:rPr>
        <w:t xml:space="preserve"> únicamente asistencia personal;</w:t>
      </w:r>
      <w:r w:rsidRPr="005F11D4">
        <w:rPr>
          <w:rFonts w:ascii="Times New Roman" w:hAnsi="Times New Roman" w:cs="Times New Roman"/>
          <w:sz w:val="24"/>
          <w:szCs w:val="24"/>
        </w:rPr>
        <w:t xml:space="preserve"> se trata de garantizarles que puedan ejercer sus derechos fundamentales igual que las personas sin discapacidad, insiste en que: </w:t>
      </w:r>
      <w:r w:rsidRPr="005F11D4">
        <w:rPr>
          <w:rFonts w:ascii="Times New Roman" w:hAnsi="Times New Roman" w:cs="Times New Roman"/>
          <w:i/>
          <w:sz w:val="24"/>
          <w:szCs w:val="24"/>
        </w:rPr>
        <w:t>todas las vidas humanas tienen valor</w:t>
      </w:r>
      <w:r w:rsidRPr="005F11D4">
        <w:rPr>
          <w:rFonts w:ascii="Times New Roman" w:hAnsi="Times New Roman" w:cs="Times New Roman"/>
          <w:sz w:val="24"/>
          <w:szCs w:val="24"/>
        </w:rPr>
        <w:t>; viene a ser una solución real para incluir a las personas a través de propuestas prácticas, cuya base es que las personas vivan en una socied</w:t>
      </w:r>
      <w:r w:rsidR="00DA7F4F">
        <w:rPr>
          <w:rFonts w:ascii="Times New Roman" w:hAnsi="Times New Roman" w:cs="Times New Roman"/>
          <w:sz w:val="24"/>
          <w:szCs w:val="24"/>
        </w:rPr>
        <w:t>ad en igualdad de oportunidades</w:t>
      </w:r>
      <w:r w:rsidRPr="005F11D4">
        <w:rPr>
          <w:rFonts w:ascii="Times New Roman" w:hAnsi="Times New Roman" w:cs="Times New Roman"/>
          <w:sz w:val="24"/>
          <w:szCs w:val="24"/>
        </w:rPr>
        <w:t xml:space="preserve"> </w:t>
      </w:r>
      <w:sdt>
        <w:sdtPr>
          <w:rPr>
            <w:rFonts w:ascii="Times New Roman" w:hAnsi="Times New Roman" w:cs="Times New Roman"/>
            <w:sz w:val="24"/>
            <w:szCs w:val="24"/>
          </w:rPr>
          <w:id w:val="79598228"/>
          <w:citation/>
        </w:sdtPr>
        <w:sdtEndPr/>
        <w:sdtContent>
          <w:r w:rsidR="000F6D7B" w:rsidRPr="005F11D4">
            <w:rPr>
              <w:rFonts w:ascii="Times New Roman" w:hAnsi="Times New Roman" w:cs="Times New Roman"/>
              <w:sz w:val="24"/>
              <w:szCs w:val="24"/>
            </w:rPr>
            <w:fldChar w:fldCharType="begin"/>
          </w:r>
          <w:r w:rsidR="00DA7F4F">
            <w:rPr>
              <w:rFonts w:ascii="Times New Roman" w:hAnsi="Times New Roman" w:cs="Times New Roman"/>
              <w:sz w:val="24"/>
              <w:szCs w:val="24"/>
            </w:rPr>
            <w:instrText xml:space="preserve">CITATION Gar \p 59 \l 3082 </w:instrText>
          </w:r>
          <w:r w:rsidR="000F6D7B" w:rsidRPr="005F11D4">
            <w:rPr>
              <w:rFonts w:ascii="Times New Roman" w:hAnsi="Times New Roman" w:cs="Times New Roman"/>
              <w:sz w:val="24"/>
              <w:szCs w:val="24"/>
            </w:rPr>
            <w:fldChar w:fldCharType="separate"/>
          </w:r>
          <w:r w:rsidR="00DA7F4F" w:rsidRPr="00DA7F4F">
            <w:rPr>
              <w:rFonts w:ascii="Times New Roman" w:hAnsi="Times New Roman" w:cs="Times New Roman"/>
              <w:noProof/>
              <w:sz w:val="24"/>
              <w:szCs w:val="24"/>
            </w:rPr>
            <w:t>(García, 2008, pág. 59)</w:t>
          </w:r>
          <w:r w:rsidR="000F6D7B" w:rsidRPr="005F11D4">
            <w:rPr>
              <w:rFonts w:ascii="Times New Roman" w:hAnsi="Times New Roman" w:cs="Times New Roman"/>
              <w:sz w:val="24"/>
              <w:szCs w:val="24"/>
            </w:rPr>
            <w:fldChar w:fldCharType="end"/>
          </w:r>
        </w:sdtContent>
      </w:sdt>
      <w:r w:rsidR="00DA7F4F">
        <w:rPr>
          <w:rFonts w:ascii="Times New Roman" w:hAnsi="Times New Roman" w:cs="Times New Roman"/>
          <w:sz w:val="24"/>
          <w:szCs w:val="24"/>
        </w:rPr>
        <w:t>.</w:t>
      </w:r>
      <w:r w:rsidRPr="005F11D4">
        <w:rPr>
          <w:rFonts w:ascii="Times New Roman" w:hAnsi="Times New Roman" w:cs="Times New Roman"/>
          <w:sz w:val="24"/>
          <w:szCs w:val="24"/>
        </w:rPr>
        <w:t xml:space="preserve"> </w:t>
      </w:r>
      <w:r w:rsidR="00DA7F4F">
        <w:rPr>
          <w:rFonts w:ascii="Times New Roman" w:hAnsi="Times New Roman" w:cs="Times New Roman"/>
          <w:sz w:val="24"/>
          <w:szCs w:val="24"/>
        </w:rPr>
        <w:t>El movimiento de vida independiente e</w:t>
      </w:r>
      <w:r w:rsidRPr="005F11D4">
        <w:rPr>
          <w:rFonts w:ascii="Times New Roman" w:hAnsi="Times New Roman" w:cs="Times New Roman"/>
          <w:sz w:val="24"/>
          <w:szCs w:val="24"/>
        </w:rPr>
        <w:t>s un movimiento radical que se encuentra firmemente arraigado en tradiciones ideológicas, culturales y pragmáticas. Radical porque propone transformar el pensamiento convencional sobre</w:t>
      </w:r>
      <w:r w:rsidR="00DA7F4F">
        <w:rPr>
          <w:rFonts w:ascii="Times New Roman" w:hAnsi="Times New Roman" w:cs="Times New Roman"/>
          <w:sz w:val="24"/>
          <w:szCs w:val="24"/>
        </w:rPr>
        <w:t xml:space="preserve"> la</w:t>
      </w:r>
      <w:r w:rsidRPr="005F11D4">
        <w:rPr>
          <w:rFonts w:ascii="Times New Roman" w:hAnsi="Times New Roman" w:cs="Times New Roman"/>
          <w:sz w:val="24"/>
          <w:szCs w:val="24"/>
        </w:rPr>
        <w:t xml:space="preserve"> discapacidad, plantea </w:t>
      </w:r>
      <w:r w:rsidRPr="005F11D4">
        <w:rPr>
          <w:rFonts w:ascii="Times New Roman" w:hAnsi="Times New Roman" w:cs="Times New Roman"/>
          <w:i/>
          <w:sz w:val="24"/>
          <w:szCs w:val="24"/>
        </w:rPr>
        <w:t>soluciones t</w:t>
      </w:r>
      <w:r w:rsidR="00DA7F4F">
        <w:rPr>
          <w:rFonts w:ascii="Times New Roman" w:hAnsi="Times New Roman" w:cs="Times New Roman"/>
          <w:i/>
          <w:sz w:val="24"/>
          <w:szCs w:val="24"/>
        </w:rPr>
        <w:t>anto ideológica como práctica a</w:t>
      </w:r>
      <w:r w:rsidRPr="005F11D4">
        <w:rPr>
          <w:rFonts w:ascii="Times New Roman" w:hAnsi="Times New Roman" w:cs="Times New Roman"/>
          <w:i/>
          <w:sz w:val="24"/>
          <w:szCs w:val="24"/>
        </w:rPr>
        <w:t xml:space="preserve"> los problemas diario y del entorno y culturales con los que se encuentran las personas </w:t>
      </w:r>
      <w:r w:rsidR="00DA7F4F">
        <w:rPr>
          <w:rFonts w:ascii="Times New Roman" w:hAnsi="Times New Roman" w:cs="Times New Roman"/>
          <w:i/>
          <w:sz w:val="24"/>
          <w:szCs w:val="24"/>
        </w:rPr>
        <w:t>con discapacidad y sus familias</w:t>
      </w:r>
      <w:r w:rsidRPr="005F11D4">
        <w:rPr>
          <w:rFonts w:ascii="Times New Roman" w:hAnsi="Times New Roman" w:cs="Times New Roman"/>
          <w:sz w:val="24"/>
          <w:szCs w:val="24"/>
        </w:rPr>
        <w:t xml:space="preserve"> </w:t>
      </w:r>
      <w:sdt>
        <w:sdtPr>
          <w:rPr>
            <w:rFonts w:ascii="Times New Roman" w:hAnsi="Times New Roman" w:cs="Times New Roman"/>
            <w:sz w:val="24"/>
            <w:szCs w:val="24"/>
          </w:rPr>
          <w:id w:val="79598229"/>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Gar \p 61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(García, 2008, pág. 61)</w:t>
          </w:r>
          <w:r w:rsidR="000F6D7B" w:rsidRPr="005F11D4">
            <w:rPr>
              <w:rFonts w:ascii="Times New Roman" w:hAnsi="Times New Roman" w:cs="Times New Roman"/>
              <w:sz w:val="24"/>
              <w:szCs w:val="24"/>
            </w:rPr>
            <w:fldChar w:fldCharType="end"/>
          </w:r>
        </w:sdtContent>
      </w:sdt>
      <w:r w:rsidR="00DA7F4F">
        <w:rPr>
          <w:rFonts w:ascii="Times New Roman" w:hAnsi="Times New Roman" w:cs="Times New Roman"/>
          <w:sz w:val="24"/>
          <w:szCs w:val="24"/>
        </w:rPr>
        <w:t>.</w:t>
      </w:r>
    </w:p>
    <w:p w:rsidR="00592B0C" w:rsidRDefault="00592B0C"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Vida independiente engloba una serie de derechos humanos como </w:t>
      </w:r>
      <w:r w:rsidRPr="005F11D4">
        <w:rPr>
          <w:rFonts w:ascii="Times New Roman" w:hAnsi="Times New Roman" w:cs="Times New Roman"/>
          <w:i/>
          <w:sz w:val="24"/>
          <w:szCs w:val="24"/>
        </w:rPr>
        <w:t>el derecho a la educación junto con sus compañeros no discapacitados, igual acceso al trabajo, actividades de ocio, procesos e instituciones políticas, el derecho a las relaciones personales y sexuales, y a la paternidad y la maternidad, y a participar plenamente en la vida de la comunidad.</w:t>
      </w:r>
      <w:r w:rsidRPr="005F11D4">
        <w:rPr>
          <w:rFonts w:ascii="Times New Roman" w:hAnsi="Times New Roman" w:cs="Times New Roman"/>
          <w:sz w:val="24"/>
          <w:szCs w:val="24"/>
        </w:rPr>
        <w:t xml:space="preserve"> Es un movimiento que incluye a personas con discapacidades “físicas”, “sensoriales”, con necesidades de apoyo complejas y elevadas, personas con deficiencias intelectuales y etiquetadas de </w:t>
      </w:r>
      <w:r w:rsidRPr="005F11D4">
        <w:rPr>
          <w:rFonts w:ascii="Times New Roman" w:hAnsi="Times New Roman" w:cs="Times New Roman"/>
          <w:sz w:val="24"/>
          <w:szCs w:val="24"/>
        </w:rPr>
        <w:lastRenderedPageBreak/>
        <w:t xml:space="preserve">diferentes maneras como: “dificultades de aprendizaje”, “dificultades de conducta” o “enfermedad mental”. Asimismo, reúne a personas que además de presentar alguna discapacidad, pertenece </w:t>
      </w:r>
      <w:r w:rsidR="00B72F50">
        <w:rPr>
          <w:rFonts w:ascii="Times New Roman" w:hAnsi="Times New Roman" w:cs="Times New Roman"/>
          <w:sz w:val="24"/>
          <w:szCs w:val="24"/>
        </w:rPr>
        <w:t xml:space="preserve">a </w:t>
      </w:r>
      <w:r w:rsidRPr="005F11D4">
        <w:rPr>
          <w:rFonts w:ascii="Times New Roman" w:hAnsi="Times New Roman" w:cs="Times New Roman"/>
          <w:sz w:val="24"/>
          <w:szCs w:val="24"/>
        </w:rPr>
        <w:t>algún grupo en situación de vulnerabilidad como: mujer</w:t>
      </w:r>
      <w:r w:rsidR="00B72F50">
        <w:rPr>
          <w:rFonts w:ascii="Times New Roman" w:hAnsi="Times New Roman" w:cs="Times New Roman"/>
          <w:sz w:val="24"/>
          <w:szCs w:val="24"/>
        </w:rPr>
        <w:t>es, lesbianas y homosexual</w:t>
      </w:r>
      <w:r w:rsidR="00DA7F4F">
        <w:rPr>
          <w:rFonts w:ascii="Times New Roman" w:hAnsi="Times New Roman" w:cs="Times New Roman"/>
          <w:sz w:val="24"/>
          <w:szCs w:val="24"/>
        </w:rPr>
        <w:t>es, grupos de minorías étnicas,</w:t>
      </w:r>
      <w:r w:rsidR="00B72F50">
        <w:rPr>
          <w:rFonts w:ascii="Times New Roman" w:hAnsi="Times New Roman" w:cs="Times New Roman"/>
          <w:sz w:val="24"/>
          <w:szCs w:val="24"/>
        </w:rPr>
        <w:t xml:space="preserve"> niños y </w:t>
      </w:r>
      <w:r w:rsidRPr="005F11D4">
        <w:rPr>
          <w:rFonts w:ascii="Times New Roman" w:hAnsi="Times New Roman" w:cs="Times New Roman"/>
          <w:sz w:val="24"/>
          <w:szCs w:val="24"/>
        </w:rPr>
        <w:t xml:space="preserve">personas mayores los cuales presenta una mayor desventaja, debido al sexismo, al </w:t>
      </w:r>
      <w:proofErr w:type="spellStart"/>
      <w:r w:rsidRPr="005F11D4">
        <w:rPr>
          <w:rFonts w:ascii="Times New Roman" w:hAnsi="Times New Roman" w:cs="Times New Roman"/>
          <w:sz w:val="24"/>
          <w:szCs w:val="24"/>
        </w:rPr>
        <w:t>heterosexualismo</w:t>
      </w:r>
      <w:proofErr w:type="spellEnd"/>
      <w:r w:rsidRPr="005F11D4">
        <w:rPr>
          <w:rFonts w:ascii="Times New Roman" w:hAnsi="Times New Roman" w:cs="Times New Roman"/>
          <w:sz w:val="24"/>
          <w:szCs w:val="24"/>
        </w:rPr>
        <w:t>, al racismo, al desprestigio de la edad y a otros formas de opresi</w:t>
      </w:r>
      <w:r w:rsidR="00DA7F4F">
        <w:rPr>
          <w:rFonts w:ascii="Times New Roman" w:hAnsi="Times New Roman" w:cs="Times New Roman"/>
          <w:sz w:val="24"/>
          <w:szCs w:val="24"/>
        </w:rPr>
        <w:t xml:space="preserve">ón estructural y de prejuicios </w:t>
      </w:r>
      <w:sdt>
        <w:sdtPr>
          <w:rPr>
            <w:rFonts w:ascii="Times New Roman" w:hAnsi="Times New Roman" w:cs="Times New Roman"/>
            <w:sz w:val="24"/>
            <w:szCs w:val="24"/>
          </w:rPr>
          <w:id w:val="79598230"/>
          <w:citation/>
        </w:sdtPr>
        <w:sdtEndPr/>
        <w:sdtContent>
          <w:r w:rsidR="000F6D7B" w:rsidRPr="005F11D4">
            <w:rPr>
              <w:rFonts w:ascii="Times New Roman" w:hAnsi="Times New Roman" w:cs="Times New Roman"/>
              <w:sz w:val="24"/>
              <w:szCs w:val="24"/>
            </w:rPr>
            <w:fldChar w:fldCharType="begin"/>
          </w:r>
          <w:r w:rsidRPr="005F11D4">
            <w:rPr>
              <w:rFonts w:ascii="Times New Roman" w:hAnsi="Times New Roman" w:cs="Times New Roman"/>
              <w:sz w:val="24"/>
              <w:szCs w:val="24"/>
            </w:rPr>
            <w:instrText xml:space="preserve"> CITATION Gar \p 68 \l 3082  </w:instrText>
          </w:r>
          <w:r w:rsidR="000F6D7B" w:rsidRPr="005F11D4">
            <w:rPr>
              <w:rFonts w:ascii="Times New Roman" w:hAnsi="Times New Roman" w:cs="Times New Roman"/>
              <w:sz w:val="24"/>
              <w:szCs w:val="24"/>
            </w:rPr>
            <w:fldChar w:fldCharType="separate"/>
          </w:r>
          <w:r w:rsidRPr="005F11D4">
            <w:rPr>
              <w:rFonts w:ascii="Times New Roman" w:hAnsi="Times New Roman" w:cs="Times New Roman"/>
              <w:noProof/>
              <w:sz w:val="24"/>
              <w:szCs w:val="24"/>
            </w:rPr>
            <w:t>(García, 2008, pág. 68)</w:t>
          </w:r>
          <w:r w:rsidR="000F6D7B" w:rsidRPr="005F11D4">
            <w:rPr>
              <w:rFonts w:ascii="Times New Roman" w:hAnsi="Times New Roman" w:cs="Times New Roman"/>
              <w:sz w:val="24"/>
              <w:szCs w:val="24"/>
            </w:rPr>
            <w:fldChar w:fldCharType="end"/>
          </w:r>
        </w:sdtContent>
      </w:sdt>
      <w:r w:rsidR="00DA7F4F">
        <w:rPr>
          <w:rFonts w:ascii="Times New Roman" w:hAnsi="Times New Roman" w:cs="Times New Roman"/>
          <w:sz w:val="24"/>
          <w:szCs w:val="24"/>
        </w:rPr>
        <w:t>.</w:t>
      </w:r>
    </w:p>
    <w:p w:rsidR="001E0F82" w:rsidRPr="00CD1765" w:rsidRDefault="00B72F50" w:rsidP="00542B49">
      <w:pPr>
        <w:pStyle w:val="Ttulo2"/>
        <w:rPr>
          <w:color w:val="auto"/>
        </w:rPr>
      </w:pPr>
      <w:bookmarkStart w:id="10" w:name="_Toc421284686"/>
      <w:r w:rsidRPr="00CD1765">
        <w:rPr>
          <w:color w:val="auto"/>
        </w:rPr>
        <w:t xml:space="preserve">1.3 </w:t>
      </w:r>
      <w:r w:rsidR="0038665D" w:rsidRPr="00CD1765">
        <w:rPr>
          <w:color w:val="auto"/>
        </w:rPr>
        <w:t>ANÁLISIS D</w:t>
      </w:r>
      <w:r w:rsidR="005E6C1C" w:rsidRPr="00CD1765">
        <w:rPr>
          <w:color w:val="auto"/>
        </w:rPr>
        <w:t>E LA LEGISLACIÓN INTERNACIONAL Y NACIONAL</w:t>
      </w:r>
      <w:r w:rsidR="0038665D" w:rsidRPr="00CD1765">
        <w:rPr>
          <w:color w:val="auto"/>
        </w:rPr>
        <w:t xml:space="preserve"> RELACIONADA CON LA EDUCACIÓN INCLUSIVA Y LA VIDA INDEPENDIENTE</w:t>
      </w:r>
      <w:bookmarkEnd w:id="10"/>
      <w:r w:rsidR="0038665D" w:rsidRPr="00CD1765">
        <w:rPr>
          <w:color w:val="auto"/>
        </w:rPr>
        <w:t xml:space="preserve"> </w:t>
      </w:r>
    </w:p>
    <w:p w:rsidR="00DC5931" w:rsidRPr="005F11D4" w:rsidRDefault="00DC5931" w:rsidP="005F11D4">
      <w:pPr>
        <w:spacing w:line="360" w:lineRule="auto"/>
        <w:ind w:firstLine="709"/>
        <w:jc w:val="both"/>
        <w:rPr>
          <w:rFonts w:ascii="Times New Roman" w:hAnsi="Times New Roman" w:cs="Times New Roman"/>
          <w:b/>
          <w:sz w:val="24"/>
          <w:szCs w:val="24"/>
          <w:lang w:val="es-ES_tradnl"/>
        </w:rPr>
      </w:pPr>
    </w:p>
    <w:p w:rsidR="00DC5931" w:rsidRPr="005F11D4" w:rsidRDefault="009957EC" w:rsidP="005F11D4">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Cada niño y </w:t>
      </w:r>
      <w:r w:rsidR="00DC5931" w:rsidRPr="005F11D4">
        <w:rPr>
          <w:rFonts w:ascii="Times New Roman" w:hAnsi="Times New Roman" w:cs="Times New Roman"/>
          <w:sz w:val="24"/>
          <w:szCs w:val="24"/>
          <w:lang w:val="es-ES_tradnl"/>
        </w:rPr>
        <w:t xml:space="preserve">niña posee su propia particularidad, y nadie es igual a otro. En este sentido, la educación inclusiva propone un sistema flexible, partiendo de la idea de que todos los menores son diversos, de que todos pueden aprender, existiendo distintas capacidades, grupos étnicos, estaturas, edades, orígenes, géneros, y es el sistema el que debe cambiar para adaptarse a cada menor, y no al </w:t>
      </w:r>
      <w:r>
        <w:rPr>
          <w:rFonts w:ascii="Times New Roman" w:hAnsi="Times New Roman" w:cs="Times New Roman"/>
          <w:sz w:val="24"/>
          <w:szCs w:val="24"/>
          <w:lang w:val="es-ES_tradnl"/>
        </w:rPr>
        <w:t xml:space="preserve">revés. </w:t>
      </w:r>
      <w:sdt>
        <w:sdtPr>
          <w:rPr>
            <w:rFonts w:ascii="Times New Roman" w:hAnsi="Times New Roman" w:cs="Times New Roman"/>
            <w:sz w:val="24"/>
            <w:szCs w:val="24"/>
            <w:lang w:val="es-ES_tradnl"/>
          </w:rPr>
          <w:id w:val="2109696958"/>
          <w:citation/>
        </w:sdtPr>
        <w:sdtEndPr/>
        <w:sdtContent>
          <w:r w:rsidR="000F6D7B">
            <w:rPr>
              <w:rFonts w:ascii="Times New Roman" w:hAnsi="Times New Roman" w:cs="Times New Roman"/>
              <w:sz w:val="24"/>
              <w:szCs w:val="24"/>
              <w:lang w:val="es-ES_tradnl"/>
            </w:rPr>
            <w:fldChar w:fldCharType="begin"/>
          </w:r>
          <w:r w:rsidR="000464DD">
            <w:rPr>
              <w:rFonts w:ascii="Times New Roman" w:hAnsi="Times New Roman" w:cs="Times New Roman"/>
              <w:sz w:val="24"/>
              <w:szCs w:val="24"/>
              <w:lang w:val="es-ES"/>
            </w:rPr>
            <w:instrText xml:space="preserve"> CITATION Alo11 \l 3082 </w:instrText>
          </w:r>
          <w:r w:rsidR="000F6D7B">
            <w:rPr>
              <w:rFonts w:ascii="Times New Roman" w:hAnsi="Times New Roman" w:cs="Times New Roman"/>
              <w:sz w:val="24"/>
              <w:szCs w:val="24"/>
              <w:lang w:val="es-ES_tradnl"/>
            </w:rPr>
            <w:fldChar w:fldCharType="separate"/>
          </w:r>
          <w:r w:rsidR="000464DD" w:rsidRPr="000464DD">
            <w:rPr>
              <w:rFonts w:ascii="Times New Roman" w:hAnsi="Times New Roman" w:cs="Times New Roman"/>
              <w:noProof/>
              <w:sz w:val="24"/>
              <w:szCs w:val="24"/>
              <w:lang w:val="es-ES"/>
            </w:rPr>
            <w:t>(Alonso Parreño &amp; De Araos Sanchez - Dópico , 2011)</w:t>
          </w:r>
          <w:r w:rsidR="000F6D7B">
            <w:rPr>
              <w:rFonts w:ascii="Times New Roman" w:hAnsi="Times New Roman" w:cs="Times New Roman"/>
              <w:sz w:val="24"/>
              <w:szCs w:val="24"/>
              <w:lang w:val="es-ES_tradnl"/>
            </w:rPr>
            <w:fldChar w:fldCharType="end"/>
          </w:r>
        </w:sdtContent>
      </w:sdt>
    </w:p>
    <w:p w:rsidR="005E6C1C" w:rsidRPr="005F11D4" w:rsidRDefault="00DC5931"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Tanto a nivel internacional, como internamente en España, a partir de la década del ochenta profesionales, padres y las personas que tenían algún tipo de discapacidad, empiezan a luchar para que la educación especial no se concentre solamente en la puesta en marcha de proyectos de integración escolar, reducida y acotada a una especie de “rehabilitación” de los menores con discapacidad, de manera que sean éstos los que se integren al sistema educativo tradicional. Básicamente, la idea es que todos los alumnos se integren a las aulas regulares, participando de las actividades con todos los demás menores y sea, en definitiva, el sistema escolar el que se adecué a satisfacer sus requerimientos, recibiendo una educación eficaz en conjunto con todos los niños y niñas, con mínimas separaciones de acuerdo a la lengua, género, pertenencia a algún grupo étnico minoritario, etc., y reestructurando las escuelas de manera de poder satisfacer las necesidades de todos los niños. Esta corriente surge a partir de la Conferencia Mundial de Educación para Todos, celebrada en </w:t>
      </w:r>
      <w:proofErr w:type="spellStart"/>
      <w:r w:rsidRPr="005F11D4">
        <w:rPr>
          <w:rFonts w:ascii="Times New Roman" w:hAnsi="Times New Roman" w:cs="Times New Roman"/>
          <w:sz w:val="24"/>
          <w:szCs w:val="24"/>
          <w:lang w:val="es-ES_tradnl"/>
        </w:rPr>
        <w:t>Jomtien</w:t>
      </w:r>
      <w:proofErr w:type="spellEnd"/>
      <w:r w:rsidRPr="005F11D4">
        <w:rPr>
          <w:rFonts w:ascii="Times New Roman" w:hAnsi="Times New Roman" w:cs="Times New Roman"/>
          <w:sz w:val="24"/>
          <w:szCs w:val="24"/>
          <w:lang w:val="es-ES_tradnl"/>
        </w:rPr>
        <w:t>, Tailandia, en el año 1990.</w:t>
      </w:r>
    </w:p>
    <w:p w:rsidR="00DC5931" w:rsidRPr="005F11D4" w:rsidRDefault="00DC5931"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 </w:t>
      </w:r>
      <w:r w:rsidR="00C27763">
        <w:rPr>
          <w:rFonts w:ascii="Times New Roman" w:hAnsi="Times New Roman" w:cs="Times New Roman"/>
          <w:sz w:val="24"/>
          <w:szCs w:val="24"/>
          <w:lang w:val="es-ES_tradnl"/>
        </w:rPr>
        <w:t>Como se verá</w:t>
      </w:r>
      <w:r w:rsidRPr="005F11D4">
        <w:rPr>
          <w:rFonts w:ascii="Times New Roman" w:hAnsi="Times New Roman" w:cs="Times New Roman"/>
          <w:sz w:val="24"/>
          <w:szCs w:val="24"/>
          <w:lang w:val="es-ES_tradnl"/>
        </w:rPr>
        <w:t xml:space="preserve"> la Convención de Naciones Unidas sobre Derechos de las Personas con Discapacidad, que fue ratificada por España en el año 2008, reconoce el derecho a la educación inclusiva en todos los niveles, así como a la enseñanza a lo largo de la vida, derecho que, la </w:t>
      </w:r>
      <w:r w:rsidRPr="005F11D4">
        <w:rPr>
          <w:rFonts w:ascii="Times New Roman" w:hAnsi="Times New Roman" w:cs="Times New Roman"/>
          <w:sz w:val="24"/>
          <w:szCs w:val="24"/>
          <w:lang w:val="es-ES_tradnl"/>
        </w:rPr>
        <w:lastRenderedPageBreak/>
        <w:t xml:space="preserve">Declaración Universal de los Derechos Humanos, de 1948, reconoce para todas las personas en su artículo 26. </w:t>
      </w:r>
    </w:p>
    <w:p w:rsidR="00DC5931" w:rsidRPr="005F11D4" w:rsidRDefault="00DC5931" w:rsidP="00542B49">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Previo al reconocimiento legislativo de la Educación Inclusiva como concepto, y en plena vigencia del Real Decreto de Ordenación de la Educación Especial de 1985, paulatinamente en España la idea de Educación Especial, y la consideración y reconocimiento de los alumnos con necesidades educativas especiales fueron aumentando e incorporando en la práctica cada vez más elementos inclusivos en los sistemas educativos españoles. En este sentido, se encuentran ya algunas ideas del concepto de educación inclusiva en la propia LOGSE, como también en el Real Decre</w:t>
      </w:r>
      <w:r w:rsidR="005257AB">
        <w:rPr>
          <w:rFonts w:ascii="Times New Roman" w:hAnsi="Times New Roman" w:cs="Times New Roman"/>
          <w:sz w:val="24"/>
          <w:szCs w:val="24"/>
          <w:lang w:val="es-ES_tradnl"/>
        </w:rPr>
        <w:t>t</w:t>
      </w:r>
      <w:r w:rsidRPr="005F11D4">
        <w:rPr>
          <w:rFonts w:ascii="Times New Roman" w:hAnsi="Times New Roman" w:cs="Times New Roman"/>
          <w:sz w:val="24"/>
          <w:szCs w:val="24"/>
          <w:lang w:val="es-ES_tradnl"/>
        </w:rPr>
        <w:t>o 696/95 de Ordenación de Educación de los alumnos con Necesidades Educativas Especiales, o el Real Decreto 299/96 de Ordenación de las acciones dirigidas a la Compensación de las Desigualdades en Educación. A su vez, la Ley Orgánica de Educación (LOE, 2006) reconoce también el principio de diversidad, junto a los de calidad, equidad y flexibilidad, incorporando, entre los fines de la educación, y que responden a la atención de la diversidad, el pleno desarrollo, educación en el respeto y libertades fundamentales, educación para el ejercicio de la tolerancia y la l</w:t>
      </w:r>
      <w:r w:rsidR="00C27763">
        <w:rPr>
          <w:rFonts w:ascii="Times New Roman" w:hAnsi="Times New Roman" w:cs="Times New Roman"/>
          <w:sz w:val="24"/>
          <w:szCs w:val="24"/>
          <w:lang w:val="es-ES_tradnl"/>
        </w:rPr>
        <w:t>ibertad y la formación en respe</w:t>
      </w:r>
      <w:r w:rsidR="00612D39">
        <w:rPr>
          <w:rFonts w:ascii="Times New Roman" w:hAnsi="Times New Roman" w:cs="Times New Roman"/>
          <w:sz w:val="24"/>
          <w:szCs w:val="24"/>
          <w:lang w:val="es-ES_tradnl"/>
        </w:rPr>
        <w:t xml:space="preserve">to y </w:t>
      </w:r>
      <w:r w:rsidR="00542B49">
        <w:rPr>
          <w:rFonts w:ascii="Times New Roman" w:hAnsi="Times New Roman" w:cs="Times New Roman"/>
          <w:sz w:val="24"/>
          <w:szCs w:val="24"/>
          <w:lang w:val="es-ES_tradnl"/>
        </w:rPr>
        <w:t xml:space="preserve">pluralidad. </w:t>
      </w:r>
    </w:p>
    <w:p w:rsidR="00DC5931" w:rsidRPr="005F11D4" w:rsidRDefault="00DC5931" w:rsidP="00C27763">
      <w:pPr>
        <w:spacing w:line="360" w:lineRule="auto"/>
        <w:jc w:val="both"/>
        <w:rPr>
          <w:rFonts w:ascii="Times New Roman" w:hAnsi="Times New Roman" w:cs="Times New Roman"/>
          <w:b/>
          <w:sz w:val="24"/>
          <w:szCs w:val="24"/>
          <w:lang w:val="es-ES_tradnl"/>
        </w:rPr>
      </w:pPr>
      <w:r w:rsidRPr="005F11D4">
        <w:rPr>
          <w:rFonts w:ascii="Times New Roman" w:hAnsi="Times New Roman" w:cs="Times New Roman"/>
          <w:b/>
          <w:sz w:val="24"/>
          <w:szCs w:val="24"/>
          <w:lang w:val="es-ES_tradnl"/>
        </w:rPr>
        <w:t>Conv</w:t>
      </w:r>
      <w:r w:rsidR="00C27763">
        <w:rPr>
          <w:rFonts w:ascii="Times New Roman" w:hAnsi="Times New Roman" w:cs="Times New Roman"/>
          <w:b/>
          <w:sz w:val="24"/>
          <w:szCs w:val="24"/>
          <w:lang w:val="es-ES_tradnl"/>
        </w:rPr>
        <w:t>ención de los Derechos del niño</w:t>
      </w:r>
    </w:p>
    <w:p w:rsidR="00DC5931" w:rsidRPr="005F11D4" w:rsidRDefault="00DC5931"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La Convención de los Derechos del Niño fue aprobaba como tratado internacional de derechos humanos, luego de alrededor 10 años de discusión sobre su exacto contenido, el 20 de nov</w:t>
      </w:r>
      <w:r w:rsidR="00612D39">
        <w:rPr>
          <w:rFonts w:ascii="Times New Roman" w:hAnsi="Times New Roman" w:cs="Times New Roman"/>
          <w:sz w:val="24"/>
          <w:szCs w:val="24"/>
          <w:lang w:val="es-ES_tradnl"/>
        </w:rPr>
        <w:t>iembre de 1989. Esta Convención</w:t>
      </w:r>
      <w:r w:rsidRPr="005F11D4">
        <w:rPr>
          <w:rFonts w:ascii="Times New Roman" w:hAnsi="Times New Roman" w:cs="Times New Roman"/>
          <w:sz w:val="24"/>
          <w:szCs w:val="24"/>
          <w:lang w:val="es-ES_tradnl"/>
        </w:rPr>
        <w:t xml:space="preserve"> que es obligatoria para los estados firmantes, entre ellos España a partir del año 1990, establece la obligación de los estados de adoptar todas las medidas que sean necesarias para hacer efectivos los derechos reconocidos en ésta. De acuerdo a la Convención, </w:t>
      </w:r>
      <w:r w:rsidRPr="005F11D4">
        <w:rPr>
          <w:rFonts w:ascii="Times New Roman" w:hAnsi="Times New Roman" w:cs="Times New Roman"/>
          <w:i/>
          <w:sz w:val="24"/>
          <w:szCs w:val="24"/>
          <w:lang w:val="es-ES_tradnl"/>
        </w:rPr>
        <w:t>se entiende por niño todo ser humano menor de dieciocho años de edad, salvo que, en virtud de la ley que le sea aplicable, haya alc</w:t>
      </w:r>
      <w:r w:rsidR="00612D39">
        <w:rPr>
          <w:rFonts w:ascii="Times New Roman" w:hAnsi="Times New Roman" w:cs="Times New Roman"/>
          <w:i/>
          <w:sz w:val="24"/>
          <w:szCs w:val="24"/>
          <w:lang w:val="es-ES_tradnl"/>
        </w:rPr>
        <w:t>anzado antes la mayoría de edad</w:t>
      </w:r>
      <w:r w:rsidRPr="005F11D4">
        <w:rPr>
          <w:rFonts w:ascii="Times New Roman" w:hAnsi="Times New Roman" w:cs="Times New Roman"/>
          <w:sz w:val="24"/>
          <w:szCs w:val="24"/>
          <w:lang w:val="es-ES_tradnl"/>
        </w:rPr>
        <w:t xml:space="preserve"> (artículo 1°).</w:t>
      </w:r>
    </w:p>
    <w:p w:rsidR="00DC5931" w:rsidRPr="005F11D4" w:rsidRDefault="00DC5931"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Ya a partir del artículo 12 de la Convención se observa una especie de reconocimiento al derecho a la vida independiente, vinculado en este caso con los niños, al momento que dicha norma resguarda el derecho a la opinión del niño, al señalar que</w:t>
      </w:r>
      <w:r w:rsidR="00612D39">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w:t>
      </w:r>
      <w:r w:rsidRPr="005F11D4">
        <w:rPr>
          <w:rFonts w:ascii="Times New Roman" w:hAnsi="Times New Roman" w:cs="Times New Roman"/>
          <w:i/>
          <w:sz w:val="24"/>
          <w:szCs w:val="24"/>
          <w:lang w:val="es-ES_tradnl"/>
        </w:rPr>
        <w:t>Los estados partes garantizarán al niño que esté en condiciones de formarse un juicio propio el derecho de expresar su opinión libremente en todos los asuntos que afectan al niño, teniéndose debidamente en cuenta las opiniones del niño, en funció</w:t>
      </w:r>
      <w:r w:rsidR="00612D39">
        <w:rPr>
          <w:rFonts w:ascii="Times New Roman" w:hAnsi="Times New Roman" w:cs="Times New Roman"/>
          <w:i/>
          <w:sz w:val="24"/>
          <w:szCs w:val="24"/>
          <w:lang w:val="es-ES_tradnl"/>
        </w:rPr>
        <w:t>n de la edad y madurez del niño</w:t>
      </w:r>
      <w:r w:rsidRPr="005F11D4">
        <w:rPr>
          <w:rFonts w:ascii="Times New Roman" w:hAnsi="Times New Roman" w:cs="Times New Roman"/>
          <w:sz w:val="24"/>
          <w:szCs w:val="24"/>
          <w:lang w:val="es-ES_tradnl"/>
        </w:rPr>
        <w:t xml:space="preserve">. De igual forma, en los artículos </w:t>
      </w:r>
      <w:r w:rsidRPr="005F11D4">
        <w:rPr>
          <w:rFonts w:ascii="Times New Roman" w:hAnsi="Times New Roman" w:cs="Times New Roman"/>
          <w:sz w:val="24"/>
          <w:szCs w:val="24"/>
          <w:lang w:val="es-ES_tradnl"/>
        </w:rPr>
        <w:lastRenderedPageBreak/>
        <w:t xml:space="preserve">siguientes, se le reconocen al niño los derechos de libertad de expresión (artículo 13), libertad de pensamiento, conciencia y religión (artículo 14), libertad de asociación (artículo 15). </w:t>
      </w:r>
    </w:p>
    <w:p w:rsidR="00DC5931" w:rsidRPr="005F11D4" w:rsidRDefault="00DC5931"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Por su parte, en lo que se refiere a educación, la Convención establece en su artículo 28 que todos los niños tendrán derecho a la educación, y obligación para los estados asegurar, al menos, la educación primaria gratuita y obligatoria. Ya desde el N° 1 de este artículo 28, se reconoce el derecho a la educación en igualdad de oportunidades para todos los niños. A su vez, en el artículo 29, se señala como uno de los fines de la educación, el que ésta deberá estar encaminada a </w:t>
      </w:r>
      <w:r w:rsidRPr="005F11D4">
        <w:rPr>
          <w:rFonts w:ascii="Times New Roman" w:hAnsi="Times New Roman" w:cs="Times New Roman"/>
          <w:i/>
          <w:sz w:val="24"/>
          <w:szCs w:val="24"/>
          <w:lang w:val="es-ES_tradnl"/>
        </w:rPr>
        <w:t>desarrollar la personalidad, las aptitudes y la capacidad mental y física del niño hasta</w:t>
      </w:r>
      <w:r w:rsidR="008538F5">
        <w:rPr>
          <w:rFonts w:ascii="Times New Roman" w:hAnsi="Times New Roman" w:cs="Times New Roman"/>
          <w:i/>
          <w:sz w:val="24"/>
          <w:szCs w:val="24"/>
          <w:lang w:val="es-ES_tradnl"/>
        </w:rPr>
        <w:t xml:space="preserve"> el máximo de sus posibilidades</w:t>
      </w:r>
      <w:r w:rsidRPr="005F11D4">
        <w:rPr>
          <w:rFonts w:ascii="Times New Roman" w:hAnsi="Times New Roman" w:cs="Times New Roman"/>
          <w:sz w:val="24"/>
          <w:szCs w:val="24"/>
          <w:lang w:val="es-ES_tradnl"/>
        </w:rPr>
        <w:t xml:space="preserve">. </w:t>
      </w:r>
    </w:p>
    <w:p w:rsidR="005E6C1C" w:rsidRPr="005F11D4" w:rsidRDefault="00DC5931"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A partir de todas las normas de la Convención, y de las de educación en particular, se observa como ésta posiciona a los niños como sujetos de derecho, y no ya como simples depositarios de los derechos, por intermedio de sus padres, y son los propios niños quienes ejercen directamente muchas decisiones en los diversos ámbitos que los afectan directamente. Esto ha implicado que los distintos países hayan debido adaptar sus legislaciones, con los correspondientes cambios que reconozcan esta nueva situación, con el fin de que estos derechos sean efectivamente reconocidos y respetados. </w:t>
      </w:r>
    </w:p>
    <w:p w:rsidR="00DC5931" w:rsidRPr="005F11D4" w:rsidRDefault="00DC5931" w:rsidP="00542B49">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En definitiva, a partir de la Convención, la escuela se posiciona como un instrumento para la igualdad de oportunidades para los niños, además de ser un espacio de integración social, permitiendo conocer, convivir y compartir con niños provenientes desde las más diferentes realidades, y con distintas capacidades, aprendiendo a valorar y a respetar a todos, independientemente de las diferencias que puedan existir. Sin señalarlo expresamente, la Convención está reconociendo lo perjudicial que es para el proceso educativo de los niños el que éstos sean formados en escuelas que no dan cabida a la tolerancia ni la diversidad en su interior. Es precisamente a partir de la escuela, el lugar desde el cual se aprende a convivir con los otros, y en donde cada niño tenga plenamente garantizado su derecho y oportunidad de desarrollar al máximo sus capacidades de apre</w:t>
      </w:r>
      <w:r w:rsidR="00542B49">
        <w:rPr>
          <w:rFonts w:ascii="Times New Roman" w:hAnsi="Times New Roman" w:cs="Times New Roman"/>
          <w:sz w:val="24"/>
          <w:szCs w:val="24"/>
          <w:lang w:val="es-ES_tradnl"/>
        </w:rPr>
        <w:t xml:space="preserve">ndizaje y sus potencialidades. </w:t>
      </w:r>
    </w:p>
    <w:p w:rsidR="00DC5931" w:rsidRPr="005F11D4" w:rsidRDefault="00DC5931" w:rsidP="00F26225">
      <w:pPr>
        <w:spacing w:line="360" w:lineRule="auto"/>
        <w:jc w:val="both"/>
        <w:rPr>
          <w:rFonts w:ascii="Times New Roman" w:hAnsi="Times New Roman" w:cs="Times New Roman"/>
          <w:b/>
          <w:sz w:val="24"/>
          <w:szCs w:val="24"/>
          <w:lang w:val="es-ES_tradnl"/>
        </w:rPr>
      </w:pPr>
      <w:r w:rsidRPr="005F11D4">
        <w:rPr>
          <w:rFonts w:ascii="Times New Roman" w:hAnsi="Times New Roman" w:cs="Times New Roman"/>
          <w:b/>
          <w:sz w:val="24"/>
          <w:szCs w:val="24"/>
          <w:lang w:val="es-ES_tradnl"/>
        </w:rPr>
        <w:t>Convención sobre los Derechos de las Personas con Discapacidades</w:t>
      </w:r>
    </w:p>
    <w:p w:rsidR="00DC5931" w:rsidRPr="005F11D4" w:rsidRDefault="00DC5931"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De una manera mucho más específica, el derecho a la educación de los niños con discapacidad, se ha hecho más efectivo, y con un reconocimiento normativo mucho más fuerte, a </w:t>
      </w:r>
      <w:r w:rsidRPr="005F11D4">
        <w:rPr>
          <w:rFonts w:ascii="Times New Roman" w:hAnsi="Times New Roman" w:cs="Times New Roman"/>
          <w:sz w:val="24"/>
          <w:szCs w:val="24"/>
          <w:lang w:val="es-ES_tradnl"/>
        </w:rPr>
        <w:lastRenderedPageBreak/>
        <w:t xml:space="preserve">partir del año 2006, con la dictación de la Convención sobre los Derechos de </w:t>
      </w:r>
      <w:r w:rsidR="00F26225">
        <w:rPr>
          <w:rFonts w:ascii="Times New Roman" w:hAnsi="Times New Roman" w:cs="Times New Roman"/>
          <w:sz w:val="24"/>
          <w:szCs w:val="24"/>
          <w:lang w:val="es-ES_tradnl"/>
        </w:rPr>
        <w:t>las Personas con Discapacidades</w:t>
      </w:r>
      <w:r w:rsidRPr="005F11D4">
        <w:rPr>
          <w:rFonts w:ascii="Times New Roman" w:hAnsi="Times New Roman" w:cs="Times New Roman"/>
          <w:sz w:val="24"/>
          <w:szCs w:val="24"/>
          <w:lang w:val="es-ES_tradnl"/>
        </w:rPr>
        <w:t>. Este instrumento jurídico internacional aprobó la educación inclusiva como mecanismo clave para hacer efectivo el derecho a la educación de los niños con algún tipo de discapacidad. El artículo 7 de esta Convención señala que</w:t>
      </w:r>
      <w:r w:rsidR="00F26225">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w:t>
      </w:r>
      <w:r w:rsidRPr="005F11D4">
        <w:rPr>
          <w:rFonts w:ascii="Times New Roman" w:hAnsi="Times New Roman" w:cs="Times New Roman"/>
          <w:i/>
          <w:sz w:val="24"/>
          <w:szCs w:val="24"/>
          <w:lang w:val="es-ES_tradnl"/>
        </w:rPr>
        <w:t xml:space="preserve">Los Estados Partes tomarán todas las medidas necesarias para asegurar que todos los niños y las niñas con discapacidad gocen plenamente de todos los derechos humanos y libertades fundamentales en igualdad de condiciones </w:t>
      </w:r>
      <w:r w:rsidR="00F26225">
        <w:rPr>
          <w:rFonts w:ascii="Times New Roman" w:hAnsi="Times New Roman" w:cs="Times New Roman"/>
          <w:i/>
          <w:sz w:val="24"/>
          <w:szCs w:val="24"/>
          <w:lang w:val="es-ES_tradnl"/>
        </w:rPr>
        <w:t>con los demás niños y niñas</w:t>
      </w:r>
      <w:r w:rsidR="005E6C1C" w:rsidRPr="005F11D4">
        <w:rPr>
          <w:rFonts w:ascii="Times New Roman" w:hAnsi="Times New Roman" w:cs="Times New Roman"/>
          <w:sz w:val="24"/>
          <w:szCs w:val="24"/>
          <w:lang w:val="es-ES_tradnl"/>
        </w:rPr>
        <w:t xml:space="preserve">. </w:t>
      </w:r>
      <w:r w:rsidRPr="005F11D4">
        <w:rPr>
          <w:rFonts w:ascii="Times New Roman" w:hAnsi="Times New Roman" w:cs="Times New Roman"/>
          <w:sz w:val="24"/>
          <w:szCs w:val="24"/>
          <w:lang w:val="es-ES_tradnl"/>
        </w:rPr>
        <w:t>A su vez, el artículo 24 reconoce expresamente el derecho a la educación inclusiva, al señalar que</w:t>
      </w:r>
      <w:r w:rsidR="00F26225">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w:t>
      </w:r>
      <w:r w:rsidRPr="005F11D4">
        <w:rPr>
          <w:rFonts w:ascii="Times New Roman" w:hAnsi="Times New Roman" w:cs="Times New Roman"/>
          <w:i/>
          <w:sz w:val="24"/>
          <w:szCs w:val="24"/>
          <w:lang w:val="es-ES_tradnl"/>
        </w:rPr>
        <w:t xml:space="preserve">Los Estados Partes reconocen el derecho de las personas con discapacidad a la educación. Con miras a hacer efectivo este derecho sin discriminación y sobre la base de la igualdad de oportunidades, los Estados Partes asegurarán un sistema de educación inclusivo a todos los niveles así como la </w:t>
      </w:r>
      <w:r w:rsidR="00F26225">
        <w:rPr>
          <w:rFonts w:ascii="Times New Roman" w:hAnsi="Times New Roman" w:cs="Times New Roman"/>
          <w:i/>
          <w:sz w:val="24"/>
          <w:szCs w:val="24"/>
          <w:lang w:val="es-ES_tradnl"/>
        </w:rPr>
        <w:t>enseñanza a lo largo de la vida</w:t>
      </w:r>
      <w:r w:rsidRPr="005F11D4">
        <w:rPr>
          <w:rFonts w:ascii="Times New Roman" w:hAnsi="Times New Roman" w:cs="Times New Roman"/>
          <w:sz w:val="24"/>
          <w:szCs w:val="24"/>
          <w:lang w:val="es-ES_tradnl"/>
        </w:rPr>
        <w:t xml:space="preserve">. A fin de asegurar y hacer efectivo este derecho, los estados partes deben asegurar que las personas con discapacidad no queden </w:t>
      </w:r>
      <w:proofErr w:type="gramStart"/>
      <w:r w:rsidRPr="005F11D4">
        <w:rPr>
          <w:rFonts w:ascii="Times New Roman" w:hAnsi="Times New Roman" w:cs="Times New Roman"/>
          <w:sz w:val="24"/>
          <w:szCs w:val="24"/>
          <w:lang w:val="es-ES_tradnl"/>
        </w:rPr>
        <w:t>excluidos</w:t>
      </w:r>
      <w:proofErr w:type="gramEnd"/>
      <w:r w:rsidRPr="005F11D4">
        <w:rPr>
          <w:rFonts w:ascii="Times New Roman" w:hAnsi="Times New Roman" w:cs="Times New Roman"/>
          <w:sz w:val="24"/>
          <w:szCs w:val="24"/>
          <w:lang w:val="es-ES_tradnl"/>
        </w:rPr>
        <w:t xml:space="preserve"> del sistema general de educación por motivos de su discapacidad, y que el acceso de las personas con discapacidad a la educación primaria y secundaria inclusiva, esté dada en igualdad de condiciones con las demás personas. También obliga a los estados partes a hacer los ajustes necesarios en función de las necesidades individuales de cada persona. </w:t>
      </w:r>
    </w:p>
    <w:p w:rsidR="00DC5931" w:rsidRPr="005F11D4" w:rsidRDefault="00DC5931"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Resulta interesante observar de qué manera la Convención establece uno de los principios fundamentales de la educación inclusiva, al establecer la obligación del estado y sus instituciones a adaptarse a los niños y personas con discapacidad, y no al revés. En este sentido, el N° 4 del citado artículo 24, señala que</w:t>
      </w:r>
      <w:r w:rsidR="009225F4">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w:t>
      </w:r>
      <w:r w:rsidRPr="005F11D4">
        <w:rPr>
          <w:rFonts w:ascii="Times New Roman" w:hAnsi="Times New Roman" w:cs="Times New Roman"/>
          <w:i/>
          <w:sz w:val="24"/>
          <w:szCs w:val="24"/>
          <w:lang w:val="es-ES_tradnl"/>
        </w:rPr>
        <w:t xml:space="preserve">A fin de contribuir a hacer efectivo este derecho, los Estados Partes adoptarán las medidas pertinentes para emplear a maestros, incluidos maestros con discapacidad, que estén cualificados en lengua de señas o </w:t>
      </w:r>
      <w:proofErr w:type="spellStart"/>
      <w:r w:rsidRPr="005F11D4">
        <w:rPr>
          <w:rFonts w:ascii="Times New Roman" w:hAnsi="Times New Roman" w:cs="Times New Roman"/>
          <w:i/>
          <w:sz w:val="24"/>
          <w:szCs w:val="24"/>
          <w:lang w:val="es-ES_tradnl"/>
        </w:rPr>
        <w:t>Braile</w:t>
      </w:r>
      <w:proofErr w:type="spellEnd"/>
      <w:r w:rsidRPr="005F11D4">
        <w:rPr>
          <w:rFonts w:ascii="Times New Roman" w:hAnsi="Times New Roman" w:cs="Times New Roman"/>
          <w:i/>
          <w:sz w:val="24"/>
          <w:szCs w:val="24"/>
          <w:lang w:val="es-ES_tradnl"/>
        </w:rPr>
        <w:t xml:space="preserve"> y para formar a profesionales y personal que trabajen en todos los niveles educativos. Esta formación incluirá la toma de conciencia sobre la discapacidad y el uso de modos, medios y formatos de comunicación aumentativos y alternativos apropiados, y de técnicas y materiales educativos para apoyar a las person</w:t>
      </w:r>
      <w:r w:rsidR="009225F4">
        <w:rPr>
          <w:rFonts w:ascii="Times New Roman" w:hAnsi="Times New Roman" w:cs="Times New Roman"/>
          <w:i/>
          <w:sz w:val="24"/>
          <w:szCs w:val="24"/>
          <w:lang w:val="es-ES_tradnl"/>
        </w:rPr>
        <w:t>as con discapacidad</w:t>
      </w:r>
      <w:r w:rsidRPr="005F11D4">
        <w:rPr>
          <w:rFonts w:ascii="Times New Roman" w:hAnsi="Times New Roman" w:cs="Times New Roman"/>
          <w:sz w:val="24"/>
          <w:szCs w:val="24"/>
          <w:lang w:val="es-ES_tradnl"/>
        </w:rPr>
        <w:t xml:space="preserve">. </w:t>
      </w:r>
    </w:p>
    <w:p w:rsidR="00DC5931" w:rsidRPr="005F11D4" w:rsidRDefault="00DC5931"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En consecuencia, la Convención obliga a los estados que la han ratificado, a que proporcionen una adaptación satisfactoria y los correspondientes servicios de apoyo individualizado a las personas con discapacidad para facilitar su educación, y poder hacer </w:t>
      </w:r>
      <w:r w:rsidRPr="005F11D4">
        <w:rPr>
          <w:rFonts w:ascii="Times New Roman" w:hAnsi="Times New Roman" w:cs="Times New Roman"/>
          <w:sz w:val="24"/>
          <w:szCs w:val="24"/>
          <w:lang w:val="es-ES_tradnl"/>
        </w:rPr>
        <w:lastRenderedPageBreak/>
        <w:t>efectivo este derecho sin discriminación de ninguna especie y en donde la igualdad de oportunidades se encuentre en la base de todo. Son los gobiernos los que deben proporcionar una adaptación adecuada a las necesidades individuales y el apoyo necesario dentro del sistema educativo para facilitar una educación efectiva. La educación, en definitiva, debe estar al servicio de potenciar y apoyar el pleno desarrollo del potencial humano y fomentar los talentos individuales, independientemente de las capacidades que cada niño tenga, inculcando, a la vez,</w:t>
      </w:r>
      <w:r w:rsidR="001C4047">
        <w:rPr>
          <w:rFonts w:ascii="Times New Roman" w:hAnsi="Times New Roman" w:cs="Times New Roman"/>
          <w:sz w:val="24"/>
          <w:szCs w:val="24"/>
          <w:lang w:val="es-ES_tradnl"/>
        </w:rPr>
        <w:t xml:space="preserve"> el sentido de dignidad y respe</w:t>
      </w:r>
      <w:r w:rsidRPr="005F11D4">
        <w:rPr>
          <w:rFonts w:ascii="Times New Roman" w:hAnsi="Times New Roman" w:cs="Times New Roman"/>
          <w:sz w:val="24"/>
          <w:szCs w:val="24"/>
          <w:lang w:val="es-ES_tradnl"/>
        </w:rPr>
        <w:t>to a los derechos humanos, libertades fundamentales y la diversidad humana</w:t>
      </w:r>
      <w:r w:rsidR="00F14A9F">
        <w:rPr>
          <w:rFonts w:ascii="Times New Roman" w:hAnsi="Times New Roman" w:cs="Times New Roman"/>
          <w:sz w:val="24"/>
          <w:szCs w:val="24"/>
          <w:lang w:val="es-ES_tradnl"/>
        </w:rPr>
        <w:t xml:space="preserve"> </w:t>
      </w:r>
      <w:sdt>
        <w:sdtPr>
          <w:rPr>
            <w:rFonts w:ascii="Times New Roman" w:hAnsi="Times New Roman" w:cs="Times New Roman"/>
            <w:sz w:val="24"/>
            <w:szCs w:val="24"/>
            <w:lang w:val="es-ES_tradnl"/>
          </w:rPr>
          <w:id w:val="-1229758646"/>
          <w:citation/>
        </w:sdtPr>
        <w:sdtEndPr/>
        <w:sdtContent>
          <w:r w:rsidR="000F6D7B">
            <w:rPr>
              <w:rFonts w:ascii="Times New Roman" w:hAnsi="Times New Roman" w:cs="Times New Roman"/>
              <w:sz w:val="24"/>
              <w:szCs w:val="24"/>
              <w:lang w:val="es-ES_tradnl"/>
            </w:rPr>
            <w:fldChar w:fldCharType="begin"/>
          </w:r>
          <w:r w:rsidR="00F14A9F">
            <w:rPr>
              <w:rFonts w:ascii="Times New Roman" w:hAnsi="Times New Roman" w:cs="Times New Roman"/>
              <w:sz w:val="24"/>
              <w:szCs w:val="24"/>
              <w:lang w:val="es-CL"/>
            </w:rPr>
            <w:instrText xml:space="preserve"> CITATION DEm08 \l 13322 </w:instrText>
          </w:r>
          <w:r w:rsidR="000F6D7B">
            <w:rPr>
              <w:rFonts w:ascii="Times New Roman" w:hAnsi="Times New Roman" w:cs="Times New Roman"/>
              <w:sz w:val="24"/>
              <w:szCs w:val="24"/>
              <w:lang w:val="es-ES_tradnl"/>
            </w:rPr>
            <w:fldChar w:fldCharType="separate"/>
          </w:r>
          <w:r w:rsidR="00F14A9F" w:rsidRPr="00F14A9F">
            <w:rPr>
              <w:rFonts w:ascii="Times New Roman" w:hAnsi="Times New Roman" w:cs="Times New Roman"/>
              <w:noProof/>
              <w:sz w:val="24"/>
              <w:szCs w:val="24"/>
              <w:lang w:val="es-CL"/>
            </w:rPr>
            <w:t>(D'Emilio, 2008)</w:t>
          </w:r>
          <w:r w:rsidR="000F6D7B">
            <w:rPr>
              <w:rFonts w:ascii="Times New Roman" w:hAnsi="Times New Roman" w:cs="Times New Roman"/>
              <w:sz w:val="24"/>
              <w:szCs w:val="24"/>
              <w:lang w:val="es-ES_tradnl"/>
            </w:rPr>
            <w:fldChar w:fldCharType="end"/>
          </w:r>
        </w:sdtContent>
      </w:sdt>
      <w:r w:rsidRPr="005F11D4">
        <w:rPr>
          <w:rFonts w:ascii="Times New Roman" w:hAnsi="Times New Roman" w:cs="Times New Roman"/>
          <w:sz w:val="24"/>
          <w:szCs w:val="24"/>
          <w:lang w:val="es-ES_tradnl"/>
        </w:rPr>
        <w:t xml:space="preserve">. </w:t>
      </w:r>
    </w:p>
    <w:p w:rsidR="00DC5931" w:rsidRPr="005F11D4" w:rsidRDefault="00DC5931"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De acuerdo a Alonso y de Araoz</w:t>
      </w:r>
      <w:sdt>
        <w:sdtPr>
          <w:rPr>
            <w:rFonts w:ascii="Times New Roman" w:hAnsi="Times New Roman" w:cs="Times New Roman"/>
            <w:sz w:val="24"/>
            <w:szCs w:val="24"/>
            <w:lang w:val="es-ES_tradnl"/>
          </w:rPr>
          <w:id w:val="-1420564483"/>
          <w:citation/>
        </w:sdtPr>
        <w:sdtEndPr/>
        <w:sdtContent>
          <w:r w:rsidR="000F6D7B">
            <w:rPr>
              <w:rFonts w:ascii="Times New Roman" w:hAnsi="Times New Roman" w:cs="Times New Roman"/>
              <w:sz w:val="24"/>
              <w:szCs w:val="24"/>
              <w:lang w:val="es-ES_tradnl"/>
            </w:rPr>
            <w:fldChar w:fldCharType="begin"/>
          </w:r>
          <w:r w:rsidR="00320EA0">
            <w:rPr>
              <w:rFonts w:ascii="Times New Roman" w:hAnsi="Times New Roman" w:cs="Times New Roman"/>
              <w:sz w:val="24"/>
              <w:szCs w:val="24"/>
              <w:lang w:val="es-ES"/>
            </w:rPr>
            <w:instrText xml:space="preserve"> CITATION Alo11 \l 3082 </w:instrText>
          </w:r>
          <w:r w:rsidR="000F6D7B">
            <w:rPr>
              <w:rFonts w:ascii="Times New Roman" w:hAnsi="Times New Roman" w:cs="Times New Roman"/>
              <w:sz w:val="24"/>
              <w:szCs w:val="24"/>
              <w:lang w:val="es-ES_tradnl"/>
            </w:rPr>
            <w:fldChar w:fldCharType="separate"/>
          </w:r>
          <w:r w:rsidR="00320EA0">
            <w:rPr>
              <w:rFonts w:ascii="Times New Roman" w:hAnsi="Times New Roman" w:cs="Times New Roman"/>
              <w:noProof/>
              <w:sz w:val="24"/>
              <w:szCs w:val="24"/>
              <w:lang w:val="es-ES"/>
            </w:rPr>
            <w:t xml:space="preserve"> </w:t>
          </w:r>
          <w:r w:rsidR="00320EA0" w:rsidRPr="00320EA0">
            <w:rPr>
              <w:rFonts w:ascii="Times New Roman" w:hAnsi="Times New Roman" w:cs="Times New Roman"/>
              <w:noProof/>
              <w:sz w:val="24"/>
              <w:szCs w:val="24"/>
              <w:lang w:val="es-ES"/>
            </w:rPr>
            <w:t>(Alonso Parreño &amp; De Araos Sanchez - Dópico , 2011)</w:t>
          </w:r>
          <w:r w:rsidR="000F6D7B">
            <w:rPr>
              <w:rFonts w:ascii="Times New Roman" w:hAnsi="Times New Roman" w:cs="Times New Roman"/>
              <w:sz w:val="24"/>
              <w:szCs w:val="24"/>
              <w:lang w:val="es-ES_tradnl"/>
            </w:rPr>
            <w:fldChar w:fldCharType="end"/>
          </w:r>
        </w:sdtContent>
      </w:sdt>
      <w:r w:rsidRPr="005F11D4">
        <w:rPr>
          <w:rFonts w:ascii="Times New Roman" w:hAnsi="Times New Roman" w:cs="Times New Roman"/>
          <w:sz w:val="24"/>
          <w:szCs w:val="24"/>
          <w:lang w:val="es-ES_tradnl"/>
        </w:rPr>
        <w:t xml:space="preserve">, la redacción del artículo 24 de la Convención sobre los Derechos de las Personas con Discapacidad </w:t>
      </w:r>
      <w:r w:rsidRPr="005F11D4">
        <w:rPr>
          <w:rFonts w:ascii="Times New Roman" w:hAnsi="Times New Roman" w:cs="Times New Roman"/>
          <w:i/>
          <w:sz w:val="24"/>
          <w:szCs w:val="24"/>
          <w:lang w:val="es-ES_tradnl"/>
        </w:rPr>
        <w:t>configura este derecho desde una perspectiva de derechos humanos, de acuerdo con el modelo social de la discapacidad, presente en toda la Convención, y d acuer</w:t>
      </w:r>
      <w:r w:rsidR="009F36ED">
        <w:rPr>
          <w:rFonts w:ascii="Times New Roman" w:hAnsi="Times New Roman" w:cs="Times New Roman"/>
          <w:i/>
          <w:sz w:val="24"/>
          <w:szCs w:val="24"/>
          <w:lang w:val="es-ES_tradnl"/>
        </w:rPr>
        <w:t>do con sus principios generales</w:t>
      </w:r>
      <w:r w:rsidRPr="005F11D4">
        <w:rPr>
          <w:rFonts w:ascii="Times New Roman" w:hAnsi="Times New Roman" w:cs="Times New Roman"/>
          <w:sz w:val="24"/>
          <w:szCs w:val="24"/>
          <w:lang w:val="es-ES_tradnl"/>
        </w:rPr>
        <w:t xml:space="preserve">. Esto significa que las personas con discapacidad son titulares de los mismos derechos que el resto de las personas y los ejercen al igual que todos, no entendiéndolos ya como objetos de políticas caritativas o asistenciales. </w:t>
      </w:r>
    </w:p>
    <w:p w:rsidR="00DC5931" w:rsidRPr="005F11D4" w:rsidRDefault="00DC5931"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Esto puede ser considerado como uno de los principales aportes de la Convención en el tratamiento de las personas con discapacidad, porque es </w:t>
      </w:r>
      <w:r w:rsidR="00131AB8">
        <w:rPr>
          <w:rFonts w:ascii="Times New Roman" w:hAnsi="Times New Roman" w:cs="Times New Roman"/>
          <w:sz w:val="24"/>
          <w:szCs w:val="24"/>
          <w:lang w:val="es-ES_tradnl"/>
        </w:rPr>
        <w:t xml:space="preserve">a </w:t>
      </w:r>
      <w:r w:rsidRPr="005F11D4">
        <w:rPr>
          <w:rFonts w:ascii="Times New Roman" w:hAnsi="Times New Roman" w:cs="Times New Roman"/>
          <w:sz w:val="24"/>
          <w:szCs w:val="24"/>
          <w:lang w:val="es-ES_tradnl"/>
        </w:rPr>
        <w:t>partir de este instrumento donde todos aquellos que posean algún tipo de discapacidad pasan a ser considerados titulares plenos de derechos, en igualdad de condiciones que cualquier otra persona. Como señala el Informe sobre El impacto de la Convención Internacional de los Derechos de las Personas con Discapacidad en la Ley 39/2006, elaborado por el Instituto de Derechos Humanos Bartolomé de las Casas, de la Un</w:t>
      </w:r>
      <w:r w:rsidR="00131AB8">
        <w:rPr>
          <w:rFonts w:ascii="Times New Roman" w:hAnsi="Times New Roman" w:cs="Times New Roman"/>
          <w:sz w:val="24"/>
          <w:szCs w:val="24"/>
          <w:lang w:val="es-ES_tradnl"/>
        </w:rPr>
        <w:t xml:space="preserve">iversidad Carlos III de Madrid: </w:t>
      </w:r>
      <w:r w:rsidRPr="005F11D4">
        <w:rPr>
          <w:rFonts w:ascii="Times New Roman" w:hAnsi="Times New Roman" w:cs="Times New Roman"/>
          <w:i/>
          <w:sz w:val="24"/>
          <w:szCs w:val="24"/>
          <w:lang w:val="es-ES_tradnl"/>
        </w:rPr>
        <w:t>Si aceptamos que la Convención introduce el enfoque de los derechos en el tratamiento de la discapacidad, también hemos de admitir que las políticas sobre discapacidad se justifican como políticas orientadas a la realización de los derechos humanos de las personas con discapacidad, que deben articularse sobre la base de las normas, principios y estándares de los derechos humanos y que su objetivo es capacitar a las personas con discapacidad para cumplir con sus obligaciones y para reclamar sus derechos, esto es, en definitiva, reforzar la independencia d</w:t>
      </w:r>
      <w:r w:rsidR="00131AB8">
        <w:rPr>
          <w:rFonts w:ascii="Times New Roman" w:hAnsi="Times New Roman" w:cs="Times New Roman"/>
          <w:i/>
          <w:sz w:val="24"/>
          <w:szCs w:val="24"/>
          <w:lang w:val="es-ES_tradnl"/>
        </w:rPr>
        <w:t>e las personas con discapacidad</w:t>
      </w:r>
      <w:r w:rsidR="009C17D0">
        <w:rPr>
          <w:rFonts w:ascii="Times New Roman" w:hAnsi="Times New Roman" w:cs="Times New Roman"/>
          <w:sz w:val="24"/>
          <w:szCs w:val="24"/>
          <w:lang w:val="es-ES_tradnl"/>
        </w:rPr>
        <w:t xml:space="preserve"> </w:t>
      </w:r>
      <w:sdt>
        <w:sdtPr>
          <w:rPr>
            <w:rFonts w:ascii="Times New Roman" w:hAnsi="Times New Roman" w:cs="Times New Roman"/>
            <w:sz w:val="24"/>
            <w:szCs w:val="24"/>
            <w:lang w:val="es-ES_tradnl"/>
          </w:rPr>
          <w:id w:val="-1155443076"/>
          <w:citation/>
        </w:sdtPr>
        <w:sdtEndPr/>
        <w:sdtContent>
          <w:r w:rsidR="000F6D7B">
            <w:rPr>
              <w:rFonts w:ascii="Times New Roman" w:hAnsi="Times New Roman" w:cs="Times New Roman"/>
              <w:sz w:val="24"/>
              <w:szCs w:val="24"/>
              <w:lang w:val="es-ES_tradnl"/>
            </w:rPr>
            <w:fldChar w:fldCharType="begin"/>
          </w:r>
          <w:r w:rsidR="009C17D0">
            <w:rPr>
              <w:rFonts w:ascii="Times New Roman" w:hAnsi="Times New Roman" w:cs="Times New Roman"/>
              <w:sz w:val="24"/>
              <w:szCs w:val="24"/>
              <w:lang w:val="es-CL"/>
            </w:rPr>
            <w:instrText xml:space="preserve"> CITATION Uni09 \l 13322 </w:instrText>
          </w:r>
          <w:r w:rsidR="000F6D7B">
            <w:rPr>
              <w:rFonts w:ascii="Times New Roman" w:hAnsi="Times New Roman" w:cs="Times New Roman"/>
              <w:sz w:val="24"/>
              <w:szCs w:val="24"/>
              <w:lang w:val="es-ES_tradnl"/>
            </w:rPr>
            <w:fldChar w:fldCharType="separate"/>
          </w:r>
          <w:r w:rsidR="009C17D0" w:rsidRPr="009C17D0">
            <w:rPr>
              <w:rFonts w:ascii="Times New Roman" w:hAnsi="Times New Roman" w:cs="Times New Roman"/>
              <w:noProof/>
              <w:sz w:val="24"/>
              <w:szCs w:val="24"/>
              <w:lang w:val="es-CL"/>
            </w:rPr>
            <w:t>(Universidad Carlos III de Madrid, 2009)</w:t>
          </w:r>
          <w:r w:rsidR="000F6D7B">
            <w:rPr>
              <w:rFonts w:ascii="Times New Roman" w:hAnsi="Times New Roman" w:cs="Times New Roman"/>
              <w:sz w:val="24"/>
              <w:szCs w:val="24"/>
              <w:lang w:val="es-ES_tradnl"/>
            </w:rPr>
            <w:fldChar w:fldCharType="end"/>
          </w:r>
        </w:sdtContent>
      </w:sdt>
      <w:r w:rsidRPr="005F11D4">
        <w:rPr>
          <w:rFonts w:ascii="Times New Roman" w:hAnsi="Times New Roman" w:cs="Times New Roman"/>
          <w:sz w:val="24"/>
          <w:szCs w:val="24"/>
          <w:lang w:val="es-ES_tradnl"/>
        </w:rPr>
        <w:t xml:space="preserve">. Esto se fundamenta en lo que se denomina como modelo social de la discapacidad, que se fundamenta en el hecho de que las causas que originan la discapacidad no </w:t>
      </w:r>
      <w:r w:rsidRPr="005F11D4">
        <w:rPr>
          <w:rFonts w:ascii="Times New Roman" w:hAnsi="Times New Roman" w:cs="Times New Roman"/>
          <w:sz w:val="24"/>
          <w:szCs w:val="24"/>
          <w:lang w:val="es-ES_tradnl"/>
        </w:rPr>
        <w:lastRenderedPageBreak/>
        <w:t>son</w:t>
      </w:r>
      <w:r w:rsidR="00131AB8">
        <w:rPr>
          <w:rFonts w:ascii="Times New Roman" w:hAnsi="Times New Roman" w:cs="Times New Roman"/>
          <w:sz w:val="24"/>
          <w:szCs w:val="24"/>
          <w:lang w:val="es-ES_tradnl"/>
        </w:rPr>
        <w:t xml:space="preserve"> únicamente individuales, sino</w:t>
      </w:r>
      <w:r w:rsidRPr="005F11D4">
        <w:rPr>
          <w:rFonts w:ascii="Times New Roman" w:hAnsi="Times New Roman" w:cs="Times New Roman"/>
          <w:sz w:val="24"/>
          <w:szCs w:val="24"/>
          <w:lang w:val="es-ES_tradnl"/>
        </w:rPr>
        <w:t xml:space="preserve"> sociales, siendo principalmente las limitaciones que impone la sociedad las que impiden que estas personas puedan ser tenidas en cuenta dentro de la sociedad y ejercer plenamente sus derechos. De esta forma, se permite que todas las personas tengan la capacidad y posibilidad de alcanzar su pleno potencial y desarrollo. </w:t>
      </w:r>
    </w:p>
    <w:p w:rsidR="00DC5931" w:rsidRPr="005F11D4" w:rsidRDefault="0047436E" w:rsidP="005F11D4">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Resulta importante destacar que</w:t>
      </w:r>
      <w:r w:rsidR="00DC5931" w:rsidRPr="005F11D4">
        <w:rPr>
          <w:rFonts w:ascii="Times New Roman" w:hAnsi="Times New Roman" w:cs="Times New Roman"/>
          <w:sz w:val="24"/>
          <w:szCs w:val="24"/>
          <w:lang w:val="es-ES_tradnl"/>
        </w:rPr>
        <w:t xml:space="preserve"> durante el proceso de redacción de la Convención, un importante número de personas con discapacidad participaron activamente en su elaboración, ya sea como delegados de los gobiernos o como representantes de grupos que reúnen a personas con discapacidad. Esto permitió también que el derecho fundamental a la educación pueda ser garantizado también a todas las personas con discapacidad</w:t>
      </w:r>
      <w:r w:rsidR="005E6C1C" w:rsidRPr="005F11D4">
        <w:rPr>
          <w:rFonts w:ascii="Times New Roman" w:hAnsi="Times New Roman" w:cs="Times New Roman"/>
          <w:sz w:val="24"/>
          <w:szCs w:val="24"/>
          <w:lang w:val="es-ES_tradnl"/>
        </w:rPr>
        <w:t>, y en igualdad de condiciones.</w:t>
      </w:r>
    </w:p>
    <w:p w:rsidR="005E6C1C" w:rsidRPr="005F11D4" w:rsidRDefault="00DC5931" w:rsidP="00542B49">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En consecuencia, de acuerdo con la Convención, los derechos humanos de las personas con discapacidad sólo podrían respetarse de acuerdo a lo establecido por el modelo social, y sobre la base de la igualdad de oportunidades para que todas las personas, independiente de tener o no una discapacidad, puedan alcanzar, por sus propios medios y con los apoyos que sean necesarios, el pleno </w:t>
      </w:r>
      <w:r w:rsidR="00542B49">
        <w:rPr>
          <w:rFonts w:ascii="Times New Roman" w:hAnsi="Times New Roman" w:cs="Times New Roman"/>
          <w:sz w:val="24"/>
          <w:szCs w:val="24"/>
          <w:lang w:val="es-ES_tradnl"/>
        </w:rPr>
        <w:t xml:space="preserve">desarrollo de su personalidad. </w:t>
      </w:r>
    </w:p>
    <w:p w:rsidR="00DC5931" w:rsidRPr="005F11D4" w:rsidRDefault="00DC5931" w:rsidP="0047436E">
      <w:pPr>
        <w:spacing w:line="360" w:lineRule="auto"/>
        <w:jc w:val="both"/>
        <w:rPr>
          <w:rFonts w:ascii="Times New Roman" w:hAnsi="Times New Roman" w:cs="Times New Roman"/>
          <w:b/>
          <w:sz w:val="24"/>
          <w:szCs w:val="24"/>
          <w:lang w:val="es-ES_tradnl"/>
        </w:rPr>
      </w:pPr>
      <w:r w:rsidRPr="005F11D4">
        <w:rPr>
          <w:rFonts w:ascii="Times New Roman" w:hAnsi="Times New Roman" w:cs="Times New Roman"/>
          <w:b/>
          <w:sz w:val="24"/>
          <w:szCs w:val="24"/>
          <w:lang w:val="es-ES_tradnl"/>
        </w:rPr>
        <w:t>Ley General de Derechos de las Personas con Discapacidad y de su Inclusión Social.</w:t>
      </w:r>
    </w:p>
    <w:p w:rsidR="00DC5931" w:rsidRPr="005F11D4" w:rsidRDefault="00DC5931"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La Ley General de Derechos de las Personas con Discapacidad y de su Inclusión Social se aprobó mediante el Real Decreto-legislativo 1/2013, de 29 de noviembre, ley que viene a unificar toda la normativa existente en la materia, estableciendo que la discapacidad debe estar contemplada en todas las actuaciones políticas y por todas las administraciones. Se trata de una ley que simplifica y clarifica la dispersión existente entre las anteriores leyes, y elimina las posibles contradicciones conceptuales que pudieran producirse entre éstas.</w:t>
      </w:r>
    </w:p>
    <w:p w:rsidR="00DC5931" w:rsidRPr="005F11D4" w:rsidRDefault="00DC5931"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En especial, esta ley refundió tres leyes sobre la materia:</w:t>
      </w:r>
    </w:p>
    <w:p w:rsidR="00DC5931" w:rsidRPr="00A0340B" w:rsidRDefault="00DC5931" w:rsidP="00A0340B">
      <w:pPr>
        <w:pStyle w:val="Prrafodelista"/>
        <w:numPr>
          <w:ilvl w:val="0"/>
          <w:numId w:val="32"/>
        </w:numPr>
        <w:spacing w:line="360" w:lineRule="auto"/>
        <w:jc w:val="both"/>
        <w:rPr>
          <w:rFonts w:ascii="Times New Roman" w:hAnsi="Times New Roman" w:cs="Times New Roman"/>
          <w:sz w:val="24"/>
          <w:szCs w:val="24"/>
          <w:lang w:val="es-ES_tradnl"/>
        </w:rPr>
      </w:pPr>
      <w:r w:rsidRPr="00A0340B">
        <w:rPr>
          <w:rFonts w:ascii="Times New Roman" w:hAnsi="Times New Roman" w:cs="Times New Roman"/>
          <w:sz w:val="24"/>
          <w:szCs w:val="24"/>
          <w:lang w:val="es-ES_tradnl"/>
        </w:rPr>
        <w:t>La ley 13/1983, de 7 de abril, de Integración Social de los Minusválidos.</w:t>
      </w:r>
    </w:p>
    <w:p w:rsidR="00DC5931" w:rsidRPr="00A0340B" w:rsidRDefault="00DC5931" w:rsidP="00A0340B">
      <w:pPr>
        <w:pStyle w:val="Prrafodelista"/>
        <w:numPr>
          <w:ilvl w:val="0"/>
          <w:numId w:val="32"/>
        </w:numPr>
        <w:spacing w:line="360" w:lineRule="auto"/>
        <w:jc w:val="both"/>
        <w:rPr>
          <w:rFonts w:ascii="Times New Roman" w:hAnsi="Times New Roman" w:cs="Times New Roman"/>
          <w:sz w:val="24"/>
          <w:szCs w:val="24"/>
          <w:lang w:val="es-ES_tradnl"/>
        </w:rPr>
      </w:pPr>
      <w:r w:rsidRPr="00A0340B">
        <w:rPr>
          <w:rFonts w:ascii="Times New Roman" w:hAnsi="Times New Roman" w:cs="Times New Roman"/>
          <w:sz w:val="24"/>
          <w:szCs w:val="24"/>
          <w:lang w:val="es-ES_tradnl"/>
        </w:rPr>
        <w:t>La Ley 51/2003, de 2 de diciembre, de Igualdad de oportunidades, no discriminación y accesibilidad universal de personas con discapacidad.</w:t>
      </w:r>
    </w:p>
    <w:p w:rsidR="00DC5931" w:rsidRPr="00A0340B" w:rsidRDefault="00DC5931" w:rsidP="00A0340B">
      <w:pPr>
        <w:pStyle w:val="Prrafodelista"/>
        <w:numPr>
          <w:ilvl w:val="0"/>
          <w:numId w:val="32"/>
        </w:numPr>
        <w:spacing w:line="360" w:lineRule="auto"/>
        <w:jc w:val="both"/>
        <w:rPr>
          <w:rFonts w:ascii="Times New Roman" w:hAnsi="Times New Roman" w:cs="Times New Roman"/>
          <w:sz w:val="24"/>
          <w:szCs w:val="24"/>
          <w:lang w:val="es-ES_tradnl"/>
        </w:rPr>
      </w:pPr>
      <w:r w:rsidRPr="00A0340B">
        <w:rPr>
          <w:rFonts w:ascii="Times New Roman" w:hAnsi="Times New Roman" w:cs="Times New Roman"/>
          <w:sz w:val="24"/>
          <w:szCs w:val="24"/>
          <w:lang w:val="es-ES_tradnl"/>
        </w:rPr>
        <w:t xml:space="preserve">La Ley 47/2007, de 26 de diciembre, por la que se establece el régimen de infracciones y sanciones en materia de igualdad de oportunidades, no discriminación y accesibilidad universal de las personas con discapacidad. </w:t>
      </w:r>
    </w:p>
    <w:p w:rsidR="00DC5931" w:rsidRPr="00A0340B" w:rsidRDefault="00DC5931" w:rsidP="00A0340B">
      <w:pPr>
        <w:pStyle w:val="Prrafodelista"/>
        <w:numPr>
          <w:ilvl w:val="0"/>
          <w:numId w:val="32"/>
        </w:numPr>
        <w:spacing w:line="360" w:lineRule="auto"/>
        <w:jc w:val="both"/>
        <w:rPr>
          <w:rFonts w:ascii="Times New Roman" w:hAnsi="Times New Roman" w:cs="Times New Roman"/>
          <w:i/>
          <w:sz w:val="24"/>
          <w:szCs w:val="24"/>
          <w:lang w:val="es-ES_tradnl"/>
        </w:rPr>
      </w:pPr>
      <w:r w:rsidRPr="00A0340B">
        <w:rPr>
          <w:rFonts w:ascii="Times New Roman" w:hAnsi="Times New Roman" w:cs="Times New Roman"/>
          <w:sz w:val="24"/>
          <w:szCs w:val="24"/>
          <w:lang w:val="es-ES_tradnl"/>
        </w:rPr>
        <w:t>Esta ley tiene por objetivo, de acuerdo a lo que se indica en su artículo 1°:</w:t>
      </w:r>
    </w:p>
    <w:p w:rsidR="00DC5931" w:rsidRPr="00A0340B" w:rsidRDefault="00DC5931" w:rsidP="00A0340B">
      <w:pPr>
        <w:pStyle w:val="Prrafodelista"/>
        <w:numPr>
          <w:ilvl w:val="0"/>
          <w:numId w:val="33"/>
        </w:numPr>
        <w:spacing w:line="360" w:lineRule="auto"/>
        <w:jc w:val="both"/>
        <w:rPr>
          <w:rFonts w:ascii="Times New Roman" w:hAnsi="Times New Roman" w:cs="Times New Roman"/>
          <w:i/>
          <w:sz w:val="24"/>
          <w:szCs w:val="24"/>
          <w:lang w:val="es-ES_tradnl"/>
        </w:rPr>
      </w:pPr>
      <w:r w:rsidRPr="00A0340B">
        <w:rPr>
          <w:rFonts w:ascii="Times New Roman" w:hAnsi="Times New Roman" w:cs="Times New Roman"/>
          <w:i/>
          <w:sz w:val="24"/>
          <w:szCs w:val="24"/>
          <w:lang w:val="es-ES_tradnl"/>
        </w:rPr>
        <w:lastRenderedPageBreak/>
        <w:t>Garantizar el derecho a la igualdad de oportunidades y de trato, así como el ejercicio real y efectivo de derechos por parte de las personas con discapacidad en igualdad de condiciones respecto del resto de  ciudadanos y ciudadanas, a través de la promoción de la autonomía personal, de la accesibilidad universal, del acceso al empleo, de la inclusión en la comunidad y la vida independiente y de la erradicación de toda forma de discriminación, conforme a los artículos 9.2, 10, 14 y 49 de la Constitución Española y a la Convención Internacional sobre los Derechos de las Personas con Discapacidad y los tratados y acuerdos internacionales ratificados por España.</w:t>
      </w:r>
    </w:p>
    <w:p w:rsidR="00DC5931" w:rsidRPr="00A0340B" w:rsidRDefault="00DC5931" w:rsidP="00A0340B">
      <w:pPr>
        <w:pStyle w:val="Prrafodelista"/>
        <w:numPr>
          <w:ilvl w:val="0"/>
          <w:numId w:val="33"/>
        </w:numPr>
        <w:spacing w:line="360" w:lineRule="auto"/>
        <w:jc w:val="both"/>
        <w:rPr>
          <w:rFonts w:ascii="Times New Roman" w:hAnsi="Times New Roman" w:cs="Times New Roman"/>
          <w:sz w:val="24"/>
          <w:szCs w:val="24"/>
          <w:lang w:val="es-ES_tradnl"/>
        </w:rPr>
      </w:pPr>
      <w:r w:rsidRPr="00A0340B">
        <w:rPr>
          <w:rFonts w:ascii="Times New Roman" w:hAnsi="Times New Roman" w:cs="Times New Roman"/>
          <w:i/>
          <w:sz w:val="24"/>
          <w:szCs w:val="24"/>
          <w:lang w:val="es-ES_tradnl"/>
        </w:rPr>
        <w:t xml:space="preserve">Establecer el régimen de infracciones y sanciones que garantizan las condiciones básicas en materia de igualdad de oportunidades, no discriminación y accesibilidad universal de las personas con </w:t>
      </w:r>
      <w:r w:rsidR="00A0340B" w:rsidRPr="00A0340B">
        <w:rPr>
          <w:rFonts w:ascii="Times New Roman" w:hAnsi="Times New Roman" w:cs="Times New Roman"/>
          <w:i/>
          <w:sz w:val="24"/>
          <w:szCs w:val="24"/>
          <w:lang w:val="es-ES_tradnl"/>
        </w:rPr>
        <w:t>discapacidad</w:t>
      </w:r>
      <w:r w:rsidRPr="00A0340B">
        <w:rPr>
          <w:rFonts w:ascii="Times New Roman" w:hAnsi="Times New Roman" w:cs="Times New Roman"/>
          <w:i/>
          <w:sz w:val="24"/>
          <w:szCs w:val="24"/>
          <w:lang w:val="es-ES_tradnl"/>
        </w:rPr>
        <w:t>.</w:t>
      </w:r>
      <w:r w:rsidRPr="00A0340B">
        <w:rPr>
          <w:rFonts w:ascii="Times New Roman" w:hAnsi="Times New Roman" w:cs="Times New Roman"/>
          <w:sz w:val="24"/>
          <w:szCs w:val="24"/>
          <w:lang w:val="es-ES_tradnl"/>
        </w:rPr>
        <w:t xml:space="preserve"> </w:t>
      </w:r>
    </w:p>
    <w:p w:rsidR="00FF6B90" w:rsidRPr="005F11D4" w:rsidRDefault="00DC5931"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El Real Decreto-legislativo se encuentra estructurado de acuerdo a la misma ordenación y esquema de la Convención Internacional sobre los Derechos de las Personas con Discapacidad. Regula, con una estructura y capítulos similar</w:t>
      </w:r>
      <w:r w:rsidR="00163531">
        <w:rPr>
          <w:rFonts w:ascii="Times New Roman" w:hAnsi="Times New Roman" w:cs="Times New Roman"/>
          <w:sz w:val="24"/>
          <w:szCs w:val="24"/>
          <w:lang w:val="es-ES_tradnl"/>
        </w:rPr>
        <w:t>es</w:t>
      </w:r>
      <w:r w:rsidRPr="005F11D4">
        <w:rPr>
          <w:rFonts w:ascii="Times New Roman" w:hAnsi="Times New Roman" w:cs="Times New Roman"/>
          <w:sz w:val="24"/>
          <w:szCs w:val="24"/>
          <w:lang w:val="es-ES_tradnl"/>
        </w:rPr>
        <w:t xml:space="preserve"> a la de la </w:t>
      </w:r>
      <w:r w:rsidR="00920406">
        <w:rPr>
          <w:rFonts w:ascii="Times New Roman" w:hAnsi="Times New Roman" w:cs="Times New Roman"/>
          <w:sz w:val="24"/>
          <w:szCs w:val="24"/>
          <w:lang w:val="es-ES_tradnl"/>
        </w:rPr>
        <w:t xml:space="preserve">Convención, </w:t>
      </w:r>
      <w:r w:rsidRPr="005F11D4">
        <w:rPr>
          <w:rFonts w:ascii="Times New Roman" w:hAnsi="Times New Roman" w:cs="Times New Roman"/>
          <w:sz w:val="24"/>
          <w:szCs w:val="24"/>
          <w:lang w:val="es-ES_tradnl"/>
        </w:rPr>
        <w:t>cada uno de los ámbitos sociales, derecho a la igualdad, a la protección de la salud, a la atención integral, a la educación</w:t>
      </w:r>
      <w:r w:rsidR="00920406">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a la vida independiente, al trabajo, a la protección social, y a la participación en los asuntos públicos. En efecto, al igual que en la Convención, se recono</w:t>
      </w:r>
      <w:r w:rsidR="00920406">
        <w:rPr>
          <w:rFonts w:ascii="Times New Roman" w:hAnsi="Times New Roman" w:cs="Times New Roman"/>
          <w:sz w:val="24"/>
          <w:szCs w:val="24"/>
          <w:lang w:val="es-ES_tradnl"/>
        </w:rPr>
        <w:t>ce a las personas con discapacidad</w:t>
      </w:r>
      <w:r w:rsidRPr="005F11D4">
        <w:rPr>
          <w:rFonts w:ascii="Times New Roman" w:hAnsi="Times New Roman" w:cs="Times New Roman"/>
          <w:sz w:val="24"/>
          <w:szCs w:val="24"/>
          <w:lang w:val="es-ES_tradnl"/>
        </w:rPr>
        <w:t xml:space="preserve"> como titulares de derecho</w:t>
      </w:r>
      <w:r w:rsidR="00920406">
        <w:rPr>
          <w:rFonts w:ascii="Times New Roman" w:hAnsi="Times New Roman" w:cs="Times New Roman"/>
          <w:sz w:val="24"/>
          <w:szCs w:val="24"/>
          <w:lang w:val="es-ES_tradnl"/>
        </w:rPr>
        <w:t xml:space="preserve">s, estableciendo, por lo tanto </w:t>
      </w:r>
      <w:r w:rsidRPr="005F11D4">
        <w:rPr>
          <w:rFonts w:ascii="Times New Roman" w:hAnsi="Times New Roman" w:cs="Times New Roman"/>
          <w:sz w:val="24"/>
          <w:szCs w:val="24"/>
          <w:lang w:val="es-ES_tradnl"/>
        </w:rPr>
        <w:t>la correspondiente obligación de los poderes públicos de respetar y garantizar los derechos de estas personas, que corresponden, en esencia, a los mismos derechos de los que goza cualquier ciudadano. De esta forma</w:t>
      </w:r>
      <w:r w:rsidR="00920406">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se deja atrás el concepto asistencialista en donde las personas con discapacidad eran objeto de un tratamiento diferenciado, con una específica protección social, para ser considerados como ciudadanos titulares de derechos, en igualdad de condiciones que el resto de las personas</w:t>
      </w:r>
      <w:r w:rsidR="00F74719">
        <w:rPr>
          <w:rFonts w:ascii="Times New Roman" w:hAnsi="Times New Roman" w:cs="Times New Roman"/>
          <w:sz w:val="24"/>
          <w:szCs w:val="24"/>
          <w:lang w:val="es-ES_tradnl"/>
        </w:rPr>
        <w:t xml:space="preserve"> </w:t>
      </w:r>
      <w:sdt>
        <w:sdtPr>
          <w:rPr>
            <w:rFonts w:ascii="Times New Roman" w:hAnsi="Times New Roman" w:cs="Times New Roman"/>
            <w:sz w:val="24"/>
            <w:szCs w:val="24"/>
            <w:lang w:val="es-ES_tradnl"/>
          </w:rPr>
          <w:id w:val="-1705696701"/>
          <w:citation/>
        </w:sdtPr>
        <w:sdtEndPr/>
        <w:sdtContent>
          <w:r w:rsidR="000F6D7B">
            <w:rPr>
              <w:rFonts w:ascii="Times New Roman" w:hAnsi="Times New Roman" w:cs="Times New Roman"/>
              <w:sz w:val="24"/>
              <w:szCs w:val="24"/>
              <w:lang w:val="es-ES_tradnl"/>
            </w:rPr>
            <w:fldChar w:fldCharType="begin"/>
          </w:r>
          <w:r w:rsidR="00F74719">
            <w:rPr>
              <w:rFonts w:ascii="Times New Roman" w:hAnsi="Times New Roman" w:cs="Times New Roman"/>
              <w:sz w:val="24"/>
              <w:szCs w:val="24"/>
              <w:lang w:val="es-CL"/>
            </w:rPr>
            <w:instrText xml:space="preserve"> CITATION Mar10 \l 13322 </w:instrText>
          </w:r>
          <w:r w:rsidR="000F6D7B">
            <w:rPr>
              <w:rFonts w:ascii="Times New Roman" w:hAnsi="Times New Roman" w:cs="Times New Roman"/>
              <w:sz w:val="24"/>
              <w:szCs w:val="24"/>
              <w:lang w:val="es-ES_tradnl"/>
            </w:rPr>
            <w:fldChar w:fldCharType="separate"/>
          </w:r>
          <w:r w:rsidR="00F74719" w:rsidRPr="00F74719">
            <w:rPr>
              <w:rFonts w:ascii="Times New Roman" w:hAnsi="Times New Roman" w:cs="Times New Roman"/>
              <w:noProof/>
              <w:sz w:val="24"/>
              <w:szCs w:val="24"/>
              <w:lang w:val="es-CL"/>
            </w:rPr>
            <w:t>(Martínez Abellón, De Haro Rodríguez, &amp; Escarbajal frutos, 2010)</w:t>
          </w:r>
          <w:r w:rsidR="000F6D7B">
            <w:rPr>
              <w:rFonts w:ascii="Times New Roman" w:hAnsi="Times New Roman" w:cs="Times New Roman"/>
              <w:sz w:val="24"/>
              <w:szCs w:val="24"/>
              <w:lang w:val="es-ES_tradnl"/>
            </w:rPr>
            <w:fldChar w:fldCharType="end"/>
          </w:r>
        </w:sdtContent>
      </w:sdt>
      <w:r w:rsidRPr="005F11D4">
        <w:rPr>
          <w:rFonts w:ascii="Times New Roman" w:hAnsi="Times New Roman" w:cs="Times New Roman"/>
          <w:sz w:val="24"/>
          <w:szCs w:val="24"/>
          <w:lang w:val="es-ES_tradnl"/>
        </w:rPr>
        <w:t>.</w:t>
      </w:r>
    </w:p>
    <w:p w:rsidR="00E8319E" w:rsidRDefault="00DC5931" w:rsidP="00E8319E">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 En virtud de esta ley, son los poderes públicos los principales obligados a prestar todos los servicios que sean necesarios a fin de alcanzar los objetivos fijados en la misma, y respetar los principios rectores que la rigen. En este sentido, el artículo 57 establece expresamente la obligación de los poderes públicos a la prestación de servicios. Dicha norma señala</w:t>
      </w:r>
      <w:r w:rsidR="00E8319E">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w:t>
      </w:r>
      <w:r w:rsidRPr="005F11D4">
        <w:rPr>
          <w:rFonts w:ascii="Times New Roman" w:hAnsi="Times New Roman" w:cs="Times New Roman"/>
          <w:i/>
          <w:sz w:val="24"/>
          <w:szCs w:val="24"/>
          <w:lang w:val="es-ES_tradnl"/>
        </w:rPr>
        <w:t xml:space="preserve">1. Los poderes públicos garantizarán la prevención, los cuidados médicos y psicológicos, los apoyos </w:t>
      </w:r>
      <w:r w:rsidRPr="005F11D4">
        <w:rPr>
          <w:rFonts w:ascii="Times New Roman" w:hAnsi="Times New Roman" w:cs="Times New Roman"/>
          <w:i/>
          <w:sz w:val="24"/>
          <w:szCs w:val="24"/>
          <w:lang w:val="es-ES_tradnl"/>
        </w:rPr>
        <w:lastRenderedPageBreak/>
        <w:t>adecuados, la educación, la orientación, la inclusión social y laboral, el acceso a la cultura y al ocio, la garantía de unos derechos económicos, sociales y de protección jurídica mínimos y la Seguridad Social. 2. Para la consecución de estos objetivos participarán, en sus correspondientes ámbitos competenciales, las administraciones públicas, los interlocutores sociales y las asociacion</w:t>
      </w:r>
      <w:r w:rsidR="00E8319E">
        <w:rPr>
          <w:rFonts w:ascii="Times New Roman" w:hAnsi="Times New Roman" w:cs="Times New Roman"/>
          <w:i/>
          <w:sz w:val="24"/>
          <w:szCs w:val="24"/>
          <w:lang w:val="es-ES_tradnl"/>
        </w:rPr>
        <w:t>es y personas jurídico-privadas</w:t>
      </w:r>
      <w:r w:rsidRPr="005F11D4">
        <w:rPr>
          <w:rFonts w:ascii="Times New Roman" w:hAnsi="Times New Roman" w:cs="Times New Roman"/>
          <w:sz w:val="24"/>
          <w:szCs w:val="24"/>
          <w:lang w:val="es-ES_tradnl"/>
        </w:rPr>
        <w:t xml:space="preserve">. </w:t>
      </w:r>
    </w:p>
    <w:p w:rsidR="00DC5931" w:rsidRPr="005F11D4" w:rsidRDefault="00DC5931" w:rsidP="00E8319E">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En el a</w:t>
      </w:r>
      <w:r w:rsidR="00041C5F">
        <w:rPr>
          <w:rFonts w:ascii="Times New Roman" w:hAnsi="Times New Roman" w:cs="Times New Roman"/>
          <w:sz w:val="24"/>
          <w:szCs w:val="24"/>
          <w:lang w:val="es-ES_tradnl"/>
        </w:rPr>
        <w:t>rtículo 2° de la Ley</w:t>
      </w:r>
      <w:r w:rsidRPr="005F11D4">
        <w:rPr>
          <w:rFonts w:ascii="Times New Roman" w:hAnsi="Times New Roman" w:cs="Times New Roman"/>
          <w:sz w:val="24"/>
          <w:szCs w:val="24"/>
          <w:lang w:val="es-ES_tradnl"/>
        </w:rPr>
        <w:t xml:space="preserve"> se incorporan definiciones de todos los tipos de discriminaciones, completando el marco jurídico de prohibición de la discriminación en cualquiera de sus manifestaciones, entre las que destacan:</w:t>
      </w:r>
    </w:p>
    <w:p w:rsidR="00DC5931" w:rsidRPr="00041C5F" w:rsidRDefault="00DC5931" w:rsidP="00041C5F">
      <w:pPr>
        <w:pStyle w:val="Prrafodelista"/>
        <w:numPr>
          <w:ilvl w:val="0"/>
          <w:numId w:val="32"/>
        </w:numPr>
        <w:spacing w:line="360" w:lineRule="auto"/>
        <w:jc w:val="both"/>
        <w:rPr>
          <w:rFonts w:ascii="Times New Roman" w:hAnsi="Times New Roman" w:cs="Times New Roman"/>
          <w:sz w:val="24"/>
          <w:szCs w:val="24"/>
          <w:lang w:val="es-ES_tradnl"/>
        </w:rPr>
      </w:pPr>
      <w:r w:rsidRPr="00041C5F">
        <w:rPr>
          <w:rFonts w:ascii="Times New Roman" w:hAnsi="Times New Roman" w:cs="Times New Roman"/>
          <w:sz w:val="24"/>
          <w:szCs w:val="24"/>
          <w:lang w:val="es-ES_tradnl"/>
        </w:rPr>
        <w:t xml:space="preserve">Discriminación directa, ante situaciones de trato peyorativo por razón de su discapacidad. </w:t>
      </w:r>
    </w:p>
    <w:p w:rsidR="00DC5931" w:rsidRPr="00041C5F" w:rsidRDefault="00DC5931" w:rsidP="00041C5F">
      <w:pPr>
        <w:pStyle w:val="Prrafodelista"/>
        <w:numPr>
          <w:ilvl w:val="0"/>
          <w:numId w:val="32"/>
        </w:numPr>
        <w:spacing w:line="360" w:lineRule="auto"/>
        <w:jc w:val="both"/>
        <w:rPr>
          <w:rFonts w:ascii="Times New Roman" w:hAnsi="Times New Roman" w:cs="Times New Roman"/>
          <w:sz w:val="24"/>
          <w:szCs w:val="24"/>
          <w:lang w:val="es-ES_tradnl"/>
        </w:rPr>
      </w:pPr>
      <w:r w:rsidRPr="00041C5F">
        <w:rPr>
          <w:rFonts w:ascii="Times New Roman" w:hAnsi="Times New Roman" w:cs="Times New Roman"/>
          <w:sz w:val="24"/>
          <w:szCs w:val="24"/>
          <w:lang w:val="es-ES_tradnl"/>
        </w:rPr>
        <w:t xml:space="preserve">Discriminación indirecta, ante situaciones adoptadas en base a criterios aparentemente neutro se origina u </w:t>
      </w:r>
      <w:proofErr w:type="spellStart"/>
      <w:r w:rsidRPr="00041C5F">
        <w:rPr>
          <w:rFonts w:ascii="Times New Roman" w:hAnsi="Times New Roman" w:cs="Times New Roman"/>
          <w:sz w:val="24"/>
          <w:szCs w:val="24"/>
          <w:lang w:val="es-ES_tradnl"/>
        </w:rPr>
        <w:t>ocasiona</w:t>
      </w:r>
      <w:proofErr w:type="spellEnd"/>
      <w:r w:rsidRPr="00041C5F">
        <w:rPr>
          <w:rFonts w:ascii="Times New Roman" w:hAnsi="Times New Roman" w:cs="Times New Roman"/>
          <w:sz w:val="24"/>
          <w:szCs w:val="24"/>
          <w:lang w:val="es-ES_tradnl"/>
        </w:rPr>
        <w:t>, en la práctica, una desventaja al colectivo de personas discapacitadas.</w:t>
      </w:r>
    </w:p>
    <w:p w:rsidR="00DC5931" w:rsidRPr="00041C5F" w:rsidRDefault="00DC5931" w:rsidP="00041C5F">
      <w:pPr>
        <w:pStyle w:val="Prrafodelista"/>
        <w:numPr>
          <w:ilvl w:val="0"/>
          <w:numId w:val="32"/>
        </w:numPr>
        <w:spacing w:line="360" w:lineRule="auto"/>
        <w:jc w:val="both"/>
        <w:rPr>
          <w:rFonts w:ascii="Times New Roman" w:hAnsi="Times New Roman" w:cs="Times New Roman"/>
          <w:sz w:val="24"/>
          <w:szCs w:val="24"/>
          <w:lang w:val="es-ES_tradnl"/>
        </w:rPr>
      </w:pPr>
      <w:r w:rsidRPr="00041C5F">
        <w:rPr>
          <w:rFonts w:ascii="Times New Roman" w:hAnsi="Times New Roman" w:cs="Times New Roman"/>
          <w:sz w:val="24"/>
          <w:szCs w:val="24"/>
          <w:lang w:val="es-ES_tradnl"/>
        </w:rPr>
        <w:t>Discriminación por asociación, ante situaciones discriminatorias motivadas por la relación con una persona discapacitada.</w:t>
      </w:r>
    </w:p>
    <w:p w:rsidR="00DC5931" w:rsidRPr="00041C5F" w:rsidRDefault="00DC5931" w:rsidP="00041C5F">
      <w:pPr>
        <w:pStyle w:val="Prrafodelista"/>
        <w:numPr>
          <w:ilvl w:val="0"/>
          <w:numId w:val="32"/>
        </w:numPr>
        <w:spacing w:line="360" w:lineRule="auto"/>
        <w:jc w:val="both"/>
        <w:rPr>
          <w:rFonts w:ascii="Times New Roman" w:hAnsi="Times New Roman" w:cs="Times New Roman"/>
          <w:sz w:val="24"/>
          <w:szCs w:val="24"/>
          <w:lang w:val="es-ES_tradnl"/>
        </w:rPr>
      </w:pPr>
      <w:r w:rsidRPr="00041C5F">
        <w:rPr>
          <w:rFonts w:ascii="Times New Roman" w:hAnsi="Times New Roman" w:cs="Times New Roman"/>
          <w:sz w:val="24"/>
          <w:szCs w:val="24"/>
          <w:lang w:val="es-ES_tradnl"/>
        </w:rPr>
        <w:t xml:space="preserve">Discriminación por acoso, ante situaciones en la empresa que buscan atentar contra la dignidad de una persona con discapacidad o crear un entorno intimidatorio, hostil, degradante u humillante. </w:t>
      </w:r>
    </w:p>
    <w:p w:rsidR="00DC5931" w:rsidRPr="00041C5F" w:rsidRDefault="00DC5931" w:rsidP="00041C5F">
      <w:pPr>
        <w:pStyle w:val="Prrafodelista"/>
        <w:numPr>
          <w:ilvl w:val="0"/>
          <w:numId w:val="32"/>
        </w:numPr>
        <w:spacing w:line="360" w:lineRule="auto"/>
        <w:jc w:val="both"/>
        <w:rPr>
          <w:rFonts w:ascii="Times New Roman" w:hAnsi="Times New Roman" w:cs="Times New Roman"/>
          <w:sz w:val="24"/>
          <w:szCs w:val="24"/>
          <w:lang w:val="es-ES_tradnl"/>
        </w:rPr>
      </w:pPr>
      <w:r w:rsidRPr="00041C5F">
        <w:rPr>
          <w:rFonts w:ascii="Times New Roman" w:hAnsi="Times New Roman" w:cs="Times New Roman"/>
          <w:sz w:val="24"/>
          <w:szCs w:val="24"/>
          <w:lang w:val="es-ES_tradnl"/>
        </w:rPr>
        <w:t xml:space="preserve">Discriminación múltiple, para garantizar los derechos de quienes pueden estar en esta situación de acusada vulnerabilidad. En este sentido se protegerá de manera singular a las niñas, niños y mujeres con discapacidad. </w:t>
      </w:r>
    </w:p>
    <w:p w:rsidR="00DC5931" w:rsidRPr="005F11D4" w:rsidRDefault="00DC5931"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Las medidas de defensa jurídica frente a la discriminación se aplicarán con independencia de la existencia de reconocimiento oficial de la situación de discapacidad. En el ámbito del empleo, el artículo 37 del Real Decreto-legislativo clasifica, por primera vez, los tipos de empleo a través de los que las personas con discapacidad pueden ejercer su derecho al trabajo, indicando que</w:t>
      </w:r>
      <w:r w:rsidR="006B3B50">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w:t>
      </w:r>
      <w:r w:rsidRPr="005F11D4">
        <w:rPr>
          <w:rFonts w:ascii="Times New Roman" w:hAnsi="Times New Roman" w:cs="Times New Roman"/>
          <w:i/>
          <w:sz w:val="24"/>
          <w:szCs w:val="24"/>
          <w:lang w:val="es-ES_tradnl"/>
        </w:rPr>
        <w:t xml:space="preserve">Será finalidad de la política de empleo aumentar las tasas de actividad y de ocupación e inserción laboral de las personas con discapacidad, así como mejorar la calidad del empleo y dignificar sus condiciones de trabajo, combatiendo activamente su discriminación. Para ello, las administraciones públicas competentes fomentarán sus oportunidades de empleo y promoción </w:t>
      </w:r>
      <w:r w:rsidRPr="005F11D4">
        <w:rPr>
          <w:rFonts w:ascii="Times New Roman" w:hAnsi="Times New Roman" w:cs="Times New Roman"/>
          <w:i/>
          <w:sz w:val="24"/>
          <w:szCs w:val="24"/>
          <w:lang w:val="es-ES_tradnl"/>
        </w:rPr>
        <w:lastRenderedPageBreak/>
        <w:t>profesional en el mercado laboral, y promoverán los apoyos necesarios para la búsqueda, obtención, mantenimient</w:t>
      </w:r>
      <w:r w:rsidR="006B3B50">
        <w:rPr>
          <w:rFonts w:ascii="Times New Roman" w:hAnsi="Times New Roman" w:cs="Times New Roman"/>
          <w:i/>
          <w:sz w:val="24"/>
          <w:szCs w:val="24"/>
          <w:lang w:val="es-ES_tradnl"/>
        </w:rPr>
        <w:t>o del empleo y retorno al mismo:</w:t>
      </w:r>
    </w:p>
    <w:p w:rsidR="00DC5931" w:rsidRPr="006B3B50" w:rsidRDefault="00DC5931" w:rsidP="006B3B50">
      <w:pPr>
        <w:pStyle w:val="Prrafodelista"/>
        <w:numPr>
          <w:ilvl w:val="0"/>
          <w:numId w:val="32"/>
        </w:numPr>
        <w:spacing w:line="360" w:lineRule="auto"/>
        <w:jc w:val="both"/>
        <w:rPr>
          <w:rFonts w:ascii="Times New Roman" w:hAnsi="Times New Roman" w:cs="Times New Roman"/>
          <w:sz w:val="24"/>
          <w:szCs w:val="24"/>
          <w:lang w:val="es-ES_tradnl"/>
        </w:rPr>
      </w:pPr>
      <w:r w:rsidRPr="006B3B50">
        <w:rPr>
          <w:rFonts w:ascii="Times New Roman" w:hAnsi="Times New Roman" w:cs="Times New Roman"/>
          <w:i/>
          <w:sz w:val="24"/>
          <w:szCs w:val="24"/>
          <w:lang w:val="es-ES_tradnl"/>
        </w:rPr>
        <w:t>Empleo ordinario</w:t>
      </w:r>
      <w:r w:rsidRPr="006B3B50">
        <w:rPr>
          <w:rFonts w:ascii="Times New Roman" w:hAnsi="Times New Roman" w:cs="Times New Roman"/>
          <w:sz w:val="24"/>
          <w:szCs w:val="24"/>
          <w:lang w:val="es-ES_tradnl"/>
        </w:rPr>
        <w:t>, de las empresas y administraciones públicas, incluidos los servicios de empleo con apoyo.</w:t>
      </w:r>
    </w:p>
    <w:p w:rsidR="00DC5931" w:rsidRPr="006B3B50" w:rsidRDefault="00DC5931" w:rsidP="006B3B50">
      <w:pPr>
        <w:pStyle w:val="Prrafodelista"/>
        <w:numPr>
          <w:ilvl w:val="0"/>
          <w:numId w:val="32"/>
        </w:numPr>
        <w:spacing w:line="360" w:lineRule="auto"/>
        <w:jc w:val="both"/>
        <w:rPr>
          <w:rFonts w:ascii="Times New Roman" w:hAnsi="Times New Roman" w:cs="Times New Roman"/>
          <w:sz w:val="24"/>
          <w:szCs w:val="24"/>
          <w:lang w:val="es-ES_tradnl"/>
        </w:rPr>
      </w:pPr>
      <w:r w:rsidRPr="006B3B50">
        <w:rPr>
          <w:rFonts w:ascii="Times New Roman" w:hAnsi="Times New Roman" w:cs="Times New Roman"/>
          <w:i/>
          <w:sz w:val="24"/>
          <w:szCs w:val="24"/>
          <w:lang w:val="es-ES_tradnl"/>
        </w:rPr>
        <w:t>Empleo protegido</w:t>
      </w:r>
      <w:r w:rsidRPr="006B3B50">
        <w:rPr>
          <w:rFonts w:ascii="Times New Roman" w:hAnsi="Times New Roman" w:cs="Times New Roman"/>
          <w:sz w:val="24"/>
          <w:szCs w:val="24"/>
          <w:lang w:val="es-ES_tradnl"/>
        </w:rPr>
        <w:t>: en centros especiales de empleo y enclaves laborales.</w:t>
      </w:r>
    </w:p>
    <w:p w:rsidR="00780797" w:rsidRDefault="00DC5931" w:rsidP="00780797">
      <w:pPr>
        <w:pStyle w:val="Prrafodelista"/>
        <w:numPr>
          <w:ilvl w:val="0"/>
          <w:numId w:val="32"/>
        </w:numPr>
        <w:spacing w:line="360" w:lineRule="auto"/>
        <w:jc w:val="both"/>
        <w:rPr>
          <w:rFonts w:ascii="Times New Roman" w:hAnsi="Times New Roman" w:cs="Times New Roman"/>
          <w:sz w:val="24"/>
          <w:szCs w:val="24"/>
          <w:lang w:val="es-ES_tradnl"/>
        </w:rPr>
      </w:pPr>
      <w:r w:rsidRPr="006B3B50">
        <w:rPr>
          <w:rFonts w:ascii="Times New Roman" w:hAnsi="Times New Roman" w:cs="Times New Roman"/>
          <w:i/>
          <w:sz w:val="24"/>
          <w:szCs w:val="24"/>
          <w:lang w:val="es-ES_tradnl"/>
        </w:rPr>
        <w:t>Empleo autónomo</w:t>
      </w:r>
      <w:r w:rsidRPr="006B3B50">
        <w:rPr>
          <w:rFonts w:ascii="Times New Roman" w:hAnsi="Times New Roman" w:cs="Times New Roman"/>
          <w:sz w:val="24"/>
          <w:szCs w:val="24"/>
          <w:lang w:val="es-ES_tradnl"/>
        </w:rPr>
        <w:t xml:space="preserve">: con las medidas previstas en la Ley 11/2013, de 26 de julio, de medidas de apoyo al emprendedor y de </w:t>
      </w:r>
      <w:r w:rsidR="00FF6B90" w:rsidRPr="006B3B50">
        <w:rPr>
          <w:rFonts w:ascii="Times New Roman" w:hAnsi="Times New Roman" w:cs="Times New Roman"/>
          <w:sz w:val="24"/>
          <w:szCs w:val="24"/>
          <w:lang w:val="es-ES_tradnl"/>
        </w:rPr>
        <w:t>estímulo</w:t>
      </w:r>
      <w:r w:rsidRPr="006B3B50">
        <w:rPr>
          <w:rFonts w:ascii="Times New Roman" w:hAnsi="Times New Roman" w:cs="Times New Roman"/>
          <w:sz w:val="24"/>
          <w:szCs w:val="24"/>
          <w:lang w:val="es-ES_tradnl"/>
        </w:rPr>
        <w:t xml:space="preserve"> del crecimiento y de la creación de empleo.</w:t>
      </w:r>
    </w:p>
    <w:p w:rsidR="00DC5931" w:rsidRPr="005F11D4" w:rsidRDefault="00DC5931" w:rsidP="006B3B50">
      <w:pPr>
        <w:spacing w:line="360" w:lineRule="auto"/>
        <w:jc w:val="both"/>
        <w:rPr>
          <w:rFonts w:ascii="Times New Roman" w:hAnsi="Times New Roman" w:cs="Times New Roman"/>
          <w:b/>
          <w:sz w:val="24"/>
          <w:szCs w:val="24"/>
          <w:lang w:val="es-ES_tradnl"/>
        </w:rPr>
      </w:pPr>
      <w:r w:rsidRPr="005F11D4">
        <w:rPr>
          <w:rFonts w:ascii="Times New Roman" w:hAnsi="Times New Roman" w:cs="Times New Roman"/>
          <w:b/>
          <w:sz w:val="24"/>
          <w:szCs w:val="24"/>
          <w:lang w:val="es-ES_tradnl"/>
        </w:rPr>
        <w:t xml:space="preserve">Ley de Promoción de Autonomía Personal y Atención a las Personas en Situación de Dependencia. </w:t>
      </w:r>
    </w:p>
    <w:p w:rsidR="00DC5931" w:rsidRPr="005F11D4" w:rsidRDefault="00DC5931"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Por su parte, la Ley 39/2006, de 14 de diciembre, de Promoción de Autonomía Personal y Atención a las Personas en Situación de Dependencia, señala, en su artículo 1°, que la</w:t>
      </w:r>
      <w:r w:rsidR="00310458">
        <w:rPr>
          <w:rFonts w:ascii="Times New Roman" w:hAnsi="Times New Roman" w:cs="Times New Roman"/>
          <w:sz w:val="24"/>
          <w:szCs w:val="24"/>
          <w:lang w:val="es-ES_tradnl"/>
        </w:rPr>
        <w:t xml:space="preserve"> Ley tiene por objeto: </w:t>
      </w:r>
      <w:r w:rsidRPr="005F11D4">
        <w:rPr>
          <w:rFonts w:ascii="Times New Roman" w:hAnsi="Times New Roman" w:cs="Times New Roman"/>
          <w:i/>
          <w:sz w:val="24"/>
          <w:szCs w:val="24"/>
          <w:lang w:val="es-ES_tradnl"/>
        </w:rPr>
        <w:t>regular las condiciones básicas que garanticen la igualdad en el ejercicio del derecho subjetivo de ciudadanía a la promoción de la autonomía personal y atención a las personas en situación de dependencia, en los términos establecidos en las leyes, mediante la creación de un Sistema para la Autonomía y Atención a la Dependencia, con la colaboración y participación de todas las Administraciones Públicas y la garantía por la Administración General del Estado de un contenido mínimo común de derechos para todos los ciudadanos en cualquier parte de</w:t>
      </w:r>
      <w:r w:rsidR="00310458">
        <w:rPr>
          <w:rFonts w:ascii="Times New Roman" w:hAnsi="Times New Roman" w:cs="Times New Roman"/>
          <w:i/>
          <w:sz w:val="24"/>
          <w:szCs w:val="24"/>
          <w:lang w:val="es-ES_tradnl"/>
        </w:rPr>
        <w:t>l territorio del Estado español</w:t>
      </w:r>
      <w:r w:rsidRPr="005F11D4">
        <w:rPr>
          <w:rFonts w:ascii="Times New Roman" w:hAnsi="Times New Roman" w:cs="Times New Roman"/>
          <w:sz w:val="24"/>
          <w:szCs w:val="24"/>
          <w:lang w:val="es-ES_tradnl"/>
        </w:rPr>
        <w:t xml:space="preserve">. </w:t>
      </w:r>
    </w:p>
    <w:p w:rsidR="00DC5931" w:rsidRPr="005F11D4" w:rsidRDefault="00DC5931"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Este derecho a la promoción de la autonomía personal coincide con el que la Convención Internacional de los Derechos de las Personas con Discapacidad, denomina “derecho a la vida independiente”. Dentro del sistema jurídico español se reconocen sobre el particular dos derechos, por una parte, el derecho a la promoción de la autonomía personal y atención a las personas en situación de dependencia, y, por otra parte, el derecho a la vida independiente. Pero ambos, a pesar de su similitud, se encuentran en dos cuerpos normativos diferentes, uno con carácter exclusivamente nacional y el otro de alcance internacional, pero ambos igualmente vinculantes para el estado español. Se trata de la Ley 39/2006, de Promoción de Autonomía Personal y Atención a las Personas en Situación de Dependencia, y de la Convención </w:t>
      </w:r>
      <w:r w:rsidRPr="005F11D4">
        <w:rPr>
          <w:rFonts w:ascii="Times New Roman" w:hAnsi="Times New Roman" w:cs="Times New Roman"/>
          <w:sz w:val="24"/>
          <w:szCs w:val="24"/>
          <w:lang w:val="es-ES_tradnl"/>
        </w:rPr>
        <w:lastRenderedPageBreak/>
        <w:t xml:space="preserve">Internacional de los Derechos de las Personas con Discapacidad, que reconoce el derecho a la vida independiente. </w:t>
      </w:r>
    </w:p>
    <w:p w:rsidR="00DC5931" w:rsidRPr="005F11D4" w:rsidRDefault="00DC5931"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La ley 39/2006 reconoce un derecho de titularidad universal, que poseen todos aquellos ciudadanos que se encuentren en algunas de las situaciones señaladas en el artículo 5° de la Ley (situación de dependencia, menores de tres años, tiempo de residencia en el territorio español, extranjeros en determinadas condiciones), garantizando a todos ellos un conjunto de prestaciones y servicios, de acuerdo a lo que establecen los artículos 13 y siguientes de la ley. De acuerdo con el artículo 4, este nuevo derecho está compuesto, además de las prestaciones y servicios establecidos por la misma ley, por el derecho a disfrutar de todos los derechos establecidos en la legislación vigente, por una variedad de prestaciones económicas y de servicios, todo ello integrado en el Sistema para la Autonomía y Atención a la Dependencia, y vinculado al grado de dependencia en que se encuentre el sujeto titular del derecho, lo que exige la existencia de una resolución de la Administración en la que se determinen los servicios o prestaciones que corresponden a la persona. </w:t>
      </w:r>
    </w:p>
    <w:p w:rsidR="0091207E" w:rsidRDefault="00DC5931" w:rsidP="00542B49">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De acuerdo al Informe sobre El impacto de la Convención Internacional de los Derechos de las Personas con</w:t>
      </w:r>
      <w:r w:rsidR="00637958">
        <w:rPr>
          <w:rFonts w:ascii="Times New Roman" w:hAnsi="Times New Roman" w:cs="Times New Roman"/>
          <w:sz w:val="24"/>
          <w:szCs w:val="24"/>
          <w:lang w:val="es-ES_tradnl"/>
        </w:rPr>
        <w:t xml:space="preserve"> Discapacidad en la Ley 39/2006:</w:t>
      </w:r>
      <w:r w:rsidRPr="005F11D4">
        <w:rPr>
          <w:rFonts w:ascii="Times New Roman" w:hAnsi="Times New Roman" w:cs="Times New Roman"/>
          <w:sz w:val="24"/>
          <w:szCs w:val="24"/>
          <w:lang w:val="es-ES_tradnl"/>
        </w:rPr>
        <w:t xml:space="preserve"> “Los derechos de las personas con discapacidad en la ley 39/2006, de Promoción de la Autonomía Personal y Atención a las Personas</w:t>
      </w:r>
      <w:r w:rsidR="00637958">
        <w:rPr>
          <w:rFonts w:ascii="Times New Roman" w:hAnsi="Times New Roman" w:cs="Times New Roman"/>
          <w:sz w:val="24"/>
          <w:szCs w:val="24"/>
          <w:lang w:val="es-ES_tradnl"/>
        </w:rPr>
        <w:t xml:space="preserve"> en Situación de Dependencia”. </w:t>
      </w:r>
      <w:r w:rsidRPr="005F11D4">
        <w:rPr>
          <w:rFonts w:ascii="Times New Roman" w:hAnsi="Times New Roman" w:cs="Times New Roman"/>
          <w:i/>
          <w:sz w:val="24"/>
          <w:szCs w:val="24"/>
          <w:lang w:val="es-ES_tradnl"/>
        </w:rPr>
        <w:t xml:space="preserve">El derecho se compone así de una amplia gama de facultades y de instrumentos que no pueden ser considerados como herramientas de “beneficencia pública”, sino como derechos subjetivos exigibles por aquellos que reúnen los requisitos para acceder a tal derecho. Este derecho conlleva el cumplimiento de una serie de obligaciones que se traducen en tres tipos de prestaciones: económicas, asistenciales (personales e institucionales) y sanitarias. Obviamente todas ellas deben realizarse, por un lado, en el marco de un enfoque que combine la perspectiva individual y social, y por otro, deben ir acompañadas de otro conjunto de medidas destinadas a </w:t>
      </w:r>
      <w:r w:rsidR="00637958">
        <w:rPr>
          <w:rFonts w:ascii="Times New Roman" w:hAnsi="Times New Roman" w:cs="Times New Roman"/>
          <w:i/>
          <w:sz w:val="24"/>
          <w:szCs w:val="24"/>
          <w:lang w:val="es-ES_tradnl"/>
        </w:rPr>
        <w:t>hacer efectiva la accesibilidad</w:t>
      </w:r>
      <w:r w:rsidR="00A20809">
        <w:rPr>
          <w:rFonts w:ascii="Times New Roman" w:hAnsi="Times New Roman" w:cs="Times New Roman"/>
          <w:sz w:val="24"/>
          <w:szCs w:val="24"/>
          <w:lang w:val="es-ES_tradnl"/>
        </w:rPr>
        <w:t xml:space="preserve"> </w:t>
      </w:r>
      <w:sdt>
        <w:sdtPr>
          <w:rPr>
            <w:rFonts w:ascii="Times New Roman" w:hAnsi="Times New Roman" w:cs="Times New Roman"/>
            <w:sz w:val="24"/>
            <w:szCs w:val="24"/>
            <w:lang w:val="es-ES_tradnl"/>
          </w:rPr>
          <w:id w:val="-766299244"/>
          <w:citation/>
        </w:sdtPr>
        <w:sdtEndPr/>
        <w:sdtContent>
          <w:r w:rsidR="000F6D7B">
            <w:rPr>
              <w:rFonts w:ascii="Times New Roman" w:hAnsi="Times New Roman" w:cs="Times New Roman"/>
              <w:sz w:val="24"/>
              <w:szCs w:val="24"/>
              <w:lang w:val="es-ES_tradnl"/>
            </w:rPr>
            <w:fldChar w:fldCharType="begin"/>
          </w:r>
          <w:r w:rsidR="00A20809">
            <w:rPr>
              <w:rFonts w:ascii="Times New Roman" w:hAnsi="Times New Roman" w:cs="Times New Roman"/>
              <w:sz w:val="24"/>
              <w:szCs w:val="24"/>
              <w:lang w:val="es-CL"/>
            </w:rPr>
            <w:instrText xml:space="preserve"> CITATION Uni09 \l 13322 </w:instrText>
          </w:r>
          <w:r w:rsidR="000F6D7B">
            <w:rPr>
              <w:rFonts w:ascii="Times New Roman" w:hAnsi="Times New Roman" w:cs="Times New Roman"/>
              <w:sz w:val="24"/>
              <w:szCs w:val="24"/>
              <w:lang w:val="es-ES_tradnl"/>
            </w:rPr>
            <w:fldChar w:fldCharType="separate"/>
          </w:r>
          <w:r w:rsidR="00A20809" w:rsidRPr="00A20809">
            <w:rPr>
              <w:rFonts w:ascii="Times New Roman" w:hAnsi="Times New Roman" w:cs="Times New Roman"/>
              <w:noProof/>
              <w:sz w:val="24"/>
              <w:szCs w:val="24"/>
              <w:lang w:val="es-CL"/>
            </w:rPr>
            <w:t>(Universidad Carlos III de Madrid, 2009)</w:t>
          </w:r>
          <w:r w:rsidR="000F6D7B">
            <w:rPr>
              <w:rFonts w:ascii="Times New Roman" w:hAnsi="Times New Roman" w:cs="Times New Roman"/>
              <w:sz w:val="24"/>
              <w:szCs w:val="24"/>
              <w:lang w:val="es-ES_tradnl"/>
            </w:rPr>
            <w:fldChar w:fldCharType="end"/>
          </w:r>
        </w:sdtContent>
      </w:sdt>
      <w:r w:rsidR="00542B49">
        <w:rPr>
          <w:rFonts w:ascii="Times New Roman" w:hAnsi="Times New Roman" w:cs="Times New Roman"/>
          <w:sz w:val="24"/>
          <w:szCs w:val="24"/>
          <w:lang w:val="es-ES_tradnl"/>
        </w:rPr>
        <w:t xml:space="preserve">. </w:t>
      </w:r>
    </w:p>
    <w:p w:rsidR="001E32AA" w:rsidRDefault="001E32AA" w:rsidP="00542B49">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br w:type="page"/>
      </w:r>
    </w:p>
    <w:p w:rsidR="00806DE3" w:rsidRPr="00542B49" w:rsidRDefault="00806DE3" w:rsidP="00542B49">
      <w:pPr>
        <w:pStyle w:val="Ttulo1"/>
        <w:numPr>
          <w:ilvl w:val="0"/>
          <w:numId w:val="31"/>
        </w:numPr>
      </w:pPr>
      <w:bookmarkStart w:id="11" w:name="_Toc421284687"/>
      <w:r w:rsidRPr="00542B49">
        <w:lastRenderedPageBreak/>
        <w:t>IMPORTANCIA DE LOS AGENTES SOCIALES EN LA CONSECUCIÓN EFECTIVA DEL DERECHO A LA EDUCACIÓN INCLUSIVA Y LA VIDA INDEPENDIENTE</w:t>
      </w:r>
      <w:bookmarkEnd w:id="11"/>
    </w:p>
    <w:p w:rsidR="00DD5FA6" w:rsidRPr="001E32AA" w:rsidRDefault="00DD5FA6" w:rsidP="005F11D4">
      <w:pPr>
        <w:spacing w:line="360" w:lineRule="auto"/>
        <w:ind w:firstLine="709"/>
        <w:jc w:val="both"/>
        <w:rPr>
          <w:rFonts w:ascii="Times New Roman" w:hAnsi="Times New Roman" w:cs="Times New Roman"/>
          <w:sz w:val="24"/>
          <w:szCs w:val="24"/>
          <w:lang w:val="it-IT"/>
        </w:rPr>
      </w:pPr>
    </w:p>
    <w:p w:rsidR="00086CB9" w:rsidRPr="00ED456A" w:rsidRDefault="00086CB9" w:rsidP="00086CB9">
      <w:pPr>
        <w:spacing w:line="360" w:lineRule="auto"/>
        <w:jc w:val="both"/>
        <w:rPr>
          <w:rFonts w:ascii="Times New Roman" w:hAnsi="Times New Roman" w:cs="Times New Roman"/>
          <w:b/>
          <w:sz w:val="24"/>
        </w:rPr>
      </w:pPr>
      <w:r w:rsidRPr="00ED456A">
        <w:rPr>
          <w:rFonts w:ascii="Times New Roman" w:hAnsi="Times New Roman" w:cs="Times New Roman"/>
          <w:b/>
          <w:sz w:val="24"/>
        </w:rPr>
        <w:t>Importancia de los agentes sociales en la consecución efectiva del derecho a la educación inclusiva y la vida independiente</w:t>
      </w:r>
    </w:p>
    <w:p w:rsidR="00086CB9" w:rsidRDefault="00086CB9" w:rsidP="00086CB9">
      <w:pPr>
        <w:spacing w:line="360" w:lineRule="auto"/>
        <w:jc w:val="both"/>
        <w:rPr>
          <w:rFonts w:ascii="Times New Roman" w:hAnsi="Times New Roman" w:cs="Times New Roman"/>
          <w:sz w:val="24"/>
        </w:rPr>
      </w:pPr>
      <w:r>
        <w:rPr>
          <w:rFonts w:ascii="Times New Roman" w:hAnsi="Times New Roman" w:cs="Times New Roman"/>
          <w:sz w:val="24"/>
        </w:rPr>
        <w:tab/>
        <w:t xml:space="preserve">Como bien se ha reflejado en el desarrollo de los conceptos de educación inclusiva y la vida independiente, la necesidad de dar el salto del modelo médico y rehabilitador al modelo social, caracterizándose éste último por su perspectiva basada en los derechos humanos, requiere el compromiso y la implicación directa de todos aquellos agentes que forman parte de este reto. Es por ello necesario incidir y dar relevancia al aspecto social de esta problemática ya que su implementación y reconocimiento a todos los niveles, y su importancia como paso previo a la vida independiente, lo configuran ámbitos tan dispares como la educación, el sistema de protección social, el sistema judicial y los medios de comunicación. </w:t>
      </w:r>
    </w:p>
    <w:p w:rsidR="00086CB9" w:rsidRDefault="00086CB9" w:rsidP="00086CB9">
      <w:pPr>
        <w:spacing w:line="360" w:lineRule="auto"/>
        <w:ind w:firstLine="708"/>
        <w:jc w:val="both"/>
        <w:rPr>
          <w:rFonts w:ascii="Times New Roman" w:hAnsi="Times New Roman" w:cs="Times New Roman"/>
          <w:sz w:val="24"/>
          <w:szCs w:val="24"/>
        </w:rPr>
      </w:pPr>
      <w:r>
        <w:rPr>
          <w:rFonts w:ascii="Times New Roman" w:hAnsi="Times New Roman" w:cs="Times New Roman"/>
          <w:sz w:val="24"/>
        </w:rPr>
        <w:t xml:space="preserve">En consecuencia, se debe recuperar la esencia del contrato social, teoría política desarrollada por Jean-Jacques Rousseau, siendo el momento de </w:t>
      </w:r>
      <w:r>
        <w:rPr>
          <w:rFonts w:ascii="Times New Roman" w:hAnsi="Times New Roman" w:cs="Times New Roman"/>
          <w:sz w:val="24"/>
          <w:szCs w:val="24"/>
        </w:rPr>
        <w:t xml:space="preserve">aunar fuerzas, dar alternativas y plantear soluciones para definir objetivos comunes de manera conjunta entre todos los agentes, reactivando a su vez en el tejido social la concientización acerca de la importancia de respetar y promover los derechos de las personas con discapacidad y luchar a favor de crear mecanismos que aseguren la educación inclusiva y la vida independiente. </w:t>
      </w:r>
    </w:p>
    <w:p w:rsidR="00086CB9" w:rsidRDefault="00086CB9" w:rsidP="00086C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Ante el reto de esta transformación social, es necesario que este proceso se lidere desde el ámbito de los derechos humanos y que los profesionales</w:t>
      </w:r>
      <w:r w:rsidRPr="00B55A62">
        <w:rPr>
          <w:rFonts w:ascii="Times New Roman" w:hAnsi="Times New Roman" w:cs="Times New Roman"/>
          <w:sz w:val="24"/>
          <w:szCs w:val="24"/>
        </w:rPr>
        <w:t xml:space="preserve"> </w:t>
      </w:r>
      <w:r>
        <w:rPr>
          <w:rFonts w:ascii="Times New Roman" w:hAnsi="Times New Roman" w:cs="Times New Roman"/>
          <w:sz w:val="24"/>
          <w:szCs w:val="24"/>
        </w:rPr>
        <w:t xml:space="preserve">especializados en esta materia guíen ese proceso transversal donde la concienciación, sensibilización y capacitación jueguen un papel fundamental entre los agentes implicados, con el objetivo de dar una respuesta integral que dé solución a la situación de desprotección y vulneración de las personas con discapacidad, así como sus familias.  Es necesario, por ende, que se transformen las  estructuras actuales para poder ofrecer a las personas con discapacidad una educación inclusiva, comprendiendo la educación como un derecho de todos, siendo condición básica para el ejercicio de la ciudadanía. </w:t>
      </w:r>
    </w:p>
    <w:p w:rsidR="00086CB9" w:rsidRDefault="00086CB9" w:rsidP="00086C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todo ello, se plantean cuatro líneas de actuación con el fin de trabajar con los agentes sociales involucrados:</w:t>
      </w:r>
    </w:p>
    <w:p w:rsidR="00086CB9" w:rsidRDefault="00086CB9" w:rsidP="00086CB9">
      <w:pPr>
        <w:spacing w:line="360" w:lineRule="auto"/>
        <w:jc w:val="both"/>
        <w:rPr>
          <w:rFonts w:ascii="Times New Roman" w:hAnsi="Times New Roman" w:cs="Times New Roman"/>
          <w:sz w:val="24"/>
        </w:rPr>
      </w:pPr>
      <w:r>
        <w:rPr>
          <w:rFonts w:ascii="Times New Roman" w:hAnsi="Times New Roman" w:cs="Times New Roman"/>
          <w:sz w:val="24"/>
          <w:u w:val="single"/>
        </w:rPr>
        <w:lastRenderedPageBreak/>
        <w:t xml:space="preserve">Formación de </w:t>
      </w:r>
      <w:r w:rsidRPr="00AD0920">
        <w:rPr>
          <w:rFonts w:ascii="Times New Roman" w:hAnsi="Times New Roman" w:cs="Times New Roman"/>
          <w:sz w:val="24"/>
          <w:u w:val="single"/>
        </w:rPr>
        <w:t>profesionales</w:t>
      </w:r>
      <w:r w:rsidRPr="00ED456A">
        <w:rPr>
          <w:rFonts w:ascii="Times New Roman" w:hAnsi="Times New Roman" w:cs="Times New Roman"/>
          <w:sz w:val="24"/>
        </w:rPr>
        <w:t xml:space="preserve"> </w:t>
      </w:r>
    </w:p>
    <w:p w:rsidR="00086CB9" w:rsidRDefault="00086CB9" w:rsidP="00086CB9">
      <w:pPr>
        <w:spacing w:line="360" w:lineRule="auto"/>
        <w:jc w:val="both"/>
        <w:rPr>
          <w:rFonts w:ascii="Times New Roman" w:hAnsi="Times New Roman" w:cs="Times New Roman"/>
          <w:sz w:val="24"/>
        </w:rPr>
      </w:pPr>
      <w:r>
        <w:rPr>
          <w:rFonts w:ascii="Times New Roman" w:hAnsi="Times New Roman" w:cs="Times New Roman"/>
          <w:sz w:val="24"/>
        </w:rPr>
        <w:tab/>
        <w:t xml:space="preserve">Con el objetivo de respetar y velar por el derecho a la educación inclusiva es indispensable que desde las instituciones públicas se </w:t>
      </w:r>
      <w:proofErr w:type="spellStart"/>
      <w:r>
        <w:rPr>
          <w:rFonts w:ascii="Times New Roman" w:hAnsi="Times New Roman" w:cs="Times New Roman"/>
          <w:sz w:val="24"/>
        </w:rPr>
        <w:t>de</w:t>
      </w:r>
      <w:proofErr w:type="spellEnd"/>
      <w:r>
        <w:rPr>
          <w:rFonts w:ascii="Times New Roman" w:hAnsi="Times New Roman" w:cs="Times New Roman"/>
          <w:sz w:val="24"/>
        </w:rPr>
        <w:t xml:space="preserve"> acceso y la posibilidad a los profesionales de los sistemas educativos, sociales y jurídicos de recibir formación continua. Este modelo de capacitación busca actualizar y mejorar los conocimientos, habilidades y actitudes de los profesionales ante la evolución legislativa y teórica, así como ante las demandas y necesidades que puedan ir surgiendo, tanto sociales como los de los propios sistemas a los que representan. Los objetivos </w:t>
      </w:r>
      <w:sdt>
        <w:sdtPr>
          <w:rPr>
            <w:rFonts w:ascii="Times New Roman" w:hAnsi="Times New Roman" w:cs="Times New Roman"/>
            <w:sz w:val="24"/>
          </w:rPr>
          <w:id w:val="-1047526217"/>
          <w:citation/>
        </w:sdtPr>
        <w:sdtEndPr/>
        <w:sdtContent>
          <w:r w:rsidR="000F6D7B">
            <w:rPr>
              <w:rFonts w:ascii="Times New Roman" w:hAnsi="Times New Roman" w:cs="Times New Roman"/>
              <w:sz w:val="24"/>
            </w:rPr>
            <w:fldChar w:fldCharType="begin"/>
          </w:r>
          <w:r>
            <w:rPr>
              <w:rFonts w:ascii="Times New Roman" w:hAnsi="Times New Roman" w:cs="Times New Roman"/>
              <w:sz w:val="24"/>
              <w:lang w:val="es-ES"/>
            </w:rPr>
            <w:instrText xml:space="preserve"> CITATION Min11 \l 3082 </w:instrText>
          </w:r>
          <w:r w:rsidR="000F6D7B">
            <w:rPr>
              <w:rFonts w:ascii="Times New Roman" w:hAnsi="Times New Roman" w:cs="Times New Roman"/>
              <w:sz w:val="24"/>
            </w:rPr>
            <w:fldChar w:fldCharType="separate"/>
          </w:r>
          <w:r w:rsidRPr="00575DDC">
            <w:rPr>
              <w:rFonts w:ascii="Times New Roman" w:hAnsi="Times New Roman" w:cs="Times New Roman"/>
              <w:noProof/>
              <w:sz w:val="24"/>
              <w:lang w:val="es-ES"/>
            </w:rPr>
            <w:t>(Educación, 2011)</w:t>
          </w:r>
          <w:r w:rsidR="000F6D7B">
            <w:rPr>
              <w:rFonts w:ascii="Times New Roman" w:hAnsi="Times New Roman" w:cs="Times New Roman"/>
              <w:sz w:val="24"/>
            </w:rPr>
            <w:fldChar w:fldCharType="end"/>
          </w:r>
        </w:sdtContent>
      </w:sdt>
      <w:r>
        <w:rPr>
          <w:rFonts w:ascii="Times New Roman" w:hAnsi="Times New Roman" w:cs="Times New Roman"/>
          <w:sz w:val="24"/>
        </w:rPr>
        <w:t xml:space="preserve"> que se persigue con la formación continua son los siguientes: </w:t>
      </w:r>
    </w:p>
    <w:p w:rsidR="00086CB9" w:rsidRPr="00607569" w:rsidRDefault="00086CB9" w:rsidP="00086CB9">
      <w:pPr>
        <w:spacing w:before="100" w:beforeAutospacing="1" w:after="100" w:afterAutospacing="1" w:line="360" w:lineRule="auto"/>
        <w:jc w:val="both"/>
        <w:rPr>
          <w:rFonts w:ascii="Times New Roman" w:eastAsia="Times New Roman" w:hAnsi="Times New Roman" w:cs="Times New Roman"/>
          <w:i/>
          <w:sz w:val="24"/>
          <w:szCs w:val="24"/>
          <w:lang w:val="es-ES"/>
        </w:rPr>
      </w:pPr>
      <w:r w:rsidRPr="00607569">
        <w:rPr>
          <w:rFonts w:ascii="Times New Roman" w:eastAsia="Times New Roman" w:hAnsi="Times New Roman" w:cs="Times New Roman"/>
          <w:i/>
          <w:sz w:val="24"/>
          <w:szCs w:val="24"/>
        </w:rPr>
        <w:t>-</w:t>
      </w:r>
      <w:r w:rsidRPr="00607569">
        <w:rPr>
          <w:rFonts w:ascii="Times New Roman" w:eastAsia="Times New Roman" w:hAnsi="Times New Roman" w:cs="Times New Roman"/>
          <w:i/>
          <w:sz w:val="24"/>
          <w:szCs w:val="24"/>
          <w:lang w:val="es-ES"/>
        </w:rPr>
        <w:t>Garantizar la actualización de los conocimientos de los profesionales y la permanente mejora de su cualificación, así como incentivarles en su trabajo diario e incrementar su motivación profesional.</w:t>
      </w:r>
    </w:p>
    <w:p w:rsidR="00086CB9" w:rsidRPr="00607569" w:rsidRDefault="00086CB9" w:rsidP="00086CB9">
      <w:pPr>
        <w:spacing w:before="100" w:beforeAutospacing="1" w:after="100" w:afterAutospacing="1" w:line="360" w:lineRule="auto"/>
        <w:jc w:val="both"/>
        <w:rPr>
          <w:rFonts w:ascii="Times New Roman" w:eastAsia="Times New Roman" w:hAnsi="Times New Roman" w:cs="Times New Roman"/>
          <w:i/>
          <w:sz w:val="24"/>
          <w:szCs w:val="24"/>
          <w:lang w:val="es-ES"/>
        </w:rPr>
      </w:pPr>
      <w:r w:rsidRPr="00607569">
        <w:rPr>
          <w:rFonts w:ascii="Times New Roman" w:eastAsia="Times New Roman" w:hAnsi="Times New Roman" w:cs="Times New Roman"/>
          <w:i/>
          <w:sz w:val="24"/>
          <w:szCs w:val="24"/>
          <w:lang w:val="es-ES"/>
        </w:rPr>
        <w:t>-Potenciar la capacidad de los profesionales para efectuar una valoración equilibrada del uso de los recursos en relación con el beneficio individual, social y colectivo que de tal uso pueda derivarse.</w:t>
      </w:r>
    </w:p>
    <w:p w:rsidR="00086CB9" w:rsidRPr="00607569" w:rsidRDefault="00086CB9" w:rsidP="00086CB9">
      <w:pPr>
        <w:spacing w:before="100" w:beforeAutospacing="1" w:after="100" w:afterAutospacing="1" w:line="360" w:lineRule="auto"/>
        <w:jc w:val="both"/>
        <w:rPr>
          <w:rFonts w:ascii="Times New Roman" w:eastAsia="Times New Roman" w:hAnsi="Times New Roman" w:cs="Times New Roman"/>
          <w:i/>
          <w:sz w:val="24"/>
          <w:szCs w:val="24"/>
          <w:lang w:val="es-ES"/>
        </w:rPr>
      </w:pPr>
      <w:r w:rsidRPr="00607569">
        <w:rPr>
          <w:rFonts w:ascii="Times New Roman" w:eastAsia="Times New Roman" w:hAnsi="Times New Roman" w:cs="Times New Roman"/>
          <w:i/>
          <w:sz w:val="24"/>
          <w:szCs w:val="24"/>
          <w:lang w:val="es-ES"/>
        </w:rPr>
        <w:t>-Mejorar en los propios profesionales la percepción de su papel social, como agentes individuales en un sistema general de protección social y de las exigencias éticas que ello comporta.</w:t>
      </w:r>
    </w:p>
    <w:p w:rsidR="00086CB9" w:rsidRDefault="00086CB9" w:rsidP="00086CB9">
      <w:pPr>
        <w:spacing w:before="100" w:beforeAutospacing="1" w:after="100" w:afterAutospacing="1" w:line="36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t>Teniendo en cuenta lo mencionado es imperioso que los sistemas educativos, jurídicos y sociales adopten las medidas oportunas para la capacitación de sus profesionales en materia de derechos humanos, y en concreto en educación inclusiva.</w:t>
      </w:r>
    </w:p>
    <w:p w:rsidR="00086CB9" w:rsidRDefault="00086CB9" w:rsidP="00086CB9">
      <w:pPr>
        <w:spacing w:before="100" w:beforeAutospacing="1" w:after="100" w:afterAutospacing="1" w:line="36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t>A continuación se muestran algunas de las iniciativas propuestas desde distintas plataformas e instituciones gubernamentales para su consecución.</w:t>
      </w:r>
    </w:p>
    <w:p w:rsidR="00086CB9" w:rsidRDefault="00086CB9" w:rsidP="00086CB9">
      <w:pPr>
        <w:spacing w:before="100" w:beforeAutospacing="1" w:after="100" w:afterAutospacing="1" w:line="360" w:lineRule="auto"/>
        <w:jc w:val="both"/>
        <w:rPr>
          <w:rFonts w:ascii="Times New Roman" w:eastAsia="Times New Roman" w:hAnsi="Times New Roman" w:cs="Times New Roman"/>
          <w:sz w:val="24"/>
          <w:szCs w:val="24"/>
          <w:lang w:val="es-ES"/>
        </w:rPr>
      </w:pPr>
    </w:p>
    <w:p w:rsidR="00086CB9" w:rsidRDefault="00086CB9" w:rsidP="00086CB9">
      <w:pPr>
        <w:spacing w:before="100" w:beforeAutospacing="1" w:after="100" w:afterAutospacing="1" w:line="360" w:lineRule="auto"/>
        <w:jc w:val="both"/>
        <w:rPr>
          <w:rFonts w:ascii="Times New Roman" w:eastAsia="Times New Roman" w:hAnsi="Times New Roman" w:cs="Times New Roman"/>
          <w:sz w:val="24"/>
          <w:szCs w:val="24"/>
          <w:lang w:val="es-ES"/>
        </w:rPr>
      </w:pPr>
    </w:p>
    <w:p w:rsidR="00086CB9" w:rsidRPr="009A5C9A" w:rsidRDefault="00086CB9" w:rsidP="00086CB9">
      <w:pPr>
        <w:pStyle w:val="Prrafodelista"/>
        <w:numPr>
          <w:ilvl w:val="0"/>
          <w:numId w:val="20"/>
        </w:numPr>
        <w:spacing w:before="100" w:beforeAutospacing="1" w:after="100" w:afterAutospacing="1" w:line="360" w:lineRule="auto"/>
        <w:jc w:val="both"/>
        <w:rPr>
          <w:rFonts w:ascii="Times New Roman" w:eastAsia="Times New Roman" w:hAnsi="Times New Roman" w:cs="Times New Roman"/>
          <w:sz w:val="24"/>
          <w:szCs w:val="24"/>
          <w:lang w:val="es-ES"/>
        </w:rPr>
      </w:pPr>
      <w:r w:rsidRPr="009A5C9A">
        <w:rPr>
          <w:rFonts w:ascii="Times New Roman" w:eastAsia="Times New Roman" w:hAnsi="Times New Roman" w:cs="Times New Roman"/>
          <w:sz w:val="24"/>
          <w:szCs w:val="24"/>
          <w:lang w:val="es-ES"/>
        </w:rPr>
        <w:lastRenderedPageBreak/>
        <w:t>Sistema educativo</w:t>
      </w:r>
      <w:r>
        <w:rPr>
          <w:rStyle w:val="Refdenotaalpie"/>
          <w:rFonts w:ascii="Times New Roman" w:eastAsia="Times New Roman" w:hAnsi="Times New Roman" w:cs="Times New Roman"/>
          <w:sz w:val="24"/>
          <w:szCs w:val="24"/>
          <w:lang w:val="es-ES"/>
        </w:rPr>
        <w:footnoteReference w:id="1"/>
      </w:r>
    </w:p>
    <w:p w:rsidR="00086CB9" w:rsidRDefault="00086CB9" w:rsidP="00086CB9">
      <w:pPr>
        <w:spacing w:line="360" w:lineRule="auto"/>
        <w:jc w:val="both"/>
        <w:rPr>
          <w:rFonts w:ascii="Times New Roman" w:hAnsi="Times New Roman" w:cs="Times New Roman"/>
          <w:sz w:val="24"/>
        </w:rPr>
      </w:pPr>
      <w:r>
        <w:rPr>
          <w:rFonts w:ascii="Times New Roman" w:hAnsi="Times New Roman" w:cs="Times New Roman"/>
          <w:sz w:val="24"/>
        </w:rPr>
        <w:tab/>
        <w:t xml:space="preserve">Desde la Plataforma Inclusión Pacto Educativo de Estado se publicó </w:t>
      </w:r>
      <w:r>
        <w:rPr>
          <w:rFonts w:ascii="Times New Roman" w:hAnsi="Times New Roman" w:cs="Times New Roman"/>
          <w:i/>
          <w:sz w:val="24"/>
        </w:rPr>
        <w:t xml:space="preserve">El Libro Rojo, </w:t>
      </w:r>
      <w:r>
        <w:rPr>
          <w:rFonts w:ascii="Times New Roman" w:hAnsi="Times New Roman" w:cs="Times New Roman"/>
          <w:sz w:val="24"/>
        </w:rPr>
        <w:t xml:space="preserve">donde se hace hincapié en la importancia de la formación de los miembros que conforman el sistema educativo, recogiendo los siguientes puntos a desarrollar </w:t>
      </w:r>
      <w:sdt>
        <w:sdtPr>
          <w:rPr>
            <w:rFonts w:ascii="Times New Roman" w:hAnsi="Times New Roman" w:cs="Times New Roman"/>
            <w:sz w:val="24"/>
          </w:rPr>
          <w:id w:val="-1213345298"/>
          <w:citation/>
        </w:sdtPr>
        <w:sdtEndPr/>
        <w:sdtContent>
          <w:r w:rsidR="000F6D7B">
            <w:rPr>
              <w:rFonts w:ascii="Times New Roman" w:hAnsi="Times New Roman" w:cs="Times New Roman"/>
              <w:sz w:val="24"/>
            </w:rPr>
            <w:fldChar w:fldCharType="begin"/>
          </w:r>
          <w:r>
            <w:rPr>
              <w:rFonts w:ascii="Times New Roman" w:hAnsi="Times New Roman" w:cs="Times New Roman"/>
              <w:sz w:val="24"/>
              <w:lang w:val="es-ES"/>
            </w:rPr>
            <w:instrText xml:space="preserve"> CITATION Pla \l 3082 </w:instrText>
          </w:r>
          <w:r w:rsidR="000F6D7B">
            <w:rPr>
              <w:rFonts w:ascii="Times New Roman" w:hAnsi="Times New Roman" w:cs="Times New Roman"/>
              <w:sz w:val="24"/>
            </w:rPr>
            <w:fldChar w:fldCharType="separate"/>
          </w:r>
          <w:r w:rsidRPr="00575DDC">
            <w:rPr>
              <w:rFonts w:ascii="Times New Roman" w:hAnsi="Times New Roman" w:cs="Times New Roman"/>
              <w:noProof/>
              <w:sz w:val="24"/>
              <w:lang w:val="es-ES"/>
            </w:rPr>
            <w:t>(Plataforma Inclusión en en Pacto Educativo de Estado)</w:t>
          </w:r>
          <w:r w:rsidR="000F6D7B">
            <w:rPr>
              <w:rFonts w:ascii="Times New Roman" w:hAnsi="Times New Roman" w:cs="Times New Roman"/>
              <w:sz w:val="24"/>
            </w:rPr>
            <w:fldChar w:fldCharType="end"/>
          </w:r>
        </w:sdtContent>
      </w:sdt>
      <w:r>
        <w:rPr>
          <w:rFonts w:ascii="Times New Roman" w:hAnsi="Times New Roman" w:cs="Times New Roman"/>
          <w:sz w:val="24"/>
        </w:rPr>
        <w:t xml:space="preserve">: </w:t>
      </w:r>
    </w:p>
    <w:p w:rsidR="00086CB9" w:rsidRPr="00607569" w:rsidRDefault="00086CB9" w:rsidP="00086CB9">
      <w:pPr>
        <w:spacing w:line="360" w:lineRule="auto"/>
        <w:jc w:val="both"/>
        <w:rPr>
          <w:rFonts w:ascii="Times New Roman" w:hAnsi="Times New Roman" w:cs="Times New Roman"/>
          <w:i/>
          <w:sz w:val="24"/>
        </w:rPr>
      </w:pPr>
      <w:r w:rsidRPr="00607569">
        <w:rPr>
          <w:rFonts w:ascii="Times New Roman" w:hAnsi="Times New Roman" w:cs="Times New Roman"/>
          <w:i/>
          <w:sz w:val="24"/>
        </w:rPr>
        <w:t>-Los docentes deben asumir la presencia de profesionales o profesorado especialista dentro del aula.</w:t>
      </w:r>
    </w:p>
    <w:p w:rsidR="00086CB9" w:rsidRPr="00607569" w:rsidRDefault="00086CB9" w:rsidP="00086CB9">
      <w:pPr>
        <w:spacing w:after="240" w:line="360" w:lineRule="auto"/>
        <w:jc w:val="both"/>
        <w:rPr>
          <w:i/>
          <w:u w:val="single"/>
        </w:rPr>
      </w:pPr>
      <w:r w:rsidRPr="00607569">
        <w:rPr>
          <w:rFonts w:ascii="Times New Roman" w:hAnsi="Times New Roman" w:cs="Times New Roman"/>
          <w:i/>
          <w:sz w:val="24"/>
          <w:szCs w:val="24"/>
        </w:rPr>
        <w:t xml:space="preserve">-La formación debe ser continua y obligatoria para todo el personal que trabaja en los centros de Primaria y Secundaria, convocando </w:t>
      </w:r>
      <w:r w:rsidRPr="00607569">
        <w:rPr>
          <w:rFonts w:ascii="Times New Roman" w:hAnsi="Times New Roman" w:cs="Times New Roman"/>
          <w:i/>
          <w:iCs/>
          <w:sz w:val="24"/>
          <w:szCs w:val="24"/>
        </w:rPr>
        <w:t>cursos</w:t>
      </w:r>
      <w:r w:rsidRPr="00607569">
        <w:rPr>
          <w:rFonts w:ascii="Times New Roman" w:hAnsi="Times New Roman" w:cs="Times New Roman"/>
          <w:i/>
          <w:sz w:val="24"/>
          <w:szCs w:val="24"/>
        </w:rPr>
        <w:t xml:space="preserve"> de formación dirigidos al profesorado de las distintas etapas educativas que contemplen diversos aspectos de la atención al alumnado, así como cursos específicamente destinados a aquellos profesores que dirigen su actividad a este alumnado de manera más concreta.</w:t>
      </w:r>
    </w:p>
    <w:p w:rsidR="00086CB9" w:rsidRPr="00607569" w:rsidRDefault="00086CB9" w:rsidP="00086CB9">
      <w:pPr>
        <w:spacing w:line="360" w:lineRule="auto"/>
        <w:jc w:val="both"/>
        <w:rPr>
          <w:rFonts w:ascii="Times New Roman" w:hAnsi="Times New Roman" w:cs="Times New Roman"/>
          <w:i/>
          <w:sz w:val="24"/>
        </w:rPr>
      </w:pPr>
      <w:r w:rsidRPr="00607569">
        <w:rPr>
          <w:rFonts w:ascii="Times New Roman" w:hAnsi="Times New Roman" w:cs="Times New Roman"/>
          <w:i/>
          <w:sz w:val="24"/>
        </w:rPr>
        <w:t>-Formación básica en función de la diversidad del alumnado escolarizado en el centro, a través de un programa de formación de centro.</w:t>
      </w:r>
    </w:p>
    <w:p w:rsidR="00086CB9" w:rsidRPr="00607569" w:rsidRDefault="00086CB9" w:rsidP="00086CB9">
      <w:pPr>
        <w:spacing w:line="360" w:lineRule="auto"/>
        <w:jc w:val="both"/>
        <w:rPr>
          <w:rFonts w:ascii="Times New Roman" w:hAnsi="Times New Roman" w:cs="Times New Roman"/>
          <w:i/>
          <w:sz w:val="24"/>
        </w:rPr>
      </w:pPr>
      <w:r w:rsidRPr="00607569">
        <w:rPr>
          <w:rFonts w:ascii="Times New Roman" w:hAnsi="Times New Roman" w:cs="Times New Roman"/>
          <w:i/>
          <w:sz w:val="24"/>
        </w:rPr>
        <w:t xml:space="preserve">-Formación tanto del profesorado, como de Equipos directivos e Inspectores en torno a su obligación de atender a los niños con necesidades educativas especiales, trabajar las actitudes del profesorado ante los niños con diversidad, y asumir que se les tiene que atender por ley. </w:t>
      </w:r>
    </w:p>
    <w:p w:rsidR="00086CB9" w:rsidRPr="00607569" w:rsidRDefault="00086CB9" w:rsidP="00086CB9">
      <w:pPr>
        <w:spacing w:line="360" w:lineRule="auto"/>
        <w:jc w:val="both"/>
        <w:rPr>
          <w:rFonts w:ascii="Times New Roman" w:hAnsi="Times New Roman" w:cs="Times New Roman"/>
          <w:i/>
          <w:sz w:val="24"/>
        </w:rPr>
      </w:pPr>
      <w:r w:rsidRPr="00607569">
        <w:rPr>
          <w:rFonts w:ascii="Times New Roman" w:hAnsi="Times New Roman" w:cs="Times New Roman"/>
          <w:i/>
          <w:sz w:val="24"/>
        </w:rPr>
        <w:t xml:space="preserve">-Formación específica para </w:t>
      </w:r>
      <w:proofErr w:type="spellStart"/>
      <w:r w:rsidRPr="00607569">
        <w:rPr>
          <w:rFonts w:ascii="Times New Roman" w:hAnsi="Times New Roman" w:cs="Times New Roman"/>
          <w:i/>
          <w:sz w:val="24"/>
        </w:rPr>
        <w:t>ATEs</w:t>
      </w:r>
      <w:proofErr w:type="spellEnd"/>
      <w:r w:rsidRPr="00607569">
        <w:rPr>
          <w:rFonts w:ascii="Times New Roman" w:hAnsi="Times New Roman" w:cs="Times New Roman"/>
          <w:i/>
          <w:sz w:val="24"/>
        </w:rPr>
        <w:t xml:space="preserve"> (Ayudante Técnico Educativo), educadores y cuidadores, en inclusión y en relación a la diversidad de los alumnos que atienden.</w:t>
      </w:r>
    </w:p>
    <w:p w:rsidR="00086CB9" w:rsidRPr="00607569" w:rsidRDefault="00086CB9" w:rsidP="00086CB9">
      <w:pPr>
        <w:spacing w:line="360" w:lineRule="auto"/>
        <w:jc w:val="both"/>
        <w:rPr>
          <w:rFonts w:ascii="Times New Roman" w:hAnsi="Times New Roman" w:cs="Times New Roman"/>
          <w:i/>
          <w:sz w:val="24"/>
        </w:rPr>
      </w:pPr>
      <w:r w:rsidRPr="00607569">
        <w:rPr>
          <w:rFonts w:ascii="Times New Roman" w:hAnsi="Times New Roman" w:cs="Times New Roman"/>
          <w:i/>
          <w:sz w:val="24"/>
        </w:rPr>
        <w:t xml:space="preserve">-Los centros de formación de profesorado y las universidades deben promover cursos a la inclusión y a la atención a la diversidad. </w:t>
      </w:r>
    </w:p>
    <w:p w:rsidR="00086CB9" w:rsidRDefault="00086CB9" w:rsidP="00086CB9">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ab/>
        <w:t xml:space="preserve">Igualmente, la UNESCO en su </w:t>
      </w:r>
      <w:r>
        <w:rPr>
          <w:rFonts w:ascii="Times New Roman" w:hAnsi="Times New Roman" w:cs="Times New Roman"/>
          <w:i/>
          <w:sz w:val="24"/>
        </w:rPr>
        <w:t>Directrices sobre políticas de inclusión en la educación</w:t>
      </w:r>
      <w:sdt>
        <w:sdtPr>
          <w:rPr>
            <w:rFonts w:ascii="Times New Roman" w:hAnsi="Times New Roman" w:cs="Times New Roman"/>
            <w:i/>
            <w:sz w:val="24"/>
          </w:rPr>
          <w:id w:val="-1111737087"/>
          <w:citation/>
        </w:sdtPr>
        <w:sdtEndPr/>
        <w:sdtContent>
          <w:r w:rsidR="000F6D7B">
            <w:rPr>
              <w:rFonts w:ascii="Times New Roman" w:hAnsi="Times New Roman" w:cs="Times New Roman"/>
              <w:i/>
              <w:sz w:val="24"/>
            </w:rPr>
            <w:fldChar w:fldCharType="begin"/>
          </w:r>
          <w:r>
            <w:rPr>
              <w:rFonts w:ascii="Times New Roman" w:hAnsi="Times New Roman" w:cs="Times New Roman"/>
              <w:i/>
              <w:sz w:val="24"/>
              <w:lang w:val="es-ES"/>
            </w:rPr>
            <w:instrText xml:space="preserve"> CITATION Org09 \l 3082 </w:instrText>
          </w:r>
          <w:r w:rsidR="000F6D7B">
            <w:rPr>
              <w:rFonts w:ascii="Times New Roman" w:hAnsi="Times New Roman" w:cs="Times New Roman"/>
              <w:i/>
              <w:sz w:val="24"/>
            </w:rPr>
            <w:fldChar w:fldCharType="separate"/>
          </w:r>
          <w:r>
            <w:rPr>
              <w:rFonts w:ascii="Times New Roman" w:hAnsi="Times New Roman" w:cs="Times New Roman"/>
              <w:i/>
              <w:noProof/>
              <w:sz w:val="24"/>
              <w:lang w:val="es-ES"/>
            </w:rPr>
            <w:t xml:space="preserve"> </w:t>
          </w:r>
          <w:r w:rsidRPr="00575DDC">
            <w:rPr>
              <w:rFonts w:ascii="Times New Roman" w:hAnsi="Times New Roman" w:cs="Times New Roman"/>
              <w:noProof/>
              <w:sz w:val="24"/>
              <w:lang w:val="es-ES"/>
            </w:rPr>
            <w:t>(Organización de las Naciones Unidas para la Educación, 2009)</w:t>
          </w:r>
          <w:r w:rsidR="000F6D7B">
            <w:rPr>
              <w:rFonts w:ascii="Times New Roman" w:hAnsi="Times New Roman" w:cs="Times New Roman"/>
              <w:i/>
              <w:sz w:val="24"/>
            </w:rPr>
            <w:fldChar w:fldCharType="end"/>
          </w:r>
        </w:sdtContent>
      </w:sdt>
      <w:r>
        <w:rPr>
          <w:rFonts w:ascii="Times New Roman" w:hAnsi="Times New Roman" w:cs="Times New Roman"/>
          <w:i/>
          <w:sz w:val="24"/>
        </w:rPr>
        <w:t xml:space="preserve"> </w:t>
      </w:r>
      <w:r>
        <w:rPr>
          <w:rFonts w:ascii="Times New Roman" w:hAnsi="Times New Roman" w:cs="Times New Roman"/>
          <w:sz w:val="24"/>
        </w:rPr>
        <w:t xml:space="preserve">hace mención expresa a la </w:t>
      </w:r>
      <w:r>
        <w:rPr>
          <w:rFonts w:ascii="Times New Roman" w:hAnsi="Times New Roman" w:cs="Times New Roman"/>
          <w:sz w:val="24"/>
        </w:rPr>
        <w:lastRenderedPageBreak/>
        <w:t xml:space="preserve">importancia de la capacitación de  los profesionales del ámbito educativo como una de las medidas a adoptar: </w:t>
      </w:r>
    </w:p>
    <w:p w:rsidR="00086CB9" w:rsidRPr="00607569" w:rsidRDefault="00086CB9" w:rsidP="00086CB9">
      <w:pPr>
        <w:autoSpaceDE w:val="0"/>
        <w:autoSpaceDN w:val="0"/>
        <w:adjustRightInd w:val="0"/>
        <w:spacing w:after="0" w:line="360" w:lineRule="auto"/>
        <w:jc w:val="both"/>
        <w:rPr>
          <w:rFonts w:ascii="Times New Roman" w:hAnsi="Times New Roman" w:cs="Times New Roman"/>
          <w:i/>
          <w:sz w:val="24"/>
        </w:rPr>
      </w:pPr>
      <w:r w:rsidRPr="00607569">
        <w:rPr>
          <w:rFonts w:ascii="Times New Roman" w:hAnsi="Times New Roman" w:cs="Times New Roman"/>
          <w:i/>
          <w:sz w:val="24"/>
        </w:rPr>
        <w:t>-Mejorar la formación inicial y crear programas de mentores y los programas de equipos.</w:t>
      </w:r>
    </w:p>
    <w:p w:rsidR="00086CB9" w:rsidRPr="00607569" w:rsidRDefault="00086CB9" w:rsidP="00086CB9">
      <w:pPr>
        <w:autoSpaceDE w:val="0"/>
        <w:autoSpaceDN w:val="0"/>
        <w:adjustRightInd w:val="0"/>
        <w:spacing w:after="0" w:line="360" w:lineRule="auto"/>
        <w:jc w:val="both"/>
        <w:rPr>
          <w:rFonts w:ascii="Times New Roman" w:hAnsi="Times New Roman" w:cs="Times New Roman"/>
          <w:i/>
          <w:sz w:val="24"/>
        </w:rPr>
      </w:pPr>
      <w:r w:rsidRPr="00607569">
        <w:rPr>
          <w:rFonts w:ascii="Times New Roman" w:hAnsi="Times New Roman" w:cs="Times New Roman"/>
          <w:i/>
          <w:sz w:val="24"/>
        </w:rPr>
        <w:t xml:space="preserve">-Proporcionar formación para docentes, a los maestros de niveles iniciales y de alfabetización temprana. </w:t>
      </w:r>
    </w:p>
    <w:p w:rsidR="00086CB9" w:rsidRPr="00607569" w:rsidRDefault="00086CB9" w:rsidP="00086CB9">
      <w:pPr>
        <w:autoSpaceDE w:val="0"/>
        <w:autoSpaceDN w:val="0"/>
        <w:adjustRightInd w:val="0"/>
        <w:spacing w:after="0" w:line="360" w:lineRule="auto"/>
        <w:jc w:val="both"/>
        <w:rPr>
          <w:rFonts w:ascii="Times New Roman" w:hAnsi="Times New Roman" w:cs="Times New Roman"/>
          <w:i/>
          <w:sz w:val="24"/>
        </w:rPr>
      </w:pPr>
    </w:p>
    <w:p w:rsidR="00086CB9" w:rsidRPr="00607569" w:rsidRDefault="00086CB9" w:rsidP="00086CB9">
      <w:pPr>
        <w:autoSpaceDE w:val="0"/>
        <w:autoSpaceDN w:val="0"/>
        <w:adjustRightInd w:val="0"/>
        <w:spacing w:after="0" w:line="360" w:lineRule="auto"/>
        <w:jc w:val="both"/>
        <w:rPr>
          <w:rFonts w:ascii="Times New Roman" w:hAnsi="Times New Roman" w:cs="Times New Roman"/>
          <w:i/>
          <w:sz w:val="24"/>
        </w:rPr>
      </w:pPr>
      <w:r w:rsidRPr="00607569">
        <w:rPr>
          <w:rFonts w:ascii="Times New Roman" w:hAnsi="Times New Roman" w:cs="Times New Roman"/>
          <w:i/>
          <w:sz w:val="24"/>
        </w:rPr>
        <w:t>-Promover la utilización de métodos de aprendizaje</w:t>
      </w:r>
      <w:r>
        <w:rPr>
          <w:rFonts w:ascii="Times New Roman" w:hAnsi="Times New Roman" w:cs="Times New Roman"/>
          <w:i/>
          <w:sz w:val="24"/>
        </w:rPr>
        <w:t>s</w:t>
      </w:r>
      <w:r w:rsidRPr="00607569">
        <w:rPr>
          <w:rFonts w:ascii="Times New Roman" w:hAnsi="Times New Roman" w:cs="Times New Roman"/>
          <w:i/>
          <w:sz w:val="24"/>
        </w:rPr>
        <w:t xml:space="preserve"> nuevos y distintos entre los docentes para hacer frente a las necesidades de los alumnos con discapacidad. </w:t>
      </w:r>
    </w:p>
    <w:p w:rsidR="00086CB9" w:rsidRPr="00607569" w:rsidRDefault="00086CB9" w:rsidP="00086CB9">
      <w:pPr>
        <w:autoSpaceDE w:val="0"/>
        <w:autoSpaceDN w:val="0"/>
        <w:adjustRightInd w:val="0"/>
        <w:spacing w:after="0" w:line="360" w:lineRule="auto"/>
        <w:jc w:val="both"/>
        <w:rPr>
          <w:rFonts w:ascii="Times New Roman" w:hAnsi="Times New Roman" w:cs="Times New Roman"/>
          <w:i/>
          <w:sz w:val="24"/>
        </w:rPr>
      </w:pPr>
    </w:p>
    <w:p w:rsidR="00086CB9" w:rsidRPr="00607569" w:rsidRDefault="00086CB9" w:rsidP="00086CB9">
      <w:pPr>
        <w:autoSpaceDE w:val="0"/>
        <w:autoSpaceDN w:val="0"/>
        <w:adjustRightInd w:val="0"/>
        <w:spacing w:after="0" w:line="360" w:lineRule="auto"/>
        <w:jc w:val="both"/>
        <w:rPr>
          <w:rFonts w:ascii="Times New Roman" w:hAnsi="Times New Roman" w:cs="Times New Roman"/>
          <w:i/>
          <w:sz w:val="24"/>
        </w:rPr>
      </w:pPr>
      <w:r w:rsidRPr="00607569">
        <w:rPr>
          <w:rFonts w:ascii="Times New Roman" w:hAnsi="Times New Roman" w:cs="Times New Roman"/>
          <w:i/>
          <w:sz w:val="24"/>
        </w:rPr>
        <w:t xml:space="preserve">-Enseñar a los profesionales de la educación la realización de planificaciones en base a la atención individualizada y personalizada teniendo en cuenta las necesidades educativas de cada uno de los alumnos. </w:t>
      </w:r>
    </w:p>
    <w:p w:rsidR="00086CB9" w:rsidRPr="005019D8" w:rsidRDefault="00086CB9" w:rsidP="00086CB9">
      <w:pPr>
        <w:autoSpaceDE w:val="0"/>
        <w:autoSpaceDN w:val="0"/>
        <w:adjustRightInd w:val="0"/>
        <w:spacing w:after="0" w:line="360" w:lineRule="auto"/>
        <w:ind w:left="360"/>
        <w:jc w:val="both"/>
        <w:rPr>
          <w:rFonts w:ascii="Times New Roman" w:hAnsi="Times New Roman" w:cs="Times New Roman"/>
          <w:sz w:val="24"/>
        </w:rPr>
      </w:pPr>
    </w:p>
    <w:p w:rsidR="00086CB9" w:rsidRDefault="00086CB9" w:rsidP="00086CB9">
      <w:pPr>
        <w:pStyle w:val="Prrafodelista"/>
        <w:numPr>
          <w:ilvl w:val="0"/>
          <w:numId w:val="20"/>
        </w:num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Sistema de protección social</w:t>
      </w:r>
    </w:p>
    <w:p w:rsidR="00086CB9" w:rsidRDefault="00086CB9" w:rsidP="00086CB9">
      <w:pPr>
        <w:autoSpaceDE w:val="0"/>
        <w:autoSpaceDN w:val="0"/>
        <w:adjustRightInd w:val="0"/>
        <w:spacing w:after="0" w:line="360" w:lineRule="auto"/>
        <w:jc w:val="both"/>
        <w:rPr>
          <w:rFonts w:ascii="Times New Roman" w:hAnsi="Times New Roman" w:cs="Times New Roman"/>
          <w:sz w:val="24"/>
        </w:rPr>
      </w:pPr>
    </w:p>
    <w:p w:rsidR="00086CB9" w:rsidRDefault="00086CB9" w:rsidP="001E32AA">
      <w:pPr>
        <w:autoSpaceDE w:val="0"/>
        <w:autoSpaceDN w:val="0"/>
        <w:adjustRightInd w:val="0"/>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En las formaciones universitarias de los agentes de la acción social, comprendiendo este ámbito como el conformado por psicólogos, pedagogos, orientadores, trabajadores sociales y educadores, la sensibilización y la empatía hacia las personas con discapacidad está más desarrollada debido a la proximidad que comparten con las problemáticas sociales y el modo de intervenir que tienen sobre ellas, basado en la intervención individualizada de cada caso. Sin embargo, esa cercanía e interés y el carácter social que caracteriza a dichas profesiones, no quiere decir que durante la formación universitaria se tenga en cuenta y se trabaje la discapacidad desde una perspectiva de los derechos humanos, por lo que la adaptación curricular y la formación </w:t>
      </w:r>
      <w:proofErr w:type="gramStart"/>
      <w:r>
        <w:rPr>
          <w:rFonts w:ascii="Times New Roman" w:hAnsi="Times New Roman" w:cs="Times New Roman"/>
          <w:sz w:val="24"/>
        </w:rPr>
        <w:t>continua</w:t>
      </w:r>
      <w:proofErr w:type="gramEnd"/>
      <w:r>
        <w:rPr>
          <w:rFonts w:ascii="Times New Roman" w:hAnsi="Times New Roman" w:cs="Times New Roman"/>
          <w:sz w:val="24"/>
        </w:rPr>
        <w:t xml:space="preserve"> de los profesionales son de suma importancia. </w:t>
      </w:r>
    </w:p>
    <w:p w:rsidR="00086CB9" w:rsidRDefault="00086CB9" w:rsidP="001E32AA">
      <w:pPr>
        <w:autoSpaceDE w:val="0"/>
        <w:autoSpaceDN w:val="0"/>
        <w:adjustRightInd w:val="0"/>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Empezando por la formación universitaria que reciben los futuros profesionales de la acción social, es esencial que se concientice a las universidades de la importancia de introducir el estudio de los derechos humanos en sus currículos académicos y convertirlo en una materia que se imparta de manera transversal en todas las formaciones. Con ese paso decisivo la perspectiva de derechos humanos en el tratamiento de las personas con discapacidad estaría garantizada, asegurando que los alumnos tengan una base sólida en cuanto a los conocimientos y competencias necesarias sobre los derechos a la educación inclusiva y su importancia en la </w:t>
      </w:r>
      <w:r>
        <w:rPr>
          <w:rFonts w:ascii="Times New Roman" w:hAnsi="Times New Roman" w:cs="Times New Roman"/>
          <w:sz w:val="24"/>
        </w:rPr>
        <w:lastRenderedPageBreak/>
        <w:t xml:space="preserve">consecución de una vida independiente, favoreciendo a que sean partícipes de la transformación del sistema educativo, adoptando una actitud más activa en la creación de nuevas estructuras y mecanismos que posibiliten la educación inclusiva. Todo ello ayudará a dar mayor visibilidad al colectivo de las personas con discapacidad y a sus reivindicaciones en materia de derechos. </w:t>
      </w:r>
    </w:p>
    <w:p w:rsidR="00086CB9" w:rsidRDefault="00086CB9" w:rsidP="00086CB9">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ab/>
        <w:t xml:space="preserve">En consecuencia, la involucración de las universidades en esta materia es esencial para que los futuros profesionales de la acción social tengan las herramientas necesarias para intervenir y dar soluciones integrales a los retos que la educación inclusiva y la vida independiente les plantee. Este avance evitará que se cometan malas prácticas o que en las intervenciones no se anteponga siempre la voluntad real del menor, adoptando actitudes paternalistas que lo único que consiguen es mermar el libre desarrollo de su personalidad y la capacidad de tomar decisiones libremente. </w:t>
      </w:r>
    </w:p>
    <w:p w:rsidR="00086CB9" w:rsidRDefault="00086CB9" w:rsidP="00086CB9">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ab/>
        <w:t xml:space="preserve">Por otro lado, en cuento a los profesionales que ya estén ejerciendo es indispensable que tanto los Colegios como las administraciones públicas ofrezcan cursos que tengan como materia central los derechos de las personas con discapacidad, haciendo especial énfasis en la educación inclusiva y subrayando su importancia para lograr una vida independiente. Esto ayudará a minimizar el desconocimiento existente y a reforzar y ampliar el campo del saber sobre este ámbito de actuación. Asimismo, aquellos que tengan que realizar informes de evaluación psicopedagógicos, que a la vez son en los que se basa la autoridad administrativa para emitir el dictamen de escolarización que concrete en qué modalidad de enseñanza (ordinaria o centro de necesidades especiales) tendrá que cursar el menor, tendrán los conocimientos necesarios para realizar los diagnósticos y evaluaciones desde una perspectiva de los derechos humanos. Igualmente, ello permitirá que los profesionales vean al menor como un ser completo y no desde una visión limitadora y lleno de carencias, debiendo hacer referencia a los aspectos positivos de su personalidad y los avances realizados dentro de su situación particular. </w:t>
      </w:r>
      <w:r>
        <w:rPr>
          <w:rFonts w:ascii="Times New Roman" w:hAnsi="Times New Roman" w:cs="Times New Roman"/>
          <w:sz w:val="24"/>
        </w:rPr>
        <w:tab/>
      </w:r>
    </w:p>
    <w:p w:rsidR="00086CB9" w:rsidRDefault="00086CB9" w:rsidP="00086CB9">
      <w:pPr>
        <w:autoSpaceDE w:val="0"/>
        <w:autoSpaceDN w:val="0"/>
        <w:adjustRightInd w:val="0"/>
        <w:spacing w:after="0" w:line="360" w:lineRule="auto"/>
        <w:jc w:val="both"/>
        <w:rPr>
          <w:rFonts w:ascii="Times New Roman" w:hAnsi="Times New Roman" w:cs="Times New Roman"/>
          <w:sz w:val="24"/>
        </w:rPr>
      </w:pPr>
    </w:p>
    <w:p w:rsidR="00086CB9" w:rsidRDefault="00086CB9" w:rsidP="00086CB9">
      <w:pPr>
        <w:pStyle w:val="Prrafodelista"/>
        <w:numPr>
          <w:ilvl w:val="0"/>
          <w:numId w:val="20"/>
        </w:num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 xml:space="preserve">Sistema judicial </w:t>
      </w:r>
    </w:p>
    <w:p w:rsidR="00086CB9" w:rsidRDefault="00086CB9" w:rsidP="00086CB9">
      <w:pPr>
        <w:autoSpaceDE w:val="0"/>
        <w:autoSpaceDN w:val="0"/>
        <w:adjustRightInd w:val="0"/>
        <w:spacing w:after="0" w:line="360" w:lineRule="auto"/>
        <w:ind w:left="360"/>
        <w:jc w:val="both"/>
        <w:rPr>
          <w:rFonts w:ascii="Times New Roman" w:hAnsi="Times New Roman" w:cs="Times New Roman"/>
          <w:sz w:val="24"/>
        </w:rPr>
      </w:pPr>
    </w:p>
    <w:p w:rsidR="00086CB9" w:rsidRDefault="00086CB9" w:rsidP="00086CB9">
      <w:pPr>
        <w:autoSpaceDE w:val="0"/>
        <w:autoSpaceDN w:val="0"/>
        <w:adjustRightInd w:val="0"/>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Los operadores jurídicos, entendiendo por éstos a los jueces y a los abogados, son los agentes que entran más tarde en el proceso de lucha por la consecución de la educación inclusiva y la vida independiente, ya que dependiendo de cómo se de cada caso el menor con discapacidad y su familia podrán requerir o no su intervención. No obstante, en gran medida está en sus manos </w:t>
      </w:r>
      <w:r>
        <w:rPr>
          <w:rFonts w:ascii="Times New Roman" w:hAnsi="Times New Roman" w:cs="Times New Roman"/>
          <w:sz w:val="24"/>
        </w:rPr>
        <w:lastRenderedPageBreak/>
        <w:t>que el menor pueda ejercer plenamente sus derechos: por una parte, el abogado es quien se encarga de defender los intereses del menor y por otro lado, es el juez quien dictamina la sentencia que recogerá a qué tipo de modalidad educativa debe acudir. Debido a ello, la formación de los operadores jurídicos es de suma importancia para que el derecho a la educación inclusiva y la vida independiente de las personas con discapacidad sea protegido y defendido adecuadamente.</w:t>
      </w:r>
    </w:p>
    <w:p w:rsidR="00086CB9" w:rsidRDefault="00086CB9" w:rsidP="00086CB9">
      <w:pPr>
        <w:autoSpaceDE w:val="0"/>
        <w:autoSpaceDN w:val="0"/>
        <w:adjustRightInd w:val="0"/>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Los estudiantes de derecho no cuentan entre su currículo académico con la incorporación de materias obligatorias que tengan como eje central el estudio de los derechos de las personas con discapacidad, ni tampoco que la perspectiva de los derechos humanos sea dado de manera transversal en las demás asignaturas; en consecuencia, se puede concluir que los futuros abogados y jueces salen de las escuelas de derecho con una base teórica mínima acerca de los derechos de las personas con discapacidad. Esa situación evidencia la carencia de conocimientos que sufren los profesionales de este ámbito, obstaculizando en muchos casos la protección efectiva y real de los derechos de las personas con discapacidad. </w:t>
      </w:r>
    </w:p>
    <w:p w:rsidR="00086CB9" w:rsidRDefault="00086CB9" w:rsidP="00086CB9">
      <w:pPr>
        <w:autoSpaceDE w:val="0"/>
        <w:autoSpaceDN w:val="0"/>
        <w:adjustRightInd w:val="0"/>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Por ello, es necesario que haya una materia en específico que trate los derechos de las personas con discapacidad desde la perspectiva de los derechos humanos para que los futuros profesionales además de tener los conocimientos necesarios, interioricen los valores de igualdad, respeto y solidaridad que lleva sujeto la educación inclusiva y que son necesarias para obtener una vida independiente. </w:t>
      </w:r>
    </w:p>
    <w:p w:rsidR="00086CB9" w:rsidRDefault="00086CB9" w:rsidP="00086CB9">
      <w:pPr>
        <w:autoSpaceDE w:val="0"/>
        <w:autoSpaceDN w:val="0"/>
        <w:adjustRightInd w:val="0"/>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Por último, es importante que se ofrezcan cursos, seminarios y talleres que estén bien estructurados y orientados a satisfacer las carencias antes mencionadas, ya que sin la formación necesaria se pueden vulnerar los intereses del menor y no tener en cuenta la voluntad superior del niño, adoptando una postura que vaya en contra de los derechos de los menores con discapacidad. </w:t>
      </w:r>
    </w:p>
    <w:p w:rsidR="00086CB9" w:rsidRDefault="00086CB9" w:rsidP="00086CB9">
      <w:pPr>
        <w:autoSpaceDE w:val="0"/>
        <w:autoSpaceDN w:val="0"/>
        <w:adjustRightInd w:val="0"/>
        <w:spacing w:after="0" w:line="360" w:lineRule="auto"/>
        <w:ind w:firstLine="708"/>
        <w:jc w:val="both"/>
        <w:rPr>
          <w:rFonts w:ascii="Times New Roman" w:hAnsi="Times New Roman" w:cs="Times New Roman"/>
          <w:sz w:val="24"/>
          <w:u w:val="single"/>
        </w:rPr>
      </w:pPr>
    </w:p>
    <w:p w:rsidR="00086CB9" w:rsidRDefault="00086CB9" w:rsidP="00086CB9">
      <w:pPr>
        <w:spacing w:line="360" w:lineRule="auto"/>
        <w:jc w:val="both"/>
        <w:rPr>
          <w:rFonts w:ascii="Times New Roman" w:hAnsi="Times New Roman" w:cs="Times New Roman"/>
          <w:sz w:val="24"/>
          <w:u w:val="single"/>
        </w:rPr>
      </w:pPr>
      <w:r w:rsidRPr="00AD0920">
        <w:rPr>
          <w:rFonts w:ascii="Times New Roman" w:hAnsi="Times New Roman" w:cs="Times New Roman"/>
          <w:sz w:val="24"/>
          <w:u w:val="single"/>
        </w:rPr>
        <w:t>Sensibilización social</w:t>
      </w:r>
    </w:p>
    <w:p w:rsidR="00086CB9" w:rsidRDefault="00086CB9" w:rsidP="00086CB9">
      <w:pPr>
        <w:spacing w:line="360" w:lineRule="auto"/>
        <w:jc w:val="both"/>
        <w:rPr>
          <w:rFonts w:ascii="Times New Roman" w:hAnsi="Times New Roman" w:cs="Times New Roman"/>
          <w:sz w:val="24"/>
        </w:rPr>
      </w:pPr>
      <w:r>
        <w:rPr>
          <w:rFonts w:ascii="Times New Roman" w:hAnsi="Times New Roman" w:cs="Times New Roman"/>
          <w:sz w:val="24"/>
        </w:rPr>
        <w:tab/>
      </w:r>
      <w:r w:rsidRPr="00607569">
        <w:rPr>
          <w:rFonts w:ascii="Times New Roman" w:hAnsi="Times New Roman" w:cs="Times New Roman"/>
          <w:sz w:val="24"/>
        </w:rPr>
        <w:t>La sensibilización es una herramienta para transformar la percepción y el discurso social que está inserto en el imaginario, sobre todo en cuanto a los estereotipos y las ideas preconcebidas que se tienen acerca de una realidad, siendo su finalidad cambiar la forma de pensar de los ciudadanos y dar a conocer de manera holística los aspectos relevantes de la realidad que se está analizando y difundiendo</w:t>
      </w:r>
      <w:r>
        <w:rPr>
          <w:rFonts w:ascii="Times New Roman" w:hAnsi="Times New Roman" w:cs="Times New Roman"/>
          <w:sz w:val="24"/>
        </w:rPr>
        <w:t xml:space="preserve">. La sensibilización social es el primer paso para </w:t>
      </w:r>
      <w:r>
        <w:rPr>
          <w:rFonts w:ascii="Times New Roman" w:hAnsi="Times New Roman" w:cs="Times New Roman"/>
          <w:sz w:val="24"/>
        </w:rPr>
        <w:lastRenderedPageBreak/>
        <w:t xml:space="preserve">romper el círculo de la ignorancia- indiferencia- inmovilismo y generar espacios de discusión y participación ciudadana, donde se de paso a desarrollar una ciudadanía comprometida con el derecho a la educación inclusiva y la vida independiente, impulsando del mismo modo la dinamización en el proceso de cambio en el paradigma del modelo educativo, creando una verdadera conciencia sobre los derechos humanos que incite a la reflexión sobre las causas de la injusticia. La mejor manera de luchar contra las barreras que genera el desconocimiento es apostar por la sensibilización y vencer así los estigmas sociales. Combatir el desconocimiento también es combatir el rechazo y el miedo que, para algunos, supone apostar por la educación inclusiva y hacer frente a los retos que plantea el menor con discapacidad. </w:t>
      </w:r>
    </w:p>
    <w:p w:rsidR="00086CB9" w:rsidRDefault="00086CB9" w:rsidP="00086CB9">
      <w:pPr>
        <w:spacing w:line="360" w:lineRule="auto"/>
        <w:jc w:val="both"/>
        <w:rPr>
          <w:rFonts w:ascii="Times New Roman" w:hAnsi="Times New Roman" w:cs="Times New Roman"/>
          <w:sz w:val="24"/>
        </w:rPr>
      </w:pPr>
      <w:r>
        <w:rPr>
          <w:rFonts w:ascii="Times New Roman" w:hAnsi="Times New Roman" w:cs="Times New Roman"/>
          <w:sz w:val="24"/>
        </w:rPr>
        <w:tab/>
        <w:t>El objetivo es sensibilizar a la población diana aumentando el conocimiento acerca de la educación inclusiva y la importancia de ésta para lograr una vida independiente, estableciendo relaciones con profesionales y servicios (educativos, judiciales y sociales) para favorecer la toma de conciencia de todos los agentes. Con ello, se busca contribuir a la eliminación de actitudes discriminatorias y propiciar actitudes de inclusión, empatía y acompañamiento en todo el proceso educativo</w:t>
      </w:r>
      <w:sdt>
        <w:sdtPr>
          <w:rPr>
            <w:rFonts w:ascii="Times New Roman" w:hAnsi="Times New Roman" w:cs="Times New Roman"/>
            <w:sz w:val="24"/>
          </w:rPr>
          <w:id w:val="1942568380"/>
          <w:citation/>
        </w:sdtPr>
        <w:sdtEndPr/>
        <w:sdtContent>
          <w:r w:rsidR="000F6D7B">
            <w:rPr>
              <w:rFonts w:ascii="Times New Roman" w:hAnsi="Times New Roman" w:cs="Times New Roman"/>
              <w:sz w:val="24"/>
            </w:rPr>
            <w:fldChar w:fldCharType="begin"/>
          </w:r>
          <w:r>
            <w:rPr>
              <w:rFonts w:ascii="Times New Roman" w:hAnsi="Times New Roman" w:cs="Times New Roman"/>
              <w:sz w:val="24"/>
              <w:lang w:val="es-ES"/>
            </w:rPr>
            <w:instrText xml:space="preserve"> CITATION Mar11 \l 3082 </w:instrText>
          </w:r>
          <w:r w:rsidR="000F6D7B">
            <w:rPr>
              <w:rFonts w:ascii="Times New Roman" w:hAnsi="Times New Roman" w:cs="Times New Roman"/>
              <w:sz w:val="24"/>
            </w:rPr>
            <w:fldChar w:fldCharType="separate"/>
          </w:r>
          <w:r>
            <w:rPr>
              <w:rFonts w:ascii="Times New Roman" w:hAnsi="Times New Roman" w:cs="Times New Roman"/>
              <w:noProof/>
              <w:sz w:val="24"/>
              <w:lang w:val="es-ES"/>
            </w:rPr>
            <w:t xml:space="preserve"> </w:t>
          </w:r>
          <w:r w:rsidRPr="00575DDC">
            <w:rPr>
              <w:rFonts w:ascii="Times New Roman" w:hAnsi="Times New Roman" w:cs="Times New Roman"/>
              <w:noProof/>
              <w:sz w:val="24"/>
              <w:lang w:val="es-ES"/>
            </w:rPr>
            <w:t>(Martín &amp; Mauri, 2011)</w:t>
          </w:r>
          <w:r w:rsidR="000F6D7B">
            <w:rPr>
              <w:rFonts w:ascii="Times New Roman" w:hAnsi="Times New Roman" w:cs="Times New Roman"/>
              <w:sz w:val="24"/>
            </w:rPr>
            <w:fldChar w:fldCharType="end"/>
          </w:r>
        </w:sdtContent>
      </w:sdt>
      <w:r>
        <w:rPr>
          <w:rFonts w:ascii="Times New Roman" w:hAnsi="Times New Roman" w:cs="Times New Roman"/>
          <w:sz w:val="24"/>
        </w:rPr>
        <w:t xml:space="preserve">.Es más, la sensibilización hacia el derecho a la educación inclusiva puede ayudar y favorecer a construir sociedades más equitativas ya que invita a romper con el imaginario social imperante cuestionando actitudes y comportamientos discriminatorios que no son visibles.  </w:t>
      </w:r>
    </w:p>
    <w:p w:rsidR="00086CB9" w:rsidRPr="00B84CE5" w:rsidRDefault="00086CB9" w:rsidP="00086CB9">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i/>
          <w:sz w:val="24"/>
        </w:rPr>
        <w:t>El Plan de Inclusión del Alumnado con Necesidades Educativas Especiales</w:t>
      </w:r>
      <w:r>
        <w:rPr>
          <w:rFonts w:ascii="Times New Roman" w:hAnsi="Times New Roman" w:cs="Times New Roman"/>
          <w:sz w:val="24"/>
        </w:rPr>
        <w:t xml:space="preserve"> llevado a cabo por el Ministerio de Educación en el año 2011, recoge la importancia de realizar acciones de sensibilización dentro de las actuaciones dirigidas al entorno social y familiar </w:t>
      </w:r>
      <w:sdt>
        <w:sdtPr>
          <w:rPr>
            <w:rFonts w:ascii="Times New Roman" w:hAnsi="Times New Roman" w:cs="Times New Roman"/>
            <w:sz w:val="24"/>
          </w:rPr>
          <w:id w:val="-1001574974"/>
          <w:citation/>
        </w:sdtPr>
        <w:sdtEndPr/>
        <w:sdtContent>
          <w:r w:rsidR="000F6D7B">
            <w:rPr>
              <w:rFonts w:ascii="Times New Roman" w:hAnsi="Times New Roman" w:cs="Times New Roman"/>
              <w:sz w:val="24"/>
            </w:rPr>
            <w:fldChar w:fldCharType="begin"/>
          </w:r>
          <w:r>
            <w:rPr>
              <w:rFonts w:ascii="Times New Roman" w:hAnsi="Times New Roman" w:cs="Times New Roman"/>
              <w:sz w:val="24"/>
              <w:lang w:val="es-ES"/>
            </w:rPr>
            <w:instrText xml:space="preserve"> CITATION Min11 \l 3082 </w:instrText>
          </w:r>
          <w:r w:rsidR="000F6D7B">
            <w:rPr>
              <w:rFonts w:ascii="Times New Roman" w:hAnsi="Times New Roman" w:cs="Times New Roman"/>
              <w:sz w:val="24"/>
            </w:rPr>
            <w:fldChar w:fldCharType="separate"/>
          </w:r>
          <w:r w:rsidRPr="00575DDC">
            <w:rPr>
              <w:rFonts w:ascii="Times New Roman" w:hAnsi="Times New Roman" w:cs="Times New Roman"/>
              <w:noProof/>
              <w:sz w:val="24"/>
              <w:lang w:val="es-ES"/>
            </w:rPr>
            <w:t>(Educación, 2011)</w:t>
          </w:r>
          <w:r w:rsidR="000F6D7B">
            <w:rPr>
              <w:rFonts w:ascii="Times New Roman" w:hAnsi="Times New Roman" w:cs="Times New Roman"/>
              <w:sz w:val="24"/>
            </w:rPr>
            <w:fldChar w:fldCharType="end"/>
          </w:r>
        </w:sdtContent>
      </w:sdt>
      <w:r>
        <w:rPr>
          <w:rFonts w:ascii="Times New Roman" w:hAnsi="Times New Roman" w:cs="Times New Roman"/>
          <w:sz w:val="24"/>
        </w:rPr>
        <w:t xml:space="preserve">, diciendo así: </w:t>
      </w:r>
    </w:p>
    <w:p w:rsidR="00086CB9" w:rsidRPr="00162B77" w:rsidRDefault="00086CB9" w:rsidP="00086CB9">
      <w:pPr>
        <w:numPr>
          <w:ilvl w:val="0"/>
          <w:numId w:val="18"/>
        </w:numPr>
        <w:spacing w:after="240" w:line="360" w:lineRule="auto"/>
        <w:jc w:val="both"/>
        <w:rPr>
          <w:rFonts w:ascii="Times New Roman" w:hAnsi="Times New Roman" w:cs="Times New Roman"/>
          <w:i/>
          <w:iCs/>
          <w:sz w:val="24"/>
        </w:rPr>
      </w:pPr>
      <w:r w:rsidRPr="00162B77">
        <w:rPr>
          <w:rFonts w:ascii="Times New Roman" w:hAnsi="Times New Roman" w:cs="Times New Roman"/>
          <w:i/>
          <w:iCs/>
          <w:sz w:val="24"/>
        </w:rPr>
        <w:t>Realizar campañas de sensibilización. Estas campañas, dirigidas a toda la sociedad, estarán encaminadas a poner de manifiesto la importancia de la educación como pilar para la inclusión social, así como a reconocer la incidencia de la formación y de la inclusión de las personas con discapacidad en los distintos ámbitos de la sociedad para la mejora del conjunto de la misma y el papel que desempeña cada uno de los sectores de la comunidad en el logro de una educación de calidad y el éxito de todo el alumnado.</w:t>
      </w:r>
    </w:p>
    <w:p w:rsidR="00086CB9" w:rsidRPr="00162B77" w:rsidRDefault="00086CB9" w:rsidP="00086CB9">
      <w:pPr>
        <w:numPr>
          <w:ilvl w:val="0"/>
          <w:numId w:val="18"/>
        </w:numPr>
        <w:spacing w:after="240" w:line="360" w:lineRule="auto"/>
        <w:jc w:val="both"/>
        <w:rPr>
          <w:rFonts w:ascii="Times New Roman" w:hAnsi="Times New Roman" w:cs="Times New Roman"/>
          <w:i/>
          <w:iCs/>
          <w:sz w:val="24"/>
        </w:rPr>
      </w:pPr>
      <w:r w:rsidRPr="00162B77">
        <w:rPr>
          <w:rFonts w:ascii="Times New Roman" w:hAnsi="Times New Roman" w:cs="Times New Roman"/>
          <w:i/>
          <w:iCs/>
          <w:sz w:val="24"/>
        </w:rPr>
        <w:lastRenderedPageBreak/>
        <w:t>Realizar actividades informativas y formativas en los centros escolares, dirigidas a todos los sectores de la comunidad educativa para facilitar su implicación en la inclusión social y educativa de las personas con discapacidad.</w:t>
      </w:r>
    </w:p>
    <w:p w:rsidR="00086CB9" w:rsidRPr="009820B2" w:rsidRDefault="00086CB9" w:rsidP="00086CB9">
      <w:pPr>
        <w:numPr>
          <w:ilvl w:val="0"/>
          <w:numId w:val="18"/>
        </w:numPr>
        <w:spacing w:after="240" w:line="360" w:lineRule="auto"/>
        <w:jc w:val="both"/>
        <w:rPr>
          <w:rFonts w:ascii="Times New Roman" w:hAnsi="Times New Roman" w:cs="Times New Roman"/>
          <w:i/>
          <w:iCs/>
          <w:sz w:val="24"/>
        </w:rPr>
      </w:pPr>
      <w:r w:rsidRPr="00162B77">
        <w:rPr>
          <w:rFonts w:ascii="Times New Roman" w:hAnsi="Times New Roman" w:cs="Times New Roman"/>
          <w:i/>
          <w:iCs/>
          <w:sz w:val="24"/>
        </w:rPr>
        <w:t>Difundir acciones de educación inclusiva y buenas prácticas a través del Ministerio de Educación, la Agencia Europea para el desarrollo del alumnado con necesidades educativas especiales, las Administraciones educativas, el Consejo Escolar del Estado, el Foro para la Inclusión Educativa del Alumnado con Discapacidad, las Asociaciones de Madres y Padres de Alumnos y las asociaciones de personas con discapacidad y las de sus familias.</w:t>
      </w:r>
    </w:p>
    <w:p w:rsidR="00086CB9" w:rsidRPr="00342A58" w:rsidRDefault="00086CB9" w:rsidP="00086CB9">
      <w:pPr>
        <w:spacing w:line="360" w:lineRule="auto"/>
        <w:jc w:val="both"/>
        <w:rPr>
          <w:rFonts w:ascii="Times New Roman" w:hAnsi="Times New Roman" w:cs="Times New Roman"/>
          <w:sz w:val="24"/>
          <w:u w:val="single"/>
        </w:rPr>
      </w:pPr>
      <w:r>
        <w:rPr>
          <w:rFonts w:ascii="Times New Roman" w:hAnsi="Times New Roman" w:cs="Times New Roman"/>
          <w:sz w:val="24"/>
          <w:u w:val="single"/>
        </w:rPr>
        <w:t>L</w:t>
      </w:r>
      <w:r w:rsidRPr="00342A58">
        <w:rPr>
          <w:rFonts w:ascii="Times New Roman" w:hAnsi="Times New Roman" w:cs="Times New Roman"/>
          <w:sz w:val="24"/>
          <w:u w:val="single"/>
        </w:rPr>
        <w:t xml:space="preserve">os medios de comunicación </w:t>
      </w:r>
    </w:p>
    <w:p w:rsidR="00086CB9" w:rsidRDefault="00086CB9" w:rsidP="00086CB9">
      <w:pPr>
        <w:spacing w:line="360" w:lineRule="auto"/>
        <w:jc w:val="both"/>
        <w:rPr>
          <w:rFonts w:ascii="Times New Roman" w:hAnsi="Times New Roman" w:cs="Times New Roman"/>
          <w:sz w:val="24"/>
        </w:rPr>
      </w:pPr>
      <w:r>
        <w:rPr>
          <w:rFonts w:ascii="Times New Roman" w:hAnsi="Times New Roman" w:cs="Times New Roman"/>
          <w:sz w:val="24"/>
        </w:rPr>
        <w:tab/>
        <w:t xml:space="preserve">Es un hecho que en los tiempos de la globalización los medios de comunicación de masas juegan un papel importante en la transmisión de información, convirtiéndose en uno de los agentes socializadores y educadores de mayor relevancia. Estos medios (tanto prensa escrita, como la televisión, la radio o los medios digitales) se enmarcan en posicionamientos ideológicos que responden a un modelo neoliberal, individualista e desigual, influenciado por el sistema hegemónico actual. Por ello, son los medios en gran medida quienes proponen los supuestos modelos correctos y positivos de desarrollo, y por otro lado identifican aquellos que son incorrectos, negativos o desviados para el sistema hegemónico y que deben ser rechazados </w:t>
      </w:r>
      <w:sdt>
        <w:sdtPr>
          <w:rPr>
            <w:rFonts w:ascii="Times New Roman" w:hAnsi="Times New Roman" w:cs="Times New Roman"/>
            <w:sz w:val="24"/>
          </w:rPr>
          <w:id w:val="1831633772"/>
          <w:citation/>
        </w:sdtPr>
        <w:sdtEndPr/>
        <w:sdtContent>
          <w:r w:rsidR="000F6D7B">
            <w:rPr>
              <w:rFonts w:ascii="Times New Roman" w:hAnsi="Times New Roman" w:cs="Times New Roman"/>
              <w:sz w:val="24"/>
            </w:rPr>
            <w:fldChar w:fldCharType="begin"/>
          </w:r>
          <w:r>
            <w:rPr>
              <w:rFonts w:ascii="Times New Roman" w:hAnsi="Times New Roman" w:cs="Times New Roman"/>
              <w:sz w:val="24"/>
              <w:lang w:val="es-ES"/>
            </w:rPr>
            <w:instrText xml:space="preserve"> CITATION Góm11 \l 3082 </w:instrText>
          </w:r>
          <w:r w:rsidR="000F6D7B">
            <w:rPr>
              <w:rFonts w:ascii="Times New Roman" w:hAnsi="Times New Roman" w:cs="Times New Roman"/>
              <w:sz w:val="24"/>
            </w:rPr>
            <w:fldChar w:fldCharType="separate"/>
          </w:r>
          <w:r w:rsidRPr="00575DDC">
            <w:rPr>
              <w:rFonts w:ascii="Times New Roman" w:hAnsi="Times New Roman" w:cs="Times New Roman"/>
              <w:noProof/>
              <w:sz w:val="24"/>
              <w:lang w:val="es-ES"/>
            </w:rPr>
            <w:t>(Gómez Piñeiro, 2010-2011)</w:t>
          </w:r>
          <w:r w:rsidR="000F6D7B">
            <w:rPr>
              <w:rFonts w:ascii="Times New Roman" w:hAnsi="Times New Roman" w:cs="Times New Roman"/>
              <w:sz w:val="24"/>
            </w:rPr>
            <w:fldChar w:fldCharType="end"/>
          </w:r>
        </w:sdtContent>
      </w:sdt>
      <w:r>
        <w:rPr>
          <w:rFonts w:ascii="Times New Roman" w:hAnsi="Times New Roman" w:cs="Times New Roman"/>
          <w:sz w:val="24"/>
        </w:rPr>
        <w:t xml:space="preserve">. </w:t>
      </w:r>
    </w:p>
    <w:p w:rsidR="00086CB9" w:rsidRDefault="00086CB9" w:rsidP="00086CB9">
      <w:pPr>
        <w:spacing w:line="360" w:lineRule="auto"/>
        <w:jc w:val="both"/>
        <w:rPr>
          <w:rFonts w:ascii="Times New Roman" w:hAnsi="Times New Roman" w:cs="Times New Roman"/>
          <w:i/>
          <w:sz w:val="24"/>
        </w:rPr>
      </w:pPr>
      <w:r>
        <w:rPr>
          <w:rFonts w:ascii="Times New Roman" w:hAnsi="Times New Roman" w:cs="Times New Roman"/>
          <w:sz w:val="24"/>
        </w:rPr>
        <w:tab/>
        <w:t xml:space="preserve">En consecuencia, sabiendo el poder de influencia que tiene entre la población es necesario implantar a través de los medios de comunicación una pedagogía basada en el respeto, la tolerancia y la diversidad, ya que como decía Henry </w:t>
      </w:r>
      <w:proofErr w:type="spellStart"/>
      <w:r>
        <w:rPr>
          <w:rFonts w:ascii="Times New Roman" w:hAnsi="Times New Roman" w:cs="Times New Roman"/>
          <w:sz w:val="24"/>
        </w:rPr>
        <w:t>Giroux</w:t>
      </w:r>
      <w:proofErr w:type="spellEnd"/>
      <w:r>
        <w:rPr>
          <w:rFonts w:ascii="Times New Roman" w:hAnsi="Times New Roman" w:cs="Times New Roman"/>
          <w:sz w:val="24"/>
        </w:rPr>
        <w:t xml:space="preserve"> </w:t>
      </w:r>
      <w:r>
        <w:rPr>
          <w:rFonts w:ascii="Times New Roman" w:hAnsi="Times New Roman" w:cs="Times New Roman"/>
          <w:i/>
          <w:sz w:val="24"/>
        </w:rPr>
        <w:t xml:space="preserve">una pedagogía que no pierda la dimensión sociopolítica del proyecto histórico de la emancipación del hombre, incluye la idea de que la formación de ciudadanos democráticos, exige formas de identidad política que extienden radicalmente los principios de justicia, libertad y dignidad a las esferas públicas constituidas por la diferencia y por formas múltiples de comunidad. Está claro que esta es tanto una cuestión pedagógica como política. Esas identidades prácticas han sido construidas como parte de la solidaridad y la ciudadanía, y no para la competencia y la discriminación </w:t>
      </w:r>
      <w:sdt>
        <w:sdtPr>
          <w:rPr>
            <w:rFonts w:ascii="Times New Roman" w:hAnsi="Times New Roman" w:cs="Times New Roman"/>
            <w:i/>
            <w:sz w:val="24"/>
          </w:rPr>
          <w:id w:val="-1547359267"/>
          <w:citation/>
        </w:sdtPr>
        <w:sdtEndPr/>
        <w:sdtContent>
          <w:r w:rsidR="000F6D7B">
            <w:rPr>
              <w:rFonts w:ascii="Times New Roman" w:hAnsi="Times New Roman" w:cs="Times New Roman"/>
              <w:i/>
              <w:sz w:val="24"/>
            </w:rPr>
            <w:fldChar w:fldCharType="begin"/>
          </w:r>
          <w:r>
            <w:rPr>
              <w:rFonts w:ascii="Times New Roman" w:hAnsi="Times New Roman" w:cs="Times New Roman"/>
              <w:i/>
              <w:sz w:val="24"/>
              <w:lang w:val="es-ES"/>
            </w:rPr>
            <w:instrText xml:space="preserve">CITATION Sir \p 91 \l 3082 </w:instrText>
          </w:r>
          <w:r w:rsidR="000F6D7B">
            <w:rPr>
              <w:rFonts w:ascii="Times New Roman" w:hAnsi="Times New Roman" w:cs="Times New Roman"/>
              <w:i/>
              <w:sz w:val="24"/>
            </w:rPr>
            <w:fldChar w:fldCharType="separate"/>
          </w:r>
          <w:r w:rsidRPr="00575DDC">
            <w:rPr>
              <w:rFonts w:ascii="Times New Roman" w:hAnsi="Times New Roman" w:cs="Times New Roman"/>
              <w:noProof/>
              <w:sz w:val="24"/>
              <w:lang w:val="es-ES"/>
            </w:rPr>
            <w:t>(Sirley Dos Santos, pág. 91)</w:t>
          </w:r>
          <w:r w:rsidR="000F6D7B">
            <w:rPr>
              <w:rFonts w:ascii="Times New Roman" w:hAnsi="Times New Roman" w:cs="Times New Roman"/>
              <w:i/>
              <w:sz w:val="24"/>
            </w:rPr>
            <w:fldChar w:fldCharType="end"/>
          </w:r>
        </w:sdtContent>
      </w:sdt>
      <w:r>
        <w:rPr>
          <w:rFonts w:ascii="Times New Roman" w:hAnsi="Times New Roman" w:cs="Times New Roman"/>
          <w:i/>
          <w:sz w:val="24"/>
        </w:rPr>
        <w:t xml:space="preserve">. </w:t>
      </w:r>
    </w:p>
    <w:p w:rsidR="00086CB9" w:rsidRDefault="00086CB9" w:rsidP="00086CB9">
      <w:pPr>
        <w:spacing w:line="360" w:lineRule="auto"/>
        <w:jc w:val="both"/>
        <w:rPr>
          <w:rFonts w:ascii="Times New Roman" w:hAnsi="Times New Roman" w:cs="Times New Roman"/>
          <w:sz w:val="24"/>
        </w:rPr>
      </w:pPr>
      <w:r>
        <w:rPr>
          <w:rFonts w:ascii="Times New Roman" w:hAnsi="Times New Roman" w:cs="Times New Roman"/>
          <w:sz w:val="24"/>
        </w:rPr>
        <w:lastRenderedPageBreak/>
        <w:tab/>
        <w:t xml:space="preserve">Debido a ello es indispensable que en los medios de comunicación también se dé un cambio de cultura dirigido a normalizar la discapacidad, por ello se debe construir una política educativa que se base en el respeto hacia el otro, aceptando la diversidad, apoyando la educación inclusiva, y que tenga como finalidad la valoración de la persona como un ser con valor propio. En consecuencia, se debería aprobar un código de buenas prácticas orientado a los medios de comunicación donde se tome como referencia al ser humano, fomentando la humanización en las relaciones sociales y la inclusión de las personas con discapacidad desde la perspectiva de la igualdad, la cooperación, la solidaridad y el respeto a lo diverso. </w:t>
      </w:r>
    </w:p>
    <w:p w:rsidR="00086CB9" w:rsidRDefault="00086CB9" w:rsidP="00086CB9">
      <w:pPr>
        <w:spacing w:line="360" w:lineRule="auto"/>
        <w:jc w:val="both"/>
        <w:rPr>
          <w:rFonts w:ascii="Times New Roman" w:hAnsi="Times New Roman" w:cs="Times New Roman"/>
          <w:sz w:val="24"/>
        </w:rPr>
      </w:pPr>
      <w:r>
        <w:rPr>
          <w:rFonts w:ascii="Times New Roman" w:hAnsi="Times New Roman" w:cs="Times New Roman"/>
          <w:sz w:val="24"/>
        </w:rPr>
        <w:tab/>
        <w:t xml:space="preserve">Es importante y a la vez necesario que los profesionales de los medios de comunicación desarrollen sensibilidad y empatía hacia los derechos humanos en general, y a la discapacidad y la educación inclusiva en particular. Se entiende que los valores de igualdad, respeto y tolerancia hacia la discapacidad y la educación inclusiva deben de transmitir a través de los medios ya que son tan relevantes como los contenidos y conceptos, pues influyen en la construcción de significaciones individuales y sociales. </w:t>
      </w:r>
    </w:p>
    <w:p w:rsidR="00086CB9" w:rsidRDefault="00086CB9" w:rsidP="00086CB9">
      <w:pPr>
        <w:spacing w:line="360" w:lineRule="auto"/>
        <w:jc w:val="both"/>
        <w:rPr>
          <w:rFonts w:ascii="Times New Roman" w:hAnsi="Times New Roman" w:cs="Times New Roman"/>
          <w:sz w:val="24"/>
        </w:rPr>
      </w:pPr>
      <w:r>
        <w:rPr>
          <w:rFonts w:ascii="Times New Roman" w:hAnsi="Times New Roman" w:cs="Times New Roman"/>
          <w:sz w:val="24"/>
        </w:rPr>
        <w:tab/>
        <w:t xml:space="preserve">Por ello, sería recomendable crear espacios que tuviesen como finalidad dar a conocer las distintas realidades que conforman la discapacidad, siendo un espacio de intercambio de opiniones y visiones, actuando como canalizador de fuerzas para plantear alternativas y soluciones que diesen pie a reactivar el tejido social a través de la concientización, movilizándolo para definir objetivos comunes para y poder trabajar por su consecución. Esos espacios serían enriquecedores para empoderar tanto al colectivo de las personas con discapacidad como al resto de la sociedad ya que serviría para dar mayor visibilidad a las problemáticas creadas a partir del sistema actual. </w:t>
      </w:r>
    </w:p>
    <w:p w:rsidR="00086CB9" w:rsidRDefault="00086CB9" w:rsidP="00086CB9">
      <w:pPr>
        <w:spacing w:line="360" w:lineRule="auto"/>
        <w:jc w:val="both"/>
        <w:rPr>
          <w:rFonts w:ascii="Times New Roman" w:hAnsi="Times New Roman" w:cs="Times New Roman"/>
          <w:sz w:val="24"/>
        </w:rPr>
      </w:pPr>
      <w:r>
        <w:rPr>
          <w:rFonts w:ascii="Times New Roman" w:hAnsi="Times New Roman" w:cs="Times New Roman"/>
          <w:sz w:val="24"/>
        </w:rPr>
        <w:tab/>
        <w:t xml:space="preserve">Ello permitiría dar un salto en la democratización de los medios de comunicación, ya que serían canales de efectiva participación, dando voz a las propias personas que tienen discapacidad como a los familiares, además de los profesionales que trabajen en el ámbito de la discapacidad, educación inclusiva y la vida independiente.  Asimismo, estos espacios además de ayudar a derribar los muros del desconocimiento fomentarían el desarrollo de la visión crítica, la participación activa de los ciudadanos en la lucha de los derechos de las personas con discapacidad, que a la vez es una lucha de toda la sociedad. Como bien dice María </w:t>
      </w:r>
      <w:proofErr w:type="spellStart"/>
      <w:r>
        <w:rPr>
          <w:rFonts w:ascii="Times New Roman" w:hAnsi="Times New Roman" w:cs="Times New Roman"/>
          <w:sz w:val="24"/>
        </w:rPr>
        <w:t>Sirley</w:t>
      </w:r>
      <w:proofErr w:type="spellEnd"/>
      <w:r>
        <w:rPr>
          <w:rFonts w:ascii="Times New Roman" w:hAnsi="Times New Roman" w:cs="Times New Roman"/>
          <w:sz w:val="24"/>
        </w:rPr>
        <w:t xml:space="preserve"> todo ello </w:t>
      </w:r>
      <w:r>
        <w:rPr>
          <w:rFonts w:ascii="Times New Roman" w:hAnsi="Times New Roman" w:cs="Times New Roman"/>
          <w:i/>
          <w:sz w:val="24"/>
        </w:rPr>
        <w:t xml:space="preserve">contribuye a la perennidad de la política educativa, o sea, a que más personas puedan </w:t>
      </w:r>
      <w:r>
        <w:rPr>
          <w:rFonts w:ascii="Times New Roman" w:hAnsi="Times New Roman" w:cs="Times New Roman"/>
          <w:i/>
          <w:sz w:val="24"/>
        </w:rPr>
        <w:lastRenderedPageBreak/>
        <w:t xml:space="preserve">apropiarse de la elaboración de concepciones, directrices y propuestas estando menos vulnerables a cualquier tipo de manipulación </w:t>
      </w:r>
      <w:sdt>
        <w:sdtPr>
          <w:rPr>
            <w:rFonts w:ascii="Times New Roman" w:hAnsi="Times New Roman" w:cs="Times New Roman"/>
            <w:i/>
            <w:sz w:val="24"/>
          </w:rPr>
          <w:id w:val="-1402975595"/>
          <w:citation/>
        </w:sdtPr>
        <w:sdtEndPr/>
        <w:sdtContent>
          <w:r w:rsidR="000F6D7B">
            <w:rPr>
              <w:rFonts w:ascii="Times New Roman" w:hAnsi="Times New Roman" w:cs="Times New Roman"/>
              <w:i/>
              <w:sz w:val="24"/>
            </w:rPr>
            <w:fldChar w:fldCharType="begin"/>
          </w:r>
          <w:r>
            <w:rPr>
              <w:rFonts w:ascii="Times New Roman" w:hAnsi="Times New Roman" w:cs="Times New Roman"/>
              <w:i/>
              <w:sz w:val="24"/>
              <w:lang w:val="es-ES"/>
            </w:rPr>
            <w:instrText xml:space="preserve">CITATION Sir \p 91 \l 3082 </w:instrText>
          </w:r>
          <w:r w:rsidR="000F6D7B">
            <w:rPr>
              <w:rFonts w:ascii="Times New Roman" w:hAnsi="Times New Roman" w:cs="Times New Roman"/>
              <w:i/>
              <w:sz w:val="24"/>
            </w:rPr>
            <w:fldChar w:fldCharType="separate"/>
          </w:r>
          <w:r w:rsidRPr="00575DDC">
            <w:rPr>
              <w:rFonts w:ascii="Times New Roman" w:hAnsi="Times New Roman" w:cs="Times New Roman"/>
              <w:noProof/>
              <w:sz w:val="24"/>
              <w:lang w:val="es-ES"/>
            </w:rPr>
            <w:t>(Sirley Dos Santos, pág. 91)</w:t>
          </w:r>
          <w:r w:rsidR="000F6D7B">
            <w:rPr>
              <w:rFonts w:ascii="Times New Roman" w:hAnsi="Times New Roman" w:cs="Times New Roman"/>
              <w:i/>
              <w:sz w:val="24"/>
            </w:rPr>
            <w:fldChar w:fldCharType="end"/>
          </w:r>
        </w:sdtContent>
      </w:sdt>
      <w:r>
        <w:rPr>
          <w:rFonts w:ascii="Times New Roman" w:hAnsi="Times New Roman" w:cs="Times New Roman"/>
          <w:i/>
          <w:sz w:val="24"/>
        </w:rPr>
        <w:t xml:space="preserve">. </w:t>
      </w:r>
    </w:p>
    <w:p w:rsidR="00086CB9" w:rsidRDefault="00086CB9" w:rsidP="00086CB9">
      <w:pPr>
        <w:spacing w:line="360" w:lineRule="auto"/>
        <w:jc w:val="both"/>
        <w:rPr>
          <w:rFonts w:ascii="Times New Roman" w:hAnsi="Times New Roman" w:cs="Times New Roman"/>
          <w:sz w:val="24"/>
        </w:rPr>
      </w:pPr>
      <w:r>
        <w:rPr>
          <w:rFonts w:ascii="Times New Roman" w:hAnsi="Times New Roman" w:cs="Times New Roman"/>
          <w:sz w:val="24"/>
        </w:rPr>
        <w:tab/>
        <w:t xml:space="preserve">En consecuencia, además de que los medios de comunicación dediquen parte de su espacio a la divulgación de los derechos de las personas con discapacidad dándoles voz a ellos mismos, también sería importante que se creara una alianza estratégica con los poderes públicos para llevar a cabo campañas de sensibilización a favor de la educación inclusiva y la vida independiente, ya que permitiría que el mensaje llegase a un mayor número de personas. </w:t>
      </w:r>
    </w:p>
    <w:p w:rsidR="00086CB9" w:rsidRDefault="00086CB9" w:rsidP="00086CB9">
      <w:pPr>
        <w:spacing w:line="360" w:lineRule="auto"/>
        <w:jc w:val="both"/>
        <w:rPr>
          <w:rFonts w:ascii="Times New Roman" w:hAnsi="Times New Roman" w:cs="Times New Roman"/>
          <w:sz w:val="24"/>
        </w:rPr>
      </w:pPr>
      <w:r>
        <w:rPr>
          <w:rFonts w:ascii="Times New Roman" w:hAnsi="Times New Roman" w:cs="Times New Roman"/>
          <w:sz w:val="24"/>
        </w:rPr>
        <w:tab/>
        <w:t xml:space="preserve">En conclusión, es indispensable que los profesionales de los medios de comunicación tengan interiorizado un código ético de buenas prácticas para ofrecer información de manera rigurosa y desde una visión de los derechos humanos en cuanto a la educación inclusiva y la vida independiente se refiere. </w:t>
      </w:r>
    </w:p>
    <w:p w:rsidR="00086CB9" w:rsidRDefault="00086CB9" w:rsidP="00086CB9">
      <w:pPr>
        <w:spacing w:line="360" w:lineRule="auto"/>
        <w:jc w:val="both"/>
        <w:rPr>
          <w:rFonts w:ascii="Times New Roman" w:hAnsi="Times New Roman" w:cs="Times New Roman"/>
          <w:sz w:val="24"/>
          <w:u w:val="single"/>
        </w:rPr>
      </w:pPr>
      <w:r w:rsidRPr="00AD0920">
        <w:rPr>
          <w:rFonts w:ascii="Times New Roman" w:hAnsi="Times New Roman" w:cs="Times New Roman"/>
          <w:sz w:val="24"/>
          <w:u w:val="single"/>
        </w:rPr>
        <w:t xml:space="preserve">Trabajo interdisciplinario </w:t>
      </w:r>
    </w:p>
    <w:p w:rsidR="00086CB9" w:rsidRDefault="00086CB9" w:rsidP="00086CB9">
      <w:pPr>
        <w:spacing w:line="360" w:lineRule="auto"/>
        <w:jc w:val="both"/>
        <w:rPr>
          <w:rFonts w:ascii="Times New Roman" w:hAnsi="Times New Roman" w:cs="Times New Roman"/>
          <w:sz w:val="24"/>
        </w:rPr>
      </w:pPr>
      <w:r>
        <w:rPr>
          <w:rFonts w:ascii="Times New Roman" w:hAnsi="Times New Roman" w:cs="Times New Roman"/>
          <w:sz w:val="24"/>
        </w:rPr>
        <w:tab/>
        <w:t>Las nuevas necesidades y retos que plantea el derecho a la educación inclusiva, derivados de los cambios sociales y la evolución legislativa, genera demandas que a su vez se convierten en retos que deben ser afrontados. Para ello es necesario construir un espacio común y permanente de enriquecimiento y cooperación entre profesionales, servicios y sistemas. La apuesta por la interdisciplinariedad y la cooperación entre profesionales debe ayudar a consolidar una concepción de intervención multidisciplinar en la realidad social, en la que diferentes roles profesionales integrados en un mismo equipo realicen una actuación interdisciplinar mucho más rica y profunda</w:t>
      </w:r>
      <w:sdt>
        <w:sdtPr>
          <w:rPr>
            <w:rFonts w:ascii="Times New Roman" w:hAnsi="Times New Roman" w:cs="Times New Roman"/>
            <w:sz w:val="24"/>
          </w:rPr>
          <w:id w:val="1851518176"/>
          <w:citation/>
        </w:sdtPr>
        <w:sdtEndPr/>
        <w:sdtContent>
          <w:r w:rsidR="000F6D7B">
            <w:rPr>
              <w:rFonts w:ascii="Times New Roman" w:hAnsi="Times New Roman" w:cs="Times New Roman"/>
              <w:sz w:val="24"/>
            </w:rPr>
            <w:fldChar w:fldCharType="begin"/>
          </w:r>
          <w:r>
            <w:rPr>
              <w:rFonts w:ascii="Times New Roman" w:hAnsi="Times New Roman" w:cs="Times New Roman"/>
              <w:sz w:val="24"/>
              <w:lang w:val="es-ES"/>
            </w:rPr>
            <w:instrText xml:space="preserve"> CITATION Bar02 \l 3082 </w:instrText>
          </w:r>
          <w:r w:rsidR="000F6D7B">
            <w:rPr>
              <w:rFonts w:ascii="Times New Roman" w:hAnsi="Times New Roman" w:cs="Times New Roman"/>
              <w:sz w:val="24"/>
            </w:rPr>
            <w:fldChar w:fldCharType="separate"/>
          </w:r>
          <w:r>
            <w:rPr>
              <w:rFonts w:ascii="Times New Roman" w:hAnsi="Times New Roman" w:cs="Times New Roman"/>
              <w:noProof/>
              <w:sz w:val="24"/>
              <w:lang w:val="es-ES"/>
            </w:rPr>
            <w:t xml:space="preserve"> </w:t>
          </w:r>
          <w:r w:rsidRPr="00575DDC">
            <w:rPr>
              <w:rFonts w:ascii="Times New Roman" w:hAnsi="Times New Roman" w:cs="Times New Roman"/>
              <w:noProof/>
              <w:sz w:val="24"/>
              <w:lang w:val="es-ES"/>
            </w:rPr>
            <w:t>(Barranco Navarro &amp; Martín García, 2002)</w:t>
          </w:r>
          <w:r w:rsidR="000F6D7B">
            <w:rPr>
              <w:rFonts w:ascii="Times New Roman" w:hAnsi="Times New Roman" w:cs="Times New Roman"/>
              <w:sz w:val="24"/>
            </w:rPr>
            <w:fldChar w:fldCharType="end"/>
          </w:r>
        </w:sdtContent>
      </w:sdt>
      <w:r>
        <w:rPr>
          <w:rFonts w:ascii="Times New Roman" w:hAnsi="Times New Roman" w:cs="Times New Roman"/>
          <w:sz w:val="24"/>
        </w:rPr>
        <w:t>.</w:t>
      </w:r>
    </w:p>
    <w:p w:rsidR="00086CB9" w:rsidRDefault="00086CB9" w:rsidP="00086CB9">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La misma idea de crear un equipo interdisciplinar requiere un grado determinado de participación, implicación y responsabilidad sobre los objetivos establecidos. Además, la interdisciplinariedad comporta un grado de integración conceptual y metodológica que rompe de manera clara la estructura de cada disciplina con el fin de construir una epistemología nueva, siendo su objetivo construir una visión holística e integral de una determinada situación </w:t>
      </w:r>
      <w:sdt>
        <w:sdtPr>
          <w:rPr>
            <w:rFonts w:ascii="Times New Roman" w:hAnsi="Times New Roman" w:cs="Times New Roman"/>
            <w:sz w:val="24"/>
          </w:rPr>
          <w:id w:val="-803382424"/>
          <w:citation/>
        </w:sdtPr>
        <w:sdtEndPr/>
        <w:sdtContent>
          <w:r w:rsidR="000F6D7B">
            <w:rPr>
              <w:rFonts w:ascii="Times New Roman" w:hAnsi="Times New Roman" w:cs="Times New Roman"/>
              <w:sz w:val="24"/>
            </w:rPr>
            <w:fldChar w:fldCharType="begin"/>
          </w:r>
          <w:r>
            <w:rPr>
              <w:rFonts w:ascii="Times New Roman" w:hAnsi="Times New Roman" w:cs="Times New Roman"/>
              <w:sz w:val="24"/>
              <w:lang w:val="es-ES"/>
            </w:rPr>
            <w:instrText xml:space="preserve"> CITATION Ros99 \l 3082 </w:instrText>
          </w:r>
          <w:r w:rsidR="000F6D7B">
            <w:rPr>
              <w:rFonts w:ascii="Times New Roman" w:hAnsi="Times New Roman" w:cs="Times New Roman"/>
              <w:sz w:val="24"/>
            </w:rPr>
            <w:fldChar w:fldCharType="separate"/>
          </w:r>
          <w:r w:rsidRPr="00575DDC">
            <w:rPr>
              <w:rFonts w:ascii="Times New Roman" w:hAnsi="Times New Roman" w:cs="Times New Roman"/>
              <w:noProof/>
              <w:sz w:val="24"/>
              <w:lang w:val="es-ES"/>
            </w:rPr>
            <w:t>(Rossell, 1999)</w:t>
          </w:r>
          <w:r w:rsidR="000F6D7B">
            <w:rPr>
              <w:rFonts w:ascii="Times New Roman" w:hAnsi="Times New Roman" w:cs="Times New Roman"/>
              <w:sz w:val="24"/>
            </w:rPr>
            <w:fldChar w:fldCharType="end"/>
          </w:r>
        </w:sdtContent>
      </w:sdt>
      <w:r>
        <w:rPr>
          <w:rFonts w:ascii="Times New Roman" w:hAnsi="Times New Roman" w:cs="Times New Roman"/>
          <w:sz w:val="24"/>
        </w:rPr>
        <w:t xml:space="preserve">. La finalidad de impulsar esta modalidad de trabajo en equipo es buscar la colaboración conjunta en acciones coordinadas para lograr objetivos que de manera individual serían muy difícil de alcanzar, ya que el trabajo interdisciplinar es un instrumento para conseguir unas metas </w:t>
      </w:r>
      <w:r>
        <w:rPr>
          <w:rFonts w:ascii="Times New Roman" w:hAnsi="Times New Roman" w:cs="Times New Roman"/>
          <w:sz w:val="24"/>
        </w:rPr>
        <w:lastRenderedPageBreak/>
        <w:t xml:space="preserve">y desarrollar un proyecto; en consecuencia, trabajar en equipo no es un fin, sino que es un medio para lograr que el derecho a la educación inclusiva sea real. </w:t>
      </w:r>
    </w:p>
    <w:p w:rsidR="00086CB9" w:rsidRPr="00073645" w:rsidRDefault="00086CB9" w:rsidP="00086CB9">
      <w:pPr>
        <w:spacing w:line="360" w:lineRule="auto"/>
        <w:ind w:firstLine="708"/>
        <w:jc w:val="both"/>
        <w:rPr>
          <w:rFonts w:ascii="Times New Roman" w:hAnsi="Times New Roman" w:cs="Times New Roman"/>
          <w:sz w:val="24"/>
          <w:u w:val="single"/>
        </w:rPr>
      </w:pPr>
      <w:r>
        <w:rPr>
          <w:rFonts w:ascii="Times New Roman" w:hAnsi="Times New Roman" w:cs="Times New Roman"/>
          <w:sz w:val="24"/>
        </w:rPr>
        <w:t xml:space="preserve">Teniendo en cuenta los beneficios que trae el trabajo interdisciplinario y su necesidad para que el derecho a la educación inclusiva se implante de manera eficaz, se ha introducido propuestas en distintos planes de acción como es el caso del </w:t>
      </w:r>
      <w:r>
        <w:rPr>
          <w:rFonts w:ascii="Times New Roman" w:hAnsi="Times New Roman" w:cs="Times New Roman"/>
          <w:i/>
          <w:sz w:val="24"/>
        </w:rPr>
        <w:t xml:space="preserve">Plan de Inclusión de Alumnos con Necesidades Educativas Especiales </w:t>
      </w:r>
      <w:r>
        <w:rPr>
          <w:rFonts w:ascii="Times New Roman" w:hAnsi="Times New Roman" w:cs="Times New Roman"/>
          <w:sz w:val="24"/>
        </w:rPr>
        <w:t>del Ministerio de Educación de España, los siguientes puntos en relación al trabajo en equipo, que deben llevar a cabo las administraciones educativas y las demás instituciones involucradas</w:t>
      </w:r>
      <w:sdt>
        <w:sdtPr>
          <w:rPr>
            <w:rFonts w:ascii="Times New Roman" w:hAnsi="Times New Roman" w:cs="Times New Roman"/>
            <w:sz w:val="24"/>
          </w:rPr>
          <w:id w:val="1511333094"/>
          <w:citation/>
        </w:sdtPr>
        <w:sdtEndPr/>
        <w:sdtContent>
          <w:r w:rsidR="000F6D7B">
            <w:rPr>
              <w:rFonts w:ascii="Times New Roman" w:hAnsi="Times New Roman" w:cs="Times New Roman"/>
              <w:sz w:val="24"/>
            </w:rPr>
            <w:fldChar w:fldCharType="begin"/>
          </w:r>
          <w:r>
            <w:rPr>
              <w:rFonts w:ascii="Times New Roman" w:hAnsi="Times New Roman" w:cs="Times New Roman"/>
              <w:sz w:val="24"/>
              <w:lang w:val="es-ES"/>
            </w:rPr>
            <w:instrText xml:space="preserve"> CITATION Min11 \l 3082 </w:instrText>
          </w:r>
          <w:r w:rsidR="000F6D7B">
            <w:rPr>
              <w:rFonts w:ascii="Times New Roman" w:hAnsi="Times New Roman" w:cs="Times New Roman"/>
              <w:sz w:val="24"/>
            </w:rPr>
            <w:fldChar w:fldCharType="separate"/>
          </w:r>
          <w:r>
            <w:rPr>
              <w:rFonts w:ascii="Times New Roman" w:hAnsi="Times New Roman" w:cs="Times New Roman"/>
              <w:noProof/>
              <w:sz w:val="24"/>
              <w:lang w:val="es-ES"/>
            </w:rPr>
            <w:t xml:space="preserve"> </w:t>
          </w:r>
          <w:r w:rsidRPr="00575DDC">
            <w:rPr>
              <w:rFonts w:ascii="Times New Roman" w:hAnsi="Times New Roman" w:cs="Times New Roman"/>
              <w:noProof/>
              <w:sz w:val="24"/>
              <w:lang w:val="es-ES"/>
            </w:rPr>
            <w:t>(Educación, 2011)</w:t>
          </w:r>
          <w:r w:rsidR="000F6D7B">
            <w:rPr>
              <w:rFonts w:ascii="Times New Roman" w:hAnsi="Times New Roman" w:cs="Times New Roman"/>
              <w:sz w:val="24"/>
            </w:rPr>
            <w:fldChar w:fldCharType="end"/>
          </w:r>
        </w:sdtContent>
      </w:sdt>
      <w:r>
        <w:rPr>
          <w:rFonts w:ascii="Times New Roman" w:hAnsi="Times New Roman" w:cs="Times New Roman"/>
          <w:sz w:val="24"/>
        </w:rPr>
        <w:t>:</w:t>
      </w:r>
    </w:p>
    <w:p w:rsidR="00086CB9" w:rsidRPr="00607569" w:rsidRDefault="00086CB9" w:rsidP="00086CB9">
      <w:pPr>
        <w:numPr>
          <w:ilvl w:val="0"/>
          <w:numId w:val="19"/>
        </w:numPr>
        <w:spacing w:after="280" w:line="360" w:lineRule="auto"/>
        <w:jc w:val="both"/>
        <w:rPr>
          <w:rFonts w:ascii="Times New Roman" w:hAnsi="Times New Roman" w:cs="Times New Roman"/>
          <w:i/>
          <w:sz w:val="24"/>
        </w:rPr>
      </w:pPr>
      <w:r w:rsidRPr="00607569">
        <w:rPr>
          <w:rFonts w:ascii="Times New Roman" w:hAnsi="Times New Roman" w:cs="Times New Roman"/>
          <w:i/>
          <w:sz w:val="24"/>
        </w:rPr>
        <w:t>Coordinación entre administraciones, instituciones y entidades del movimiento asociativo de la discapacidad. Impulsar la coordinación sistemática entre la administración educativa, la administración local, instituciones, asociaciones, recursos sociales, etc., para el desarrollo de programas integrales de atención dirigidos al alumnado que presenta necesidades educativas especiales, tanto en el periodo escolar como en el marco del aprendizaje a lo largo de la vida y la inserción laboral.</w:t>
      </w:r>
    </w:p>
    <w:p w:rsidR="00086CB9" w:rsidRPr="00607569" w:rsidRDefault="00086CB9" w:rsidP="00086CB9">
      <w:pPr>
        <w:numPr>
          <w:ilvl w:val="0"/>
          <w:numId w:val="19"/>
        </w:numPr>
        <w:spacing w:after="280" w:line="360" w:lineRule="auto"/>
        <w:jc w:val="both"/>
        <w:rPr>
          <w:rFonts w:ascii="Times New Roman" w:hAnsi="Times New Roman" w:cs="Times New Roman"/>
          <w:i/>
          <w:iCs/>
          <w:sz w:val="24"/>
          <w:u w:val="single"/>
        </w:rPr>
      </w:pPr>
      <w:r w:rsidRPr="00607569">
        <w:rPr>
          <w:rFonts w:ascii="Times New Roman" w:hAnsi="Times New Roman" w:cs="Times New Roman"/>
          <w:i/>
          <w:sz w:val="24"/>
        </w:rPr>
        <w:t xml:space="preserve">Coordinación entre administraciones para la atención temprana. </w:t>
      </w:r>
      <w:r w:rsidRPr="00607569">
        <w:rPr>
          <w:rFonts w:ascii="Times New Roman" w:hAnsi="Times New Roman" w:cs="Times New Roman"/>
          <w:i/>
          <w:iCs/>
          <w:sz w:val="24"/>
        </w:rPr>
        <w:t>Establecer la coordinación necesaria entre las administraciones competentes en la materia para elaborar protocolos de detección temprana en niños y niñas de edades comprendidas entre 0 y 6 años que puedan presentar necesidades educativas especiales, así como los casos emergentes a lo largo de la escolaridad, a la vez que se establecen protocolos de actuación global, a fin de que actúen como equipos de atención integral a la infancia y a lo largo del periodo de escolarización.</w:t>
      </w:r>
    </w:p>
    <w:p w:rsidR="00086CB9" w:rsidRPr="00607569" w:rsidRDefault="00086CB9" w:rsidP="00086CB9">
      <w:pPr>
        <w:numPr>
          <w:ilvl w:val="0"/>
          <w:numId w:val="19"/>
        </w:numPr>
        <w:spacing w:after="280" w:line="360" w:lineRule="auto"/>
        <w:jc w:val="both"/>
        <w:rPr>
          <w:rFonts w:ascii="Times New Roman" w:hAnsi="Times New Roman" w:cs="Times New Roman"/>
          <w:i/>
          <w:sz w:val="24"/>
        </w:rPr>
      </w:pPr>
      <w:r w:rsidRPr="00607569">
        <w:rPr>
          <w:rFonts w:ascii="Times New Roman" w:hAnsi="Times New Roman" w:cs="Times New Roman"/>
          <w:i/>
          <w:sz w:val="24"/>
        </w:rPr>
        <w:t>Coordinación entre administraciones para favorecer la calidad</w:t>
      </w:r>
      <w:r w:rsidRPr="00607569">
        <w:rPr>
          <w:rFonts w:ascii="Times New Roman" w:hAnsi="Times New Roman" w:cs="Times New Roman"/>
          <w:i/>
          <w:iCs/>
          <w:sz w:val="24"/>
        </w:rPr>
        <w:t xml:space="preserve"> de </w:t>
      </w:r>
      <w:r w:rsidRPr="00607569">
        <w:rPr>
          <w:rFonts w:ascii="Times New Roman" w:hAnsi="Times New Roman" w:cs="Times New Roman"/>
          <w:i/>
          <w:sz w:val="24"/>
        </w:rPr>
        <w:t>vida de las personas con discapacidad y de sus familias</w:t>
      </w:r>
      <w:r w:rsidRPr="00607569">
        <w:rPr>
          <w:rFonts w:ascii="Times New Roman" w:hAnsi="Times New Roman" w:cs="Times New Roman"/>
          <w:i/>
          <w:iCs/>
          <w:sz w:val="24"/>
        </w:rPr>
        <w:t xml:space="preserve">. </w:t>
      </w:r>
      <w:r w:rsidRPr="00607569">
        <w:rPr>
          <w:rFonts w:ascii="Times New Roman" w:hAnsi="Times New Roman" w:cs="Times New Roman"/>
          <w:i/>
          <w:sz w:val="24"/>
        </w:rPr>
        <w:t>Crear las condiciones para realizar la necesaria coordinación entre las diferentes administraciones (sanidad, educación, servicios sociales…), que permita una atención integral a las personas con discapacidad durante su incorporación y tránsito por el sistema educativo y una vez abandonado el mismo, así como mejorar su calidad de vida a través del bienestar social, la salud y el trabajo.</w:t>
      </w:r>
    </w:p>
    <w:p w:rsidR="00086CB9" w:rsidRPr="00607569" w:rsidRDefault="00086CB9" w:rsidP="00086CB9">
      <w:pPr>
        <w:numPr>
          <w:ilvl w:val="0"/>
          <w:numId w:val="19"/>
        </w:numPr>
        <w:spacing w:after="480" w:line="360" w:lineRule="auto"/>
        <w:jc w:val="both"/>
        <w:rPr>
          <w:rFonts w:ascii="Times New Roman" w:hAnsi="Times New Roman" w:cs="Times New Roman"/>
          <w:i/>
          <w:sz w:val="24"/>
        </w:rPr>
      </w:pPr>
      <w:r w:rsidRPr="00607569">
        <w:rPr>
          <w:rFonts w:ascii="Times New Roman" w:hAnsi="Times New Roman" w:cs="Times New Roman"/>
          <w:i/>
          <w:sz w:val="24"/>
        </w:rPr>
        <w:t xml:space="preserve">Creación de </w:t>
      </w:r>
      <w:r w:rsidRPr="00607569">
        <w:rPr>
          <w:rFonts w:ascii="Times New Roman" w:hAnsi="Times New Roman" w:cs="Times New Roman"/>
          <w:i/>
          <w:iCs/>
          <w:sz w:val="24"/>
        </w:rPr>
        <w:t>una</w:t>
      </w:r>
      <w:r w:rsidRPr="00607569">
        <w:rPr>
          <w:rFonts w:ascii="Times New Roman" w:hAnsi="Times New Roman" w:cs="Times New Roman"/>
          <w:i/>
          <w:sz w:val="24"/>
        </w:rPr>
        <w:t xml:space="preserve"> comisión técnica de inclusión educativa en la Conferencia Sectorial, con el objeto de realizar un análisis de la situación, así como de potenciar la coordinación y la </w:t>
      </w:r>
      <w:r w:rsidRPr="00607569">
        <w:rPr>
          <w:rFonts w:ascii="Times New Roman" w:hAnsi="Times New Roman" w:cs="Times New Roman"/>
          <w:i/>
          <w:sz w:val="24"/>
        </w:rPr>
        <w:lastRenderedPageBreak/>
        <w:t>colaboración entre las administraciones educativas para establecer cauces de actuación conjunta en lo que afecta a la población con discapacidad o con trastornos graves de la conducta y a sus familias.</w:t>
      </w:r>
    </w:p>
    <w:p w:rsidR="00086CB9" w:rsidRDefault="00086CB9" w:rsidP="00086CB9">
      <w:pPr>
        <w:spacing w:after="480" w:line="360" w:lineRule="auto"/>
        <w:ind w:firstLine="708"/>
        <w:jc w:val="both"/>
        <w:rPr>
          <w:rFonts w:ascii="Times New Roman" w:hAnsi="Times New Roman" w:cs="Times New Roman"/>
          <w:sz w:val="24"/>
        </w:rPr>
      </w:pPr>
      <w:r w:rsidRPr="00F576E5">
        <w:rPr>
          <w:rFonts w:ascii="Times New Roman" w:hAnsi="Times New Roman" w:cs="Times New Roman"/>
          <w:sz w:val="24"/>
        </w:rPr>
        <w:t xml:space="preserve">Igualmente, en las </w:t>
      </w:r>
      <w:r w:rsidRPr="00F576E5">
        <w:rPr>
          <w:rFonts w:ascii="Times New Roman" w:hAnsi="Times New Roman" w:cs="Times New Roman"/>
          <w:i/>
          <w:sz w:val="24"/>
        </w:rPr>
        <w:t xml:space="preserve">Medidas Urgentes de Intervención para garantizar los Derechos Humanos de los alumnos con Diversidad Funcional </w:t>
      </w:r>
      <w:r w:rsidRPr="00F576E5">
        <w:rPr>
          <w:rFonts w:ascii="Times New Roman" w:hAnsi="Times New Roman" w:cs="Times New Roman"/>
          <w:sz w:val="24"/>
        </w:rPr>
        <w:t>realizado por la plataforma de Pacto de Estado para la Educación, concretan el e</w:t>
      </w:r>
      <w:r w:rsidRPr="00F576E5">
        <w:rPr>
          <w:rFonts w:ascii="Times New Roman" w:hAnsi="Times New Roman" w:cs="Times New Roman"/>
          <w:i/>
          <w:sz w:val="24"/>
        </w:rPr>
        <w:t>stablecimiento de protocolos de colaboración entre sanidad y educación, para garantizar la respuesta más idónea al proceso escolar de los alumnos que padecen enfermedades crónicas y precisan de atención sanitaria específica, contemplando los casos de hospitalización larga</w:t>
      </w:r>
      <w:r>
        <w:rPr>
          <w:rFonts w:ascii="Times New Roman" w:hAnsi="Times New Roman" w:cs="Times New Roman"/>
          <w:i/>
          <w:sz w:val="24"/>
        </w:rPr>
        <w:t xml:space="preserve">s </w:t>
      </w:r>
      <w:sdt>
        <w:sdtPr>
          <w:rPr>
            <w:rFonts w:ascii="Times New Roman" w:hAnsi="Times New Roman" w:cs="Times New Roman"/>
            <w:i/>
            <w:sz w:val="24"/>
          </w:rPr>
          <w:id w:val="1673524009"/>
          <w:citation/>
        </w:sdtPr>
        <w:sdtEndPr/>
        <w:sdtContent>
          <w:r w:rsidR="000F6D7B">
            <w:rPr>
              <w:rFonts w:ascii="Times New Roman" w:hAnsi="Times New Roman" w:cs="Times New Roman"/>
              <w:i/>
              <w:sz w:val="24"/>
            </w:rPr>
            <w:fldChar w:fldCharType="begin"/>
          </w:r>
          <w:r>
            <w:rPr>
              <w:rFonts w:ascii="Times New Roman" w:hAnsi="Times New Roman" w:cs="Times New Roman"/>
              <w:i/>
              <w:sz w:val="24"/>
              <w:lang w:val="es-ES"/>
            </w:rPr>
            <w:instrText xml:space="preserve"> CITATION Pla \l 3082 </w:instrText>
          </w:r>
          <w:r w:rsidR="000F6D7B">
            <w:rPr>
              <w:rFonts w:ascii="Times New Roman" w:hAnsi="Times New Roman" w:cs="Times New Roman"/>
              <w:i/>
              <w:sz w:val="24"/>
            </w:rPr>
            <w:fldChar w:fldCharType="separate"/>
          </w:r>
          <w:r w:rsidRPr="00575DDC">
            <w:rPr>
              <w:rFonts w:ascii="Times New Roman" w:hAnsi="Times New Roman" w:cs="Times New Roman"/>
              <w:noProof/>
              <w:sz w:val="24"/>
              <w:lang w:val="es-ES"/>
            </w:rPr>
            <w:t>(Plataforma Inclusión en en Pacto Educativo de Estado)</w:t>
          </w:r>
          <w:r w:rsidR="000F6D7B">
            <w:rPr>
              <w:rFonts w:ascii="Times New Roman" w:hAnsi="Times New Roman" w:cs="Times New Roman"/>
              <w:i/>
              <w:sz w:val="24"/>
            </w:rPr>
            <w:fldChar w:fldCharType="end"/>
          </w:r>
        </w:sdtContent>
      </w:sdt>
      <w:r w:rsidRPr="00F576E5">
        <w:rPr>
          <w:rFonts w:ascii="Times New Roman" w:hAnsi="Times New Roman" w:cs="Times New Roman"/>
          <w:i/>
          <w:sz w:val="24"/>
        </w:rPr>
        <w:t xml:space="preserve">, </w:t>
      </w:r>
      <w:r w:rsidRPr="00F576E5">
        <w:rPr>
          <w:rFonts w:ascii="Times New Roman" w:hAnsi="Times New Roman" w:cs="Times New Roman"/>
          <w:sz w:val="24"/>
        </w:rPr>
        <w:t xml:space="preserve">como una de las líneas de actuación a tomar en cuenta dentro del trabajo interdisciplinario. </w:t>
      </w:r>
    </w:p>
    <w:p w:rsidR="001E32AA" w:rsidRDefault="001E32AA" w:rsidP="00086CB9">
      <w:pPr>
        <w:spacing w:after="480" w:line="360" w:lineRule="auto"/>
        <w:jc w:val="both"/>
        <w:rPr>
          <w:rFonts w:ascii="Times New Roman" w:hAnsi="Times New Roman" w:cs="Times New Roman"/>
          <w:sz w:val="24"/>
        </w:rPr>
      </w:pPr>
      <w:r>
        <w:rPr>
          <w:rFonts w:ascii="Times New Roman" w:hAnsi="Times New Roman" w:cs="Times New Roman"/>
          <w:sz w:val="24"/>
        </w:rPr>
        <w:br w:type="page"/>
      </w:r>
    </w:p>
    <w:p w:rsidR="00EC6474" w:rsidRDefault="00EA298A" w:rsidP="00542B49">
      <w:pPr>
        <w:pStyle w:val="Ttulo1"/>
      </w:pPr>
      <w:bookmarkStart w:id="12" w:name="_Toc421284692"/>
      <w:r w:rsidRPr="00CD1765">
        <w:lastRenderedPageBreak/>
        <w:t xml:space="preserve">3. </w:t>
      </w:r>
      <w:r w:rsidR="00EC6474" w:rsidRPr="00CD1765">
        <w:t>ANÁLISIS DE LOS CASOS</w:t>
      </w:r>
      <w:bookmarkEnd w:id="12"/>
    </w:p>
    <w:p w:rsidR="00C9630B" w:rsidRPr="00C9630B" w:rsidRDefault="00C9630B" w:rsidP="00C9630B">
      <w:pPr>
        <w:rPr>
          <w:lang w:val="it-IT"/>
        </w:rPr>
      </w:pPr>
    </w:p>
    <w:p w:rsidR="00EC6474" w:rsidRPr="00CD1765" w:rsidRDefault="00EC6474" w:rsidP="00542B49">
      <w:pPr>
        <w:pStyle w:val="Ttulo2"/>
        <w:rPr>
          <w:color w:val="auto"/>
          <w:lang w:val="es-ES_tradnl"/>
        </w:rPr>
      </w:pPr>
      <w:bookmarkStart w:id="13" w:name="_Toc421284693"/>
      <w:r w:rsidRPr="00CD1765">
        <w:rPr>
          <w:color w:val="auto"/>
          <w:lang w:val="es-ES_tradnl"/>
        </w:rPr>
        <w:t>3.1 PRESENTACIÓN DE CASOS</w:t>
      </w:r>
      <w:bookmarkEnd w:id="13"/>
    </w:p>
    <w:p w:rsidR="00EC6474" w:rsidRPr="00CD1765" w:rsidRDefault="00302133" w:rsidP="00542B49">
      <w:pPr>
        <w:pStyle w:val="Ttulo3"/>
        <w:rPr>
          <w:color w:val="auto"/>
          <w:lang w:val="es-ES_tradnl"/>
        </w:rPr>
      </w:pPr>
      <w:bookmarkStart w:id="14" w:name="_Toc421284694"/>
      <w:r w:rsidRPr="00CD1765">
        <w:rPr>
          <w:color w:val="auto"/>
          <w:lang w:val="es-ES_tradnl"/>
        </w:rPr>
        <w:t xml:space="preserve">3.1.1. </w:t>
      </w:r>
      <w:r w:rsidR="00EC6474" w:rsidRPr="00CD1765">
        <w:rPr>
          <w:color w:val="auto"/>
          <w:lang w:val="es-ES_tradnl"/>
        </w:rPr>
        <w:t>CASO 1</w:t>
      </w:r>
      <w:bookmarkEnd w:id="14"/>
    </w:p>
    <w:p w:rsidR="00542B49" w:rsidRPr="00542B49" w:rsidRDefault="00542B49" w:rsidP="00542B49">
      <w:pPr>
        <w:rPr>
          <w:lang w:val="es-ES_tradnl"/>
        </w:rPr>
      </w:pPr>
    </w:p>
    <w:p w:rsidR="00EC6474" w:rsidRPr="005F11D4" w:rsidRDefault="00EC6474"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El primer caso en cues</w:t>
      </w:r>
      <w:r w:rsidR="00103D85">
        <w:rPr>
          <w:rFonts w:ascii="Times New Roman" w:hAnsi="Times New Roman" w:cs="Times New Roman"/>
          <w:sz w:val="24"/>
          <w:szCs w:val="24"/>
          <w:lang w:val="es-ES_tradnl"/>
        </w:rPr>
        <w:t>tión tiene lugar en la Comunidad Autónoma de Cataluñ</w:t>
      </w:r>
      <w:r w:rsidRPr="005F11D4">
        <w:rPr>
          <w:rFonts w:ascii="Times New Roman" w:hAnsi="Times New Roman" w:cs="Times New Roman"/>
          <w:sz w:val="24"/>
          <w:szCs w:val="24"/>
          <w:lang w:val="es-ES_tradnl"/>
        </w:rPr>
        <w:t xml:space="preserve">a. Se trata de un niño </w:t>
      </w:r>
      <w:r w:rsidR="0023543A" w:rsidRPr="005F11D4">
        <w:rPr>
          <w:rFonts w:ascii="Times New Roman" w:hAnsi="Times New Roman" w:cs="Times New Roman"/>
          <w:sz w:val="24"/>
          <w:szCs w:val="24"/>
          <w:lang w:val="es-ES_tradnl"/>
        </w:rPr>
        <w:t xml:space="preserve">que para efectos académicos cambiaremos su identidad y llamaremos </w:t>
      </w:r>
      <w:r w:rsidR="003F4256" w:rsidRPr="005F11D4">
        <w:rPr>
          <w:rFonts w:ascii="Times New Roman" w:hAnsi="Times New Roman" w:cs="Times New Roman"/>
          <w:sz w:val="24"/>
          <w:szCs w:val="24"/>
          <w:lang w:val="es-ES_tradnl"/>
        </w:rPr>
        <w:t>Víctor</w:t>
      </w:r>
      <w:r w:rsidR="0023543A" w:rsidRPr="005F11D4">
        <w:rPr>
          <w:rFonts w:ascii="Times New Roman" w:hAnsi="Times New Roman" w:cs="Times New Roman"/>
          <w:sz w:val="24"/>
          <w:szCs w:val="24"/>
          <w:lang w:val="es-ES_tradnl"/>
        </w:rPr>
        <w:t xml:space="preserve">, </w:t>
      </w:r>
      <w:r w:rsidRPr="005F11D4">
        <w:rPr>
          <w:rFonts w:ascii="Times New Roman" w:hAnsi="Times New Roman" w:cs="Times New Roman"/>
          <w:sz w:val="24"/>
          <w:szCs w:val="24"/>
          <w:lang w:val="es-ES_tradnl"/>
        </w:rPr>
        <w:t>de 12 años con un trastorno de espectro autista, escolarizado desde los tres años dentro del sistema educativo ordinario. Desde el principio de su escolarización la integración y evolución educativa ha sido positiva, como lo evidencian los informes de las tutoras y monitoras que, durante años estuvieron en contacto directo y permanente con el menor. Según los informes de estos profesionales, la buena evolución del niño se ha manifestado con éxito, no sólo desde un punto de vista educativo, sino también a nivel relacional, emocional y comunicativo.</w:t>
      </w:r>
    </w:p>
    <w:p w:rsidR="00EB3841" w:rsidRPr="005F11D4" w:rsidRDefault="00EC6474"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La Administración Educativa, por su parte, no ha cuestionado en ningún momento todo este proceso de escolarización. Por lo tanto, el menor ha continuado en una línea de avance hasta el último curso escolar de 6º de Primaria en el mismo centro público ordinario. De hecho, es precisamente en la transición de primaria a secundaria que este proceso de integración en el sistema educativo ordinario sufre una interrupción.</w:t>
      </w:r>
    </w:p>
    <w:p w:rsidR="00EC6474" w:rsidRPr="005F11D4" w:rsidRDefault="00EC6474"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Según el abogado </w:t>
      </w:r>
      <w:r w:rsidRPr="005F11D4">
        <w:rPr>
          <w:rFonts w:ascii="Times New Roman" w:hAnsi="Times New Roman" w:cs="Times New Roman"/>
          <w:i/>
          <w:sz w:val="24"/>
          <w:szCs w:val="24"/>
          <w:lang w:val="es-ES_tradnl"/>
        </w:rPr>
        <w:t>a comienzos del año 2014, la psicopedagoga del equipo de orientación, informó a los padres del menor que debía ir a un centro de educación especial y efectuó una evaluación psicopedagógica, sin el consentimiento de aquellos, en la cual no se identificaron las necesidades educativas ni los apoyos que requeriría ni los avances en aprendizaje y escolarización del niño</w:t>
      </w:r>
      <w:r w:rsidRPr="005F11D4">
        <w:rPr>
          <w:rFonts w:ascii="Times New Roman" w:hAnsi="Times New Roman" w:cs="Times New Roman"/>
          <w:sz w:val="24"/>
          <w:szCs w:val="24"/>
          <w:lang w:val="es-ES_tradnl"/>
        </w:rPr>
        <w:t xml:space="preserve">. </w:t>
      </w:r>
    </w:p>
    <w:p w:rsidR="00EC6474" w:rsidRPr="005F11D4" w:rsidRDefault="00EC6474" w:rsidP="005F11D4">
      <w:pPr>
        <w:spacing w:line="360" w:lineRule="auto"/>
        <w:ind w:firstLine="709"/>
        <w:jc w:val="both"/>
        <w:rPr>
          <w:rFonts w:ascii="Times New Roman" w:hAnsi="Times New Roman" w:cs="Times New Roman"/>
          <w:i/>
          <w:iCs/>
          <w:sz w:val="24"/>
          <w:szCs w:val="24"/>
          <w:lang w:val="es-ES_tradnl"/>
        </w:rPr>
      </w:pPr>
      <w:r w:rsidRPr="005F11D4">
        <w:rPr>
          <w:rFonts w:ascii="Times New Roman" w:hAnsi="Times New Roman" w:cs="Times New Roman"/>
          <w:sz w:val="24"/>
          <w:szCs w:val="24"/>
          <w:lang w:val="es-ES_tradnl"/>
        </w:rPr>
        <w:t xml:space="preserve">Con base a dicho informe, la Administración Educativa emitió el dictamen de escolarización en el que se establece la escolarización en un centro de educación especial, debido a la necesitad del niño de </w:t>
      </w:r>
      <w:r w:rsidRPr="005F11D4">
        <w:rPr>
          <w:rFonts w:ascii="Times New Roman" w:hAnsi="Times New Roman" w:cs="Times New Roman"/>
          <w:iCs/>
          <w:sz w:val="24"/>
          <w:szCs w:val="24"/>
          <w:lang w:val="es-ES_tradnl"/>
        </w:rPr>
        <w:t>un entorno terapéutico especializado</w:t>
      </w:r>
      <w:r w:rsidRPr="005F11D4">
        <w:rPr>
          <w:rFonts w:ascii="Times New Roman" w:hAnsi="Times New Roman" w:cs="Times New Roman"/>
          <w:i/>
          <w:iCs/>
          <w:sz w:val="24"/>
          <w:szCs w:val="24"/>
          <w:lang w:val="es-ES_tradnl"/>
        </w:rPr>
        <w:t xml:space="preserve">. </w:t>
      </w:r>
    </w:p>
    <w:p w:rsidR="00EB3841" w:rsidRPr="005F11D4" w:rsidRDefault="00EC6474" w:rsidP="00542B49">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Conforme afirma el abogado, </w:t>
      </w:r>
      <w:r w:rsidRPr="005F11D4">
        <w:rPr>
          <w:rFonts w:ascii="Times New Roman" w:hAnsi="Times New Roman" w:cs="Times New Roman"/>
          <w:i/>
          <w:sz w:val="24"/>
          <w:szCs w:val="24"/>
          <w:lang w:val="es-ES_tradnl"/>
        </w:rPr>
        <w:t>desde es</w:t>
      </w:r>
      <w:r w:rsidR="00103D85">
        <w:rPr>
          <w:rFonts w:ascii="Times New Roman" w:hAnsi="Times New Roman" w:cs="Times New Roman"/>
          <w:i/>
          <w:sz w:val="24"/>
          <w:szCs w:val="24"/>
          <w:lang w:val="es-ES_tradnl"/>
        </w:rPr>
        <w:t>te momento, los padres de Víctor</w:t>
      </w:r>
      <w:r w:rsidRPr="005F11D4">
        <w:rPr>
          <w:rFonts w:ascii="Times New Roman" w:hAnsi="Times New Roman" w:cs="Times New Roman"/>
          <w:i/>
          <w:sz w:val="24"/>
          <w:szCs w:val="24"/>
          <w:lang w:val="es-ES_tradnl"/>
        </w:rPr>
        <w:t xml:space="preserve"> quedaron en indefensión, porque pese a saber que existía un dictamen de escolarización en tal sentido no se les había notificado el mismo y no conocían los términos concretos y su contenido, por lo que </w:t>
      </w:r>
      <w:r w:rsidRPr="005F11D4">
        <w:rPr>
          <w:rFonts w:ascii="Times New Roman" w:hAnsi="Times New Roman" w:cs="Times New Roman"/>
          <w:i/>
          <w:sz w:val="24"/>
          <w:szCs w:val="24"/>
          <w:lang w:val="es-ES_tradnl"/>
        </w:rPr>
        <w:lastRenderedPageBreak/>
        <w:t>nada podían alegar al respecto en la defensa de los derechos de su hijo a una educación inclusiva</w:t>
      </w:r>
      <w:r w:rsidR="00542B49">
        <w:rPr>
          <w:rFonts w:ascii="Times New Roman" w:hAnsi="Times New Roman" w:cs="Times New Roman"/>
          <w:sz w:val="24"/>
          <w:szCs w:val="24"/>
          <w:lang w:val="es-ES_tradnl"/>
        </w:rPr>
        <w:t xml:space="preserve">. </w:t>
      </w:r>
    </w:p>
    <w:p w:rsidR="00EB3841" w:rsidRPr="005F11D4" w:rsidRDefault="00EC6474" w:rsidP="00542B49">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Consecuentemente, los padres del niño interpusieron recurso contencioso-administrativo contra tal resolución del Director de los Servicios Territoriales del </w:t>
      </w:r>
      <w:proofErr w:type="spellStart"/>
      <w:r w:rsidRPr="005F11D4">
        <w:rPr>
          <w:rFonts w:ascii="Times New Roman" w:hAnsi="Times New Roman" w:cs="Times New Roman"/>
          <w:sz w:val="24"/>
          <w:szCs w:val="24"/>
          <w:lang w:val="es-ES_tradnl"/>
        </w:rPr>
        <w:t>Maresme-Vallès</w:t>
      </w:r>
      <w:proofErr w:type="spellEnd"/>
      <w:r w:rsidRPr="005F11D4">
        <w:rPr>
          <w:rFonts w:ascii="Times New Roman" w:hAnsi="Times New Roman" w:cs="Times New Roman"/>
          <w:sz w:val="24"/>
          <w:szCs w:val="24"/>
          <w:lang w:val="es-ES_tradnl"/>
        </w:rPr>
        <w:t xml:space="preserve"> Oriental, del Departamento de Enseñanza de la </w:t>
      </w:r>
      <w:r w:rsidR="00103D85" w:rsidRPr="005F11D4">
        <w:rPr>
          <w:rFonts w:ascii="Times New Roman" w:hAnsi="Times New Roman" w:cs="Times New Roman"/>
          <w:sz w:val="24"/>
          <w:szCs w:val="24"/>
          <w:lang w:val="es-ES_tradnl"/>
        </w:rPr>
        <w:t>Generalida</w:t>
      </w:r>
      <w:r w:rsidR="00103D85">
        <w:rPr>
          <w:rFonts w:ascii="Times New Roman" w:hAnsi="Times New Roman" w:cs="Times New Roman"/>
          <w:sz w:val="24"/>
          <w:szCs w:val="24"/>
          <w:lang w:val="es-ES_tradnl"/>
        </w:rPr>
        <w:t>d de Cataluñ</w:t>
      </w:r>
      <w:r w:rsidRPr="005F11D4">
        <w:rPr>
          <w:rFonts w:ascii="Times New Roman" w:hAnsi="Times New Roman" w:cs="Times New Roman"/>
          <w:sz w:val="24"/>
          <w:szCs w:val="24"/>
          <w:lang w:val="es-ES_tradnl"/>
        </w:rPr>
        <w:t>a; requiriendo la nulidad de la citada resolución y el reconocimiento del derecho del niño a una educación en igualdad, es decir, inclusiva, en el sistema educativo ordinario acorde a sus necesidades y con los apoyos educativos requeridos en un centro de tal tipo. A pesar de la oposición del Ministerio Fiscal, finalmente el fallo del tribunal administrativo fue favorable a la parte demandante; dejando, por lo tanto, que el niño continúe con el proc</w:t>
      </w:r>
      <w:r w:rsidR="0023543A" w:rsidRPr="005F11D4">
        <w:rPr>
          <w:rFonts w:ascii="Times New Roman" w:hAnsi="Times New Roman" w:cs="Times New Roman"/>
          <w:sz w:val="24"/>
          <w:szCs w:val="24"/>
          <w:lang w:val="es-ES_tradnl"/>
        </w:rPr>
        <w:t>eso de escolarización ordinaria, sin embargo el proceso todavía sigue en tribunales y no se ha dado una sentencia definitiva.</w:t>
      </w:r>
    </w:p>
    <w:p w:rsidR="00EC6474" w:rsidRPr="00CD1765" w:rsidRDefault="00EC6474" w:rsidP="00542B49">
      <w:pPr>
        <w:pStyle w:val="Ttulo4"/>
        <w:rPr>
          <w:color w:val="auto"/>
          <w:lang w:val="es-ES_tradnl"/>
        </w:rPr>
      </w:pPr>
      <w:r w:rsidRPr="00CD1765">
        <w:rPr>
          <w:color w:val="auto"/>
          <w:lang w:val="es-ES_tradnl"/>
        </w:rPr>
        <w:t>DERECHOS VIOLADOS</w:t>
      </w:r>
    </w:p>
    <w:p w:rsidR="00542B49" w:rsidRPr="00542B49" w:rsidRDefault="00542B49" w:rsidP="00542B49">
      <w:pPr>
        <w:rPr>
          <w:lang w:val="es-ES_tradnl"/>
        </w:rPr>
      </w:pPr>
    </w:p>
    <w:p w:rsidR="00EC6474" w:rsidRPr="005F11D4" w:rsidRDefault="00EC6474"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A la luz de lo expuesto en el párrafo anterior, los derechos que se consideran violados, como sostienen las partes demandantes, y según lo confirmado por la sentencia, son: el derecho a la igualdad, el derecho a la educación y el derecho a la no indefensión.</w:t>
      </w:r>
    </w:p>
    <w:p w:rsidR="00EC6474" w:rsidRPr="005F11D4" w:rsidRDefault="00476823" w:rsidP="005F11D4">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Respecto</w:t>
      </w:r>
      <w:r w:rsidR="00EC6474" w:rsidRPr="005F11D4">
        <w:rPr>
          <w:rFonts w:ascii="Times New Roman" w:hAnsi="Times New Roman" w:cs="Times New Roman"/>
          <w:sz w:val="24"/>
          <w:szCs w:val="24"/>
          <w:lang w:val="es-ES_tradnl"/>
        </w:rPr>
        <w:t xml:space="preserve"> al derecho de igualdad, se considera que el niño sufrió una doble vulneración; siendo discriminado debido a su discapacidad y no recibiendo ninguna justificación al respecto. De hecho, tanto el informe de la psicóloga, como el dictamen de escolarización, no identifica las necesidades del menor, no señala los apoyos requeridos y desde luego, no justifica por qué no puede escolarizarse en u</w:t>
      </w:r>
      <w:r w:rsidR="00283B2A">
        <w:rPr>
          <w:rFonts w:ascii="Times New Roman" w:hAnsi="Times New Roman" w:cs="Times New Roman"/>
          <w:sz w:val="24"/>
          <w:szCs w:val="24"/>
          <w:lang w:val="es-ES_tradnl"/>
        </w:rPr>
        <w:t>n centro ordinario; basándose só</w:t>
      </w:r>
      <w:r w:rsidR="00EC6474" w:rsidRPr="005F11D4">
        <w:rPr>
          <w:rFonts w:ascii="Times New Roman" w:hAnsi="Times New Roman" w:cs="Times New Roman"/>
          <w:sz w:val="24"/>
          <w:szCs w:val="24"/>
          <w:lang w:val="es-ES_tradnl"/>
        </w:rPr>
        <w:t xml:space="preserve">lo en los aspectos personales de la discapacidad del niño, sin justificar su cambio de escolarización, cuando todos los informes ponen de manifiesto su plena integración y evolución positiva. </w:t>
      </w:r>
    </w:p>
    <w:p w:rsidR="00EC6474" w:rsidRPr="005F11D4" w:rsidRDefault="00EC6474"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Por lo tanto, la discriminación consistió en basarse en la discapacidad del menor para excluirlo del sistema público ordinario sin señalar su evolución positiva y negando los apoyos que la Administración Educativa ha de prestar.</w:t>
      </w:r>
    </w:p>
    <w:p w:rsidR="00EC6474" w:rsidRPr="005F11D4" w:rsidRDefault="00EC6474"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Se considera</w:t>
      </w:r>
      <w:r w:rsidR="00283B2A">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además</w:t>
      </w:r>
      <w:r w:rsidR="00283B2A">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violado el derecho a la educación en cuanto, a través del dictamen de escolarización, se excluyó el niño del sistema público ordinario, para segregarle en un centro </w:t>
      </w:r>
      <w:r w:rsidRPr="005F11D4">
        <w:rPr>
          <w:rFonts w:ascii="Times New Roman" w:hAnsi="Times New Roman" w:cs="Times New Roman"/>
          <w:sz w:val="24"/>
          <w:szCs w:val="24"/>
          <w:lang w:val="es-ES_tradnl"/>
        </w:rPr>
        <w:lastRenderedPageBreak/>
        <w:t>educativo especial en razón de su discapacidad y privarlo</w:t>
      </w:r>
      <w:r w:rsidR="00283B2A">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pues</w:t>
      </w:r>
      <w:r w:rsidR="00283B2A">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de ese derecho fundamental a la educación en igualdad oportunidades.</w:t>
      </w:r>
    </w:p>
    <w:p w:rsidR="00EC6474" w:rsidRPr="005F11D4" w:rsidRDefault="009974BB" w:rsidP="005F11D4">
      <w:pPr>
        <w:spacing w:line="360" w:lineRule="auto"/>
        <w:ind w:firstLine="709"/>
        <w:jc w:val="both"/>
        <w:rPr>
          <w:rFonts w:ascii="Times New Roman" w:hAnsi="Times New Roman" w:cs="Times New Roman"/>
          <w:i/>
          <w:sz w:val="24"/>
          <w:szCs w:val="24"/>
          <w:lang w:val="es-ES_tradnl"/>
        </w:rPr>
      </w:pPr>
      <w:r>
        <w:rPr>
          <w:rFonts w:ascii="Times New Roman" w:hAnsi="Times New Roman" w:cs="Times New Roman"/>
          <w:sz w:val="24"/>
          <w:szCs w:val="24"/>
          <w:lang w:val="es-ES_tradnl"/>
        </w:rPr>
        <w:t xml:space="preserve">Respecto al </w:t>
      </w:r>
      <w:r w:rsidR="00EC6474" w:rsidRPr="005F11D4">
        <w:rPr>
          <w:rFonts w:ascii="Times New Roman" w:hAnsi="Times New Roman" w:cs="Times New Roman"/>
          <w:sz w:val="24"/>
          <w:szCs w:val="24"/>
          <w:lang w:val="es-ES_tradnl"/>
        </w:rPr>
        <w:t xml:space="preserve">tercer derecho fundamental en cuestión, el derecho a la no indefensión, se considera que los padres del niño han sufrido una doble vulneración: </w:t>
      </w:r>
      <w:r w:rsidR="00EC6474" w:rsidRPr="005F11D4">
        <w:rPr>
          <w:rFonts w:ascii="Times New Roman" w:hAnsi="Times New Roman" w:cs="Times New Roman"/>
          <w:i/>
          <w:sz w:val="24"/>
          <w:szCs w:val="24"/>
          <w:lang w:val="es-ES_tradnl"/>
        </w:rPr>
        <w:t>una vulneración manifiesta, en cuanto la resolución de escolarizar el menor viene precedida de manifestaciones subjetivas de los responsables de la Administración Educativa que habían tomado ya una decisión en tal sentido y que se celebraron entrevistas de los padres con dichos responsables solo cuando la resolución ya estaba adoptada</w:t>
      </w:r>
      <w:r w:rsidR="00EC6474" w:rsidRPr="005F11D4">
        <w:rPr>
          <w:rStyle w:val="Refdenotaalpie"/>
          <w:rFonts w:ascii="Times New Roman" w:hAnsi="Times New Roman" w:cs="Times New Roman"/>
          <w:i/>
          <w:sz w:val="24"/>
          <w:szCs w:val="24"/>
          <w:lang w:val="es-ES_tradnl"/>
        </w:rPr>
        <w:footnoteReference w:id="2"/>
      </w:r>
      <w:r w:rsidR="00EC6474" w:rsidRPr="005F11D4">
        <w:rPr>
          <w:rFonts w:ascii="Times New Roman" w:hAnsi="Times New Roman" w:cs="Times New Roman"/>
          <w:i/>
          <w:sz w:val="24"/>
          <w:szCs w:val="24"/>
          <w:lang w:val="es-ES_tradnl"/>
        </w:rPr>
        <w:t>. Y una indefensión por arbitrariedad debida a la falta de motivación de la resolución.</w:t>
      </w:r>
    </w:p>
    <w:p w:rsidR="009974BB" w:rsidRDefault="00EC6474" w:rsidP="00542B49">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Una vez enmarcado los derechos violados, en los párrafos siguientes se analizarán las normas en su defensa, desde tres puntos de vista: internacional, nacional y regional.</w:t>
      </w:r>
    </w:p>
    <w:p w:rsidR="00EB3841" w:rsidRPr="00032787" w:rsidRDefault="00EC6474" w:rsidP="00542B49">
      <w:pPr>
        <w:pStyle w:val="Ttulo4"/>
        <w:rPr>
          <w:color w:val="auto"/>
          <w:lang w:val="es-ES_tradnl"/>
        </w:rPr>
      </w:pPr>
      <w:r w:rsidRPr="00032787">
        <w:rPr>
          <w:color w:val="auto"/>
          <w:lang w:val="es-ES_tradnl"/>
        </w:rPr>
        <w:t>3</w:t>
      </w:r>
      <w:r w:rsidR="00302133" w:rsidRPr="00032787">
        <w:rPr>
          <w:color w:val="auto"/>
          <w:lang w:val="es-ES_tradnl"/>
        </w:rPr>
        <w:t xml:space="preserve">.1.3. </w:t>
      </w:r>
      <w:r w:rsidRPr="00032787">
        <w:rPr>
          <w:color w:val="auto"/>
          <w:lang w:val="es-ES_tradnl"/>
        </w:rPr>
        <w:t>NORMATIVA</w:t>
      </w:r>
    </w:p>
    <w:p w:rsidR="00542B49" w:rsidRPr="00542B49" w:rsidRDefault="00542B49" w:rsidP="00542B49">
      <w:pPr>
        <w:rPr>
          <w:lang w:val="es-ES_tradnl"/>
        </w:rPr>
      </w:pPr>
    </w:p>
    <w:p w:rsidR="00EC6474" w:rsidRPr="005F11D4" w:rsidRDefault="00EC6474" w:rsidP="009974BB">
      <w:pPr>
        <w:spacing w:line="360" w:lineRule="auto"/>
        <w:jc w:val="both"/>
        <w:rPr>
          <w:rFonts w:ascii="Times New Roman" w:hAnsi="Times New Roman" w:cs="Times New Roman"/>
          <w:b/>
          <w:sz w:val="24"/>
          <w:szCs w:val="24"/>
          <w:lang w:val="es-ES_tradnl"/>
        </w:rPr>
      </w:pPr>
      <w:r w:rsidRPr="005F11D4">
        <w:rPr>
          <w:rFonts w:ascii="Times New Roman" w:hAnsi="Times New Roman" w:cs="Times New Roman"/>
          <w:b/>
          <w:sz w:val="24"/>
          <w:szCs w:val="24"/>
          <w:lang w:val="es-ES_tradnl"/>
        </w:rPr>
        <w:t>La esfera Internacional</w:t>
      </w:r>
    </w:p>
    <w:p w:rsidR="00EC6474" w:rsidRPr="005F11D4" w:rsidRDefault="00EC6474" w:rsidP="005F11D4">
      <w:pPr>
        <w:spacing w:line="360" w:lineRule="auto"/>
        <w:ind w:firstLine="709"/>
        <w:jc w:val="both"/>
        <w:rPr>
          <w:rFonts w:ascii="Times New Roman" w:hAnsi="Times New Roman" w:cs="Times New Roman"/>
          <w:b/>
          <w:sz w:val="24"/>
          <w:szCs w:val="24"/>
          <w:lang w:val="es-ES_tradnl"/>
        </w:rPr>
      </w:pPr>
      <w:r w:rsidRPr="005F11D4">
        <w:rPr>
          <w:rFonts w:ascii="Times New Roman" w:hAnsi="Times New Roman" w:cs="Times New Roman"/>
          <w:sz w:val="24"/>
          <w:szCs w:val="24"/>
          <w:lang w:val="es-ES_tradnl"/>
        </w:rPr>
        <w:t>En primer lugar, hay que tener en cuenta el Derecho internacional y, específicamente, la Convención sobre los Derechos del Niño de 1989, ratificada por el Estado Español y por lo tanto directamente aplicable, conforme a lo establecido en el artículo 96 de la Constitución Española.</w:t>
      </w:r>
      <w:r w:rsidRPr="005F11D4">
        <w:rPr>
          <w:rFonts w:ascii="Times New Roman" w:hAnsi="Times New Roman" w:cs="Times New Roman"/>
          <w:b/>
          <w:sz w:val="24"/>
          <w:szCs w:val="24"/>
          <w:lang w:val="es-ES_tradnl"/>
        </w:rPr>
        <w:t xml:space="preserve"> </w:t>
      </w:r>
      <w:r w:rsidR="00E9354C">
        <w:rPr>
          <w:rFonts w:ascii="Times New Roman" w:hAnsi="Times New Roman" w:cs="Times New Roman"/>
          <w:sz w:val="24"/>
          <w:szCs w:val="24"/>
          <w:lang w:val="es-ES_tradnl"/>
        </w:rPr>
        <w:t xml:space="preserve">Además la </w:t>
      </w:r>
      <w:r w:rsidRPr="005F11D4">
        <w:rPr>
          <w:rFonts w:ascii="Times New Roman" w:hAnsi="Times New Roman" w:cs="Times New Roman"/>
          <w:sz w:val="24"/>
          <w:szCs w:val="24"/>
          <w:lang w:val="es-ES_tradnl"/>
        </w:rPr>
        <w:t>Convención</w:t>
      </w:r>
      <w:r w:rsidR="00E9354C">
        <w:rPr>
          <w:rFonts w:ascii="Times New Roman" w:hAnsi="Times New Roman" w:cs="Times New Roman"/>
          <w:sz w:val="24"/>
          <w:szCs w:val="24"/>
          <w:lang w:val="es-ES_tradnl"/>
        </w:rPr>
        <w:t xml:space="preserve"> sobre los Derechos de las Personas con Discapacidad</w:t>
      </w:r>
      <w:r w:rsidRPr="005F11D4">
        <w:rPr>
          <w:rFonts w:ascii="Times New Roman" w:hAnsi="Times New Roman" w:cs="Times New Roman"/>
          <w:sz w:val="24"/>
          <w:szCs w:val="24"/>
          <w:lang w:val="es-ES_tradnl"/>
        </w:rPr>
        <w:t xml:space="preserve"> ha marcado un hito histórico, cambiando radicalmente la concepción jurídica sobre los derechos de las personas con discapacidad, evolucionando y estableciendo el principio general de que </w:t>
      </w:r>
      <w:r w:rsidRPr="005F11D4">
        <w:rPr>
          <w:rFonts w:ascii="Times New Roman" w:hAnsi="Times New Roman" w:cs="Times New Roman"/>
          <w:i/>
          <w:sz w:val="24"/>
          <w:szCs w:val="24"/>
          <w:lang w:val="es-ES_tradnl"/>
        </w:rPr>
        <w:t xml:space="preserve">la discriminación contra cualquier persona por razón de su discapacidad, constituye una vulneración de la dignidad y el valor inherente del ser humano </w:t>
      </w:r>
      <w:r w:rsidRPr="005F11D4">
        <w:rPr>
          <w:rFonts w:ascii="Times New Roman" w:hAnsi="Times New Roman" w:cs="Times New Roman"/>
          <w:sz w:val="24"/>
          <w:szCs w:val="24"/>
          <w:lang w:val="es-ES_tradnl"/>
        </w:rPr>
        <w:t>(Preámbulo, h).</w:t>
      </w:r>
    </w:p>
    <w:p w:rsidR="00EC6474" w:rsidRPr="005F11D4" w:rsidRDefault="00E9354C" w:rsidP="005F11D4">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Esta Convención </w:t>
      </w:r>
      <w:r w:rsidR="00EC6474" w:rsidRPr="005F11D4">
        <w:rPr>
          <w:rFonts w:ascii="Times New Roman" w:hAnsi="Times New Roman" w:cs="Times New Roman"/>
          <w:sz w:val="24"/>
          <w:szCs w:val="24"/>
          <w:lang w:val="es-ES_tradnl"/>
        </w:rPr>
        <w:t>ha situado a las personas con discapacidad como plenos sujetos de derechos para poder alcanzar la igualdad de oportunidades con el conjunto de los ciudadanos. En particular, el artículo 2 de la Convención, define dos conceptos esenciales: cómo ha de entenderse la discriminación por motivos de discapacidad; y qué debe entenderse por ajustes razonables. Precisamente afirmando que</w:t>
      </w:r>
      <w:r w:rsidR="00071865">
        <w:rPr>
          <w:rFonts w:ascii="Times New Roman" w:hAnsi="Times New Roman" w:cs="Times New Roman"/>
          <w:sz w:val="24"/>
          <w:szCs w:val="24"/>
          <w:lang w:val="es-ES_tradnl"/>
        </w:rPr>
        <w:t>:</w:t>
      </w:r>
      <w:r w:rsidR="00EC6474" w:rsidRPr="005F11D4">
        <w:rPr>
          <w:rFonts w:ascii="Times New Roman" w:hAnsi="Times New Roman" w:cs="Times New Roman"/>
          <w:sz w:val="24"/>
          <w:szCs w:val="24"/>
          <w:lang w:val="es-ES_tradnl"/>
        </w:rPr>
        <w:t xml:space="preserve"> </w:t>
      </w:r>
      <w:r w:rsidR="00EC6474" w:rsidRPr="005F11D4">
        <w:rPr>
          <w:rFonts w:ascii="Times New Roman" w:hAnsi="Times New Roman" w:cs="Times New Roman"/>
          <w:i/>
          <w:iCs/>
          <w:sz w:val="24"/>
          <w:szCs w:val="24"/>
          <w:lang w:val="es-ES_tradnl"/>
        </w:rPr>
        <w:t xml:space="preserve">por discriminación por motivos de discapacidad se entenderá cualquier distinción, exclusión o restricción por motivos de discapacidad que tenga el </w:t>
      </w:r>
      <w:r w:rsidR="00EC6474" w:rsidRPr="005F11D4">
        <w:rPr>
          <w:rFonts w:ascii="Times New Roman" w:hAnsi="Times New Roman" w:cs="Times New Roman"/>
          <w:i/>
          <w:iCs/>
          <w:sz w:val="24"/>
          <w:szCs w:val="24"/>
          <w:lang w:val="es-ES_tradnl"/>
        </w:rPr>
        <w:lastRenderedPageBreak/>
        <w:t>propósito o el efecto de obstaculizar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 Por «ajustes razonables» se entenderán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r w:rsidR="00EC6474" w:rsidRPr="005F11D4">
        <w:rPr>
          <w:rFonts w:ascii="Times New Roman" w:hAnsi="Times New Roman" w:cs="Times New Roman"/>
          <w:sz w:val="24"/>
          <w:szCs w:val="24"/>
          <w:lang w:val="es-ES_tradnl"/>
        </w:rPr>
        <w:t xml:space="preserve">. </w:t>
      </w:r>
    </w:p>
    <w:p w:rsidR="00EC6474" w:rsidRPr="005F11D4" w:rsidRDefault="00EC6474"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El artículo 4 determina cuáles son las obligaciones de los Estados que han firmado la Convención, señalando entre otras: </w:t>
      </w:r>
    </w:p>
    <w:p w:rsidR="00EC6474" w:rsidRPr="00071865" w:rsidRDefault="00EC6474" w:rsidP="00071865">
      <w:pPr>
        <w:pStyle w:val="Prrafodelista"/>
        <w:numPr>
          <w:ilvl w:val="0"/>
          <w:numId w:val="42"/>
        </w:numPr>
        <w:spacing w:line="360" w:lineRule="auto"/>
        <w:jc w:val="both"/>
        <w:rPr>
          <w:rFonts w:ascii="Times New Roman" w:hAnsi="Times New Roman" w:cs="Times New Roman"/>
          <w:sz w:val="24"/>
          <w:szCs w:val="24"/>
          <w:lang w:val="es-ES_tradnl"/>
        </w:rPr>
      </w:pPr>
      <w:r w:rsidRPr="00071865">
        <w:rPr>
          <w:rFonts w:ascii="Times New Roman" w:hAnsi="Times New Roman" w:cs="Times New Roman"/>
          <w:i/>
          <w:iCs/>
          <w:sz w:val="24"/>
          <w:szCs w:val="24"/>
          <w:lang w:val="es-ES_tradnl"/>
        </w:rPr>
        <w:t xml:space="preserve">Los Estados Partes se comprometen a asegurar y promover el pleno ejercicio de todos los derechos humanos y las libertades fundamentales de las personas con discapacidad sin discriminación alguna por motivos de discapacidad. A tal fin, los Estados Partes se comprometen a: </w:t>
      </w:r>
    </w:p>
    <w:p w:rsidR="00EC6474" w:rsidRPr="00071865" w:rsidRDefault="00EC6474" w:rsidP="00071865">
      <w:pPr>
        <w:pStyle w:val="Prrafodelista"/>
        <w:numPr>
          <w:ilvl w:val="1"/>
          <w:numId w:val="42"/>
        </w:numPr>
        <w:spacing w:line="360" w:lineRule="auto"/>
        <w:jc w:val="both"/>
        <w:rPr>
          <w:rFonts w:ascii="Times New Roman" w:hAnsi="Times New Roman" w:cs="Times New Roman"/>
          <w:sz w:val="24"/>
          <w:szCs w:val="24"/>
          <w:lang w:val="es-ES_tradnl"/>
        </w:rPr>
      </w:pPr>
      <w:r w:rsidRPr="00071865">
        <w:rPr>
          <w:rFonts w:ascii="Times New Roman" w:hAnsi="Times New Roman" w:cs="Times New Roman"/>
          <w:i/>
          <w:iCs/>
          <w:sz w:val="24"/>
          <w:szCs w:val="24"/>
          <w:lang w:val="es-ES_tradnl"/>
        </w:rPr>
        <w:t xml:space="preserve">Adoptar todas las medidas legislativas, administrativas y de otra índole que sean pertinentes para hacer efectivos los derechos reconocidos en la presente Convención; </w:t>
      </w:r>
    </w:p>
    <w:p w:rsidR="00EC6474" w:rsidRPr="00071865" w:rsidRDefault="00EC6474" w:rsidP="00071865">
      <w:pPr>
        <w:pStyle w:val="Prrafodelista"/>
        <w:numPr>
          <w:ilvl w:val="1"/>
          <w:numId w:val="42"/>
        </w:numPr>
        <w:spacing w:line="360" w:lineRule="auto"/>
        <w:jc w:val="both"/>
        <w:rPr>
          <w:rFonts w:ascii="Times New Roman" w:hAnsi="Times New Roman" w:cs="Times New Roman"/>
          <w:sz w:val="24"/>
          <w:szCs w:val="24"/>
          <w:lang w:val="es-ES_tradnl"/>
        </w:rPr>
      </w:pPr>
      <w:r w:rsidRPr="00071865">
        <w:rPr>
          <w:rFonts w:ascii="Times New Roman" w:hAnsi="Times New Roman" w:cs="Times New Roman"/>
          <w:i/>
          <w:iCs/>
          <w:sz w:val="24"/>
          <w:szCs w:val="24"/>
          <w:lang w:val="es-ES_tradnl"/>
        </w:rPr>
        <w:t xml:space="preserve">Tomar todas las medidas pertinentes, incluidas medidas legislativas, para modificar o derogar leyes, reglamentos, costumbres y prácticas existentes que constituyan discriminación contra las personas con discapacidad; </w:t>
      </w:r>
    </w:p>
    <w:p w:rsidR="00EC6474" w:rsidRPr="00071865" w:rsidRDefault="00EC6474" w:rsidP="00071865">
      <w:pPr>
        <w:pStyle w:val="Prrafodelista"/>
        <w:numPr>
          <w:ilvl w:val="1"/>
          <w:numId w:val="42"/>
        </w:numPr>
        <w:spacing w:line="360" w:lineRule="auto"/>
        <w:jc w:val="both"/>
        <w:rPr>
          <w:rFonts w:ascii="Times New Roman" w:hAnsi="Times New Roman" w:cs="Times New Roman"/>
          <w:sz w:val="24"/>
          <w:szCs w:val="24"/>
          <w:lang w:val="es-ES_tradnl"/>
        </w:rPr>
      </w:pPr>
      <w:r w:rsidRPr="00071865">
        <w:rPr>
          <w:rFonts w:ascii="Times New Roman" w:hAnsi="Times New Roman" w:cs="Times New Roman"/>
          <w:i/>
          <w:iCs/>
          <w:sz w:val="24"/>
          <w:szCs w:val="24"/>
          <w:lang w:val="es-ES_tradnl"/>
        </w:rPr>
        <w:t xml:space="preserve">Tener en cuenta, en todas las políticas y todos los programas, la protección y promoción de los derechos humanos de las personas con discapacidad; </w:t>
      </w:r>
    </w:p>
    <w:p w:rsidR="00EC6474" w:rsidRPr="00071865" w:rsidRDefault="00EC6474" w:rsidP="00071865">
      <w:pPr>
        <w:pStyle w:val="Prrafodelista"/>
        <w:numPr>
          <w:ilvl w:val="1"/>
          <w:numId w:val="42"/>
        </w:numPr>
        <w:spacing w:line="360" w:lineRule="auto"/>
        <w:jc w:val="both"/>
        <w:rPr>
          <w:rFonts w:ascii="Times New Roman" w:hAnsi="Times New Roman" w:cs="Times New Roman"/>
          <w:sz w:val="24"/>
          <w:szCs w:val="24"/>
          <w:lang w:val="es-ES_tradnl"/>
        </w:rPr>
      </w:pPr>
      <w:r w:rsidRPr="00071865">
        <w:rPr>
          <w:rFonts w:ascii="Times New Roman" w:hAnsi="Times New Roman" w:cs="Times New Roman"/>
          <w:i/>
          <w:iCs/>
          <w:sz w:val="24"/>
          <w:szCs w:val="24"/>
          <w:lang w:val="es-ES_tradnl"/>
        </w:rPr>
        <w:t xml:space="preserve">Abstenerse de actos o prácticas que sean incompatibles con la presente Convención y velar por que las autoridades e instituciones públicas actúen conforme a lo dispuesto en ella; </w:t>
      </w:r>
    </w:p>
    <w:p w:rsidR="00EC6474" w:rsidRDefault="00EC6474" w:rsidP="00071865">
      <w:pPr>
        <w:pStyle w:val="Prrafodelista"/>
        <w:numPr>
          <w:ilvl w:val="1"/>
          <w:numId w:val="42"/>
        </w:numPr>
        <w:spacing w:line="360" w:lineRule="auto"/>
        <w:jc w:val="both"/>
        <w:rPr>
          <w:rFonts w:ascii="Times New Roman" w:hAnsi="Times New Roman" w:cs="Times New Roman"/>
          <w:sz w:val="24"/>
          <w:szCs w:val="24"/>
          <w:lang w:val="es-ES_tradnl"/>
        </w:rPr>
      </w:pPr>
      <w:r w:rsidRPr="00071865">
        <w:rPr>
          <w:rFonts w:ascii="Times New Roman" w:hAnsi="Times New Roman" w:cs="Times New Roman"/>
          <w:i/>
          <w:iCs/>
          <w:sz w:val="24"/>
          <w:szCs w:val="24"/>
          <w:lang w:val="es-ES_tradnl"/>
        </w:rPr>
        <w:t>Tomar todas las medidas pertinentes para que ninguna persona, organización o empresa privada discrimine por motivos de discapacidad</w:t>
      </w:r>
      <w:r w:rsidRPr="00071865">
        <w:rPr>
          <w:rFonts w:ascii="Times New Roman" w:hAnsi="Times New Roman" w:cs="Times New Roman"/>
          <w:sz w:val="24"/>
          <w:szCs w:val="24"/>
          <w:lang w:val="es-ES_tradnl"/>
        </w:rPr>
        <w:t xml:space="preserve">; </w:t>
      </w:r>
    </w:p>
    <w:p w:rsidR="00780797" w:rsidRDefault="00780797" w:rsidP="00780797">
      <w:pPr>
        <w:pStyle w:val="Prrafodelista"/>
        <w:spacing w:line="360" w:lineRule="auto"/>
        <w:ind w:left="360"/>
        <w:jc w:val="both"/>
        <w:rPr>
          <w:rFonts w:ascii="Times New Roman" w:hAnsi="Times New Roman" w:cs="Times New Roman"/>
          <w:sz w:val="24"/>
          <w:szCs w:val="24"/>
          <w:lang w:val="es-ES_tradnl"/>
        </w:rPr>
      </w:pPr>
    </w:p>
    <w:p w:rsidR="00780797" w:rsidRDefault="00780797" w:rsidP="00780797">
      <w:pPr>
        <w:pStyle w:val="Prrafodelista"/>
        <w:spacing w:line="360" w:lineRule="auto"/>
        <w:ind w:left="360"/>
        <w:jc w:val="both"/>
        <w:rPr>
          <w:rFonts w:ascii="Times New Roman" w:hAnsi="Times New Roman" w:cs="Times New Roman"/>
          <w:sz w:val="24"/>
          <w:szCs w:val="24"/>
          <w:lang w:val="es-ES_tradnl"/>
        </w:rPr>
      </w:pPr>
    </w:p>
    <w:p w:rsidR="00780797" w:rsidRDefault="00780797" w:rsidP="00780797">
      <w:pPr>
        <w:pStyle w:val="Prrafodelista"/>
        <w:spacing w:line="360" w:lineRule="auto"/>
        <w:ind w:left="360"/>
        <w:jc w:val="both"/>
        <w:rPr>
          <w:rFonts w:ascii="Times New Roman" w:hAnsi="Times New Roman" w:cs="Times New Roman"/>
          <w:sz w:val="24"/>
          <w:szCs w:val="24"/>
          <w:lang w:val="es-ES_tradnl"/>
        </w:rPr>
      </w:pPr>
    </w:p>
    <w:p w:rsidR="00780797" w:rsidRPr="00071865" w:rsidRDefault="00780797" w:rsidP="00780797">
      <w:pPr>
        <w:pStyle w:val="Prrafodelista"/>
        <w:spacing w:line="360" w:lineRule="auto"/>
        <w:ind w:left="360"/>
        <w:jc w:val="both"/>
        <w:rPr>
          <w:rFonts w:ascii="Times New Roman" w:hAnsi="Times New Roman" w:cs="Times New Roman"/>
          <w:sz w:val="24"/>
          <w:szCs w:val="24"/>
          <w:lang w:val="es-ES_tradnl"/>
        </w:rPr>
      </w:pPr>
    </w:p>
    <w:p w:rsidR="00EC6474" w:rsidRPr="005F11D4" w:rsidRDefault="00EC6474"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lastRenderedPageBreak/>
        <w:t xml:space="preserve">En el artículo 5, se recogen los principios esenciales en cuanto a la igualdad y no discriminación: </w:t>
      </w:r>
    </w:p>
    <w:p w:rsidR="00EC6474" w:rsidRPr="00071865" w:rsidRDefault="00EC6474" w:rsidP="00071865">
      <w:pPr>
        <w:pStyle w:val="Prrafodelista"/>
        <w:numPr>
          <w:ilvl w:val="0"/>
          <w:numId w:val="44"/>
        </w:numPr>
        <w:spacing w:line="360" w:lineRule="auto"/>
        <w:jc w:val="both"/>
        <w:rPr>
          <w:rFonts w:ascii="Times New Roman" w:hAnsi="Times New Roman" w:cs="Times New Roman"/>
          <w:i/>
          <w:iCs/>
          <w:sz w:val="24"/>
          <w:szCs w:val="24"/>
          <w:lang w:val="es-ES_tradnl"/>
        </w:rPr>
      </w:pPr>
      <w:r w:rsidRPr="00071865">
        <w:rPr>
          <w:rFonts w:ascii="Times New Roman" w:hAnsi="Times New Roman" w:cs="Times New Roman"/>
          <w:i/>
          <w:iCs/>
          <w:sz w:val="24"/>
          <w:szCs w:val="24"/>
          <w:lang w:val="es-ES_tradnl"/>
        </w:rPr>
        <w:t xml:space="preserve">Los Estados Partes reconocen que todas las personas son iguales ante la ley y en virtud de ella y que tienen derecho a igual protección legal y a beneficiarse de la ley en igual medida sin discriminación alguna. </w:t>
      </w:r>
    </w:p>
    <w:p w:rsidR="00EC6474" w:rsidRPr="00071865" w:rsidRDefault="00EC6474" w:rsidP="00071865">
      <w:pPr>
        <w:pStyle w:val="Prrafodelista"/>
        <w:numPr>
          <w:ilvl w:val="0"/>
          <w:numId w:val="44"/>
        </w:numPr>
        <w:spacing w:line="360" w:lineRule="auto"/>
        <w:jc w:val="both"/>
        <w:rPr>
          <w:rFonts w:ascii="Times New Roman" w:hAnsi="Times New Roman" w:cs="Times New Roman"/>
          <w:sz w:val="24"/>
          <w:szCs w:val="24"/>
          <w:lang w:val="es-ES_tradnl"/>
        </w:rPr>
      </w:pPr>
      <w:r w:rsidRPr="00071865">
        <w:rPr>
          <w:rFonts w:ascii="Times New Roman" w:hAnsi="Times New Roman" w:cs="Times New Roman"/>
          <w:i/>
          <w:iCs/>
          <w:sz w:val="24"/>
          <w:szCs w:val="24"/>
          <w:lang w:val="es-ES_tradnl"/>
        </w:rPr>
        <w:t xml:space="preserve">Los Estados Partes prohibirán toda discriminación por motivos de discapacidad y garantizarán a todas las personas con discapacidad protección legal igual y efectiva contra la discriminación por cualquier motivo. </w:t>
      </w:r>
    </w:p>
    <w:p w:rsidR="00EC6474" w:rsidRPr="00071865" w:rsidRDefault="00EC6474" w:rsidP="00071865">
      <w:pPr>
        <w:pStyle w:val="Prrafodelista"/>
        <w:numPr>
          <w:ilvl w:val="0"/>
          <w:numId w:val="44"/>
        </w:numPr>
        <w:spacing w:line="360" w:lineRule="auto"/>
        <w:jc w:val="both"/>
        <w:rPr>
          <w:rFonts w:ascii="Times New Roman" w:hAnsi="Times New Roman" w:cs="Times New Roman"/>
          <w:sz w:val="24"/>
          <w:szCs w:val="24"/>
          <w:lang w:val="es-ES_tradnl"/>
        </w:rPr>
      </w:pPr>
      <w:r w:rsidRPr="00071865">
        <w:rPr>
          <w:rFonts w:ascii="Times New Roman" w:hAnsi="Times New Roman" w:cs="Times New Roman"/>
          <w:i/>
          <w:iCs/>
          <w:sz w:val="24"/>
          <w:szCs w:val="24"/>
          <w:lang w:val="es-ES_tradnl"/>
        </w:rPr>
        <w:t>A fin de promover la igualdad y eliminar la discriminación, los Estados Partes adoptarán todas las medidas pertinentes para asegurar la re</w:t>
      </w:r>
      <w:r w:rsidR="00071865">
        <w:rPr>
          <w:rFonts w:ascii="Times New Roman" w:hAnsi="Times New Roman" w:cs="Times New Roman"/>
          <w:i/>
          <w:iCs/>
          <w:sz w:val="24"/>
          <w:szCs w:val="24"/>
          <w:lang w:val="es-ES_tradnl"/>
        </w:rPr>
        <w:t>alización de ajustes razonables</w:t>
      </w:r>
      <w:r w:rsidRPr="00071865">
        <w:rPr>
          <w:rFonts w:ascii="Times New Roman" w:hAnsi="Times New Roman" w:cs="Times New Roman"/>
          <w:sz w:val="24"/>
          <w:szCs w:val="24"/>
          <w:lang w:val="es-ES_tradnl"/>
        </w:rPr>
        <w:t xml:space="preserve">. </w:t>
      </w:r>
    </w:p>
    <w:p w:rsidR="00EC6474" w:rsidRPr="005F11D4" w:rsidRDefault="00EC6474"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Además, por lo que se refiere en concreto a la educación, el artículo 24 dispone: </w:t>
      </w:r>
    </w:p>
    <w:p w:rsidR="00EC6474" w:rsidRPr="00071865" w:rsidRDefault="00EC6474" w:rsidP="00071865">
      <w:pPr>
        <w:pStyle w:val="Prrafodelista"/>
        <w:numPr>
          <w:ilvl w:val="0"/>
          <w:numId w:val="46"/>
        </w:numPr>
        <w:spacing w:line="360" w:lineRule="auto"/>
        <w:jc w:val="both"/>
        <w:rPr>
          <w:rFonts w:ascii="Times New Roman" w:hAnsi="Times New Roman" w:cs="Times New Roman"/>
          <w:sz w:val="24"/>
          <w:szCs w:val="24"/>
          <w:lang w:val="es-ES_tradnl"/>
        </w:rPr>
      </w:pPr>
      <w:r w:rsidRPr="00071865">
        <w:rPr>
          <w:rFonts w:ascii="Times New Roman" w:hAnsi="Times New Roman" w:cs="Times New Roman"/>
          <w:i/>
          <w:iCs/>
          <w:sz w:val="24"/>
          <w:szCs w:val="24"/>
          <w:lang w:val="es-ES_tradnl"/>
        </w:rPr>
        <w:t xml:space="preserve">Los Estados Partes reconocen el derecho de las personas con discapacidad a la educación. Con miras a hacer efectivo este derecho sin discriminación y sobre la base de la igualdad de oportunidades, los Estados Partes asegurarán un sistema de educación inclusivo a todos los niveles, así como la enseñanza a lo largo de la vida, con miras a: </w:t>
      </w:r>
    </w:p>
    <w:p w:rsidR="00EC6474" w:rsidRPr="00071865" w:rsidRDefault="00EC6474" w:rsidP="00071865">
      <w:pPr>
        <w:pStyle w:val="Prrafodelista"/>
        <w:numPr>
          <w:ilvl w:val="1"/>
          <w:numId w:val="46"/>
        </w:numPr>
        <w:spacing w:line="360" w:lineRule="auto"/>
        <w:jc w:val="both"/>
        <w:rPr>
          <w:rFonts w:ascii="Times New Roman" w:hAnsi="Times New Roman" w:cs="Times New Roman"/>
          <w:sz w:val="24"/>
          <w:szCs w:val="24"/>
          <w:lang w:val="es-ES_tradnl"/>
        </w:rPr>
      </w:pPr>
      <w:r w:rsidRPr="00071865">
        <w:rPr>
          <w:rFonts w:ascii="Times New Roman" w:hAnsi="Times New Roman" w:cs="Times New Roman"/>
          <w:i/>
          <w:iCs/>
          <w:sz w:val="24"/>
          <w:szCs w:val="24"/>
          <w:lang w:val="es-ES_tradnl"/>
        </w:rPr>
        <w:t xml:space="preserve">Desarrollar plenamente el potencial humano y el sentido de la dignidad y la autoestima y reforzar el respeto por los derechos humanos, las libertades fundamentales y la diversidad humana. </w:t>
      </w:r>
    </w:p>
    <w:p w:rsidR="00EC6474" w:rsidRPr="00071865" w:rsidRDefault="00EC6474" w:rsidP="00071865">
      <w:pPr>
        <w:pStyle w:val="Prrafodelista"/>
        <w:numPr>
          <w:ilvl w:val="1"/>
          <w:numId w:val="46"/>
        </w:numPr>
        <w:spacing w:line="360" w:lineRule="auto"/>
        <w:jc w:val="both"/>
        <w:rPr>
          <w:rFonts w:ascii="Times New Roman" w:hAnsi="Times New Roman" w:cs="Times New Roman"/>
          <w:sz w:val="24"/>
          <w:szCs w:val="24"/>
          <w:lang w:val="es-ES_tradnl"/>
        </w:rPr>
      </w:pPr>
      <w:r w:rsidRPr="00071865">
        <w:rPr>
          <w:rFonts w:ascii="Times New Roman" w:hAnsi="Times New Roman" w:cs="Times New Roman"/>
          <w:i/>
          <w:iCs/>
          <w:sz w:val="24"/>
          <w:szCs w:val="24"/>
          <w:lang w:val="es-ES_tradnl"/>
        </w:rPr>
        <w:t xml:space="preserve">Desarrollar al máximo la personalidad, los talentos y la creatividad de las personas con discapacidad, así como sus aptitudes mentales y físicas; </w:t>
      </w:r>
    </w:p>
    <w:p w:rsidR="00EC6474" w:rsidRPr="00071865" w:rsidRDefault="00EC6474" w:rsidP="00071865">
      <w:pPr>
        <w:pStyle w:val="Prrafodelista"/>
        <w:numPr>
          <w:ilvl w:val="1"/>
          <w:numId w:val="46"/>
        </w:numPr>
        <w:spacing w:line="360" w:lineRule="auto"/>
        <w:jc w:val="both"/>
        <w:rPr>
          <w:rFonts w:ascii="Times New Roman" w:hAnsi="Times New Roman" w:cs="Times New Roman"/>
          <w:i/>
          <w:iCs/>
          <w:sz w:val="24"/>
          <w:szCs w:val="24"/>
          <w:lang w:val="es-ES_tradnl"/>
        </w:rPr>
      </w:pPr>
      <w:r w:rsidRPr="00071865">
        <w:rPr>
          <w:rFonts w:ascii="Times New Roman" w:hAnsi="Times New Roman" w:cs="Times New Roman"/>
          <w:i/>
          <w:iCs/>
          <w:sz w:val="24"/>
          <w:szCs w:val="24"/>
          <w:lang w:val="es-ES_tradnl"/>
        </w:rPr>
        <w:t xml:space="preserve">Hacer posible que las personas con discapacidad participen de manera efectiva en una sociedad libre. </w:t>
      </w:r>
    </w:p>
    <w:p w:rsidR="00EC6474" w:rsidRPr="00457A94" w:rsidRDefault="00EC6474" w:rsidP="00457A94">
      <w:pPr>
        <w:pStyle w:val="Prrafodelista"/>
        <w:numPr>
          <w:ilvl w:val="0"/>
          <w:numId w:val="46"/>
        </w:numPr>
        <w:spacing w:line="360" w:lineRule="auto"/>
        <w:jc w:val="both"/>
        <w:rPr>
          <w:rFonts w:ascii="Times New Roman" w:hAnsi="Times New Roman" w:cs="Times New Roman"/>
          <w:sz w:val="24"/>
          <w:szCs w:val="24"/>
          <w:lang w:val="es-ES_tradnl"/>
        </w:rPr>
      </w:pPr>
      <w:r w:rsidRPr="00457A94">
        <w:rPr>
          <w:rFonts w:ascii="Times New Roman" w:hAnsi="Times New Roman" w:cs="Times New Roman"/>
          <w:i/>
          <w:iCs/>
          <w:sz w:val="24"/>
          <w:szCs w:val="24"/>
          <w:lang w:val="es-ES_tradnl"/>
        </w:rPr>
        <w:t xml:space="preserve">Al hacer efectivo este derecho, los Estados Partes asegurarán que: </w:t>
      </w:r>
    </w:p>
    <w:p w:rsidR="00EC6474" w:rsidRPr="00457A94" w:rsidRDefault="00EC6474" w:rsidP="00457A94">
      <w:pPr>
        <w:pStyle w:val="Prrafodelista"/>
        <w:numPr>
          <w:ilvl w:val="1"/>
          <w:numId w:val="46"/>
        </w:numPr>
        <w:spacing w:line="360" w:lineRule="auto"/>
        <w:jc w:val="both"/>
        <w:rPr>
          <w:rFonts w:ascii="Times New Roman" w:hAnsi="Times New Roman" w:cs="Times New Roman"/>
          <w:sz w:val="24"/>
          <w:szCs w:val="24"/>
          <w:lang w:val="es-ES_tradnl"/>
        </w:rPr>
      </w:pPr>
      <w:r w:rsidRPr="00457A94">
        <w:rPr>
          <w:rFonts w:ascii="Times New Roman" w:hAnsi="Times New Roman" w:cs="Times New Roman"/>
          <w:i/>
          <w:iCs/>
          <w:sz w:val="24"/>
          <w:szCs w:val="24"/>
          <w:lang w:val="es-ES_tradnl"/>
        </w:rPr>
        <w:t xml:space="preserve">Las personas con discapacidad no queden excluidas del sistema general de educación por motivos de discapacidad, y que los niños y las niñas con discapacidad no queden excluidos de la enseñanza primaria gratuita y obligatoria ni de la enseñanza secundaria por motivos de discapacidad; </w:t>
      </w:r>
    </w:p>
    <w:p w:rsidR="00EC6474" w:rsidRPr="00457A94" w:rsidRDefault="00EC6474" w:rsidP="00457A94">
      <w:pPr>
        <w:pStyle w:val="Prrafodelista"/>
        <w:numPr>
          <w:ilvl w:val="1"/>
          <w:numId w:val="46"/>
        </w:numPr>
        <w:spacing w:line="360" w:lineRule="auto"/>
        <w:jc w:val="both"/>
        <w:rPr>
          <w:rFonts w:ascii="Times New Roman" w:hAnsi="Times New Roman" w:cs="Times New Roman"/>
          <w:sz w:val="24"/>
          <w:szCs w:val="24"/>
          <w:lang w:val="es-ES_tradnl"/>
        </w:rPr>
      </w:pPr>
      <w:r w:rsidRPr="00457A94">
        <w:rPr>
          <w:rFonts w:ascii="Times New Roman" w:hAnsi="Times New Roman" w:cs="Times New Roman"/>
          <w:i/>
          <w:iCs/>
          <w:sz w:val="24"/>
          <w:szCs w:val="24"/>
          <w:lang w:val="es-ES_tradnl"/>
        </w:rPr>
        <w:lastRenderedPageBreak/>
        <w:t xml:space="preserve">Las personas con discapacidad puedan acceder a una educación primaria y secundaria inclusiva, de calidad y gratuita, en igualdad de condiciones con las demás, en la comunidad en que vivan; </w:t>
      </w:r>
    </w:p>
    <w:p w:rsidR="00EC6474" w:rsidRPr="00457A94" w:rsidRDefault="00EC6474" w:rsidP="00457A94">
      <w:pPr>
        <w:pStyle w:val="Prrafodelista"/>
        <w:numPr>
          <w:ilvl w:val="1"/>
          <w:numId w:val="46"/>
        </w:numPr>
        <w:spacing w:line="360" w:lineRule="auto"/>
        <w:jc w:val="both"/>
        <w:rPr>
          <w:rFonts w:ascii="Times New Roman" w:hAnsi="Times New Roman" w:cs="Times New Roman"/>
          <w:sz w:val="24"/>
          <w:szCs w:val="24"/>
          <w:lang w:val="es-ES_tradnl"/>
        </w:rPr>
      </w:pPr>
      <w:r w:rsidRPr="00457A94">
        <w:rPr>
          <w:rFonts w:ascii="Times New Roman" w:hAnsi="Times New Roman" w:cs="Times New Roman"/>
          <w:i/>
          <w:iCs/>
          <w:sz w:val="24"/>
          <w:szCs w:val="24"/>
          <w:lang w:val="es-ES_tradnl"/>
        </w:rPr>
        <w:t xml:space="preserve">Se hagan ajustes razonables en función de las necesidades individuales; </w:t>
      </w:r>
    </w:p>
    <w:p w:rsidR="00EC6474" w:rsidRPr="00457A94" w:rsidRDefault="00EC6474" w:rsidP="00457A94">
      <w:pPr>
        <w:pStyle w:val="Prrafodelista"/>
        <w:numPr>
          <w:ilvl w:val="1"/>
          <w:numId w:val="46"/>
        </w:numPr>
        <w:spacing w:line="360" w:lineRule="auto"/>
        <w:jc w:val="both"/>
        <w:rPr>
          <w:rFonts w:ascii="Times New Roman" w:hAnsi="Times New Roman" w:cs="Times New Roman"/>
          <w:sz w:val="24"/>
          <w:szCs w:val="24"/>
          <w:lang w:val="es-ES_tradnl"/>
        </w:rPr>
      </w:pPr>
      <w:r w:rsidRPr="00457A94">
        <w:rPr>
          <w:rFonts w:ascii="Times New Roman" w:hAnsi="Times New Roman" w:cs="Times New Roman"/>
          <w:i/>
          <w:iCs/>
          <w:sz w:val="24"/>
          <w:szCs w:val="24"/>
          <w:lang w:val="es-ES_tradnl"/>
        </w:rPr>
        <w:t xml:space="preserve">Se preste el apoyo necesario a las personas con discapacidad, en el marco del sistema general de educación, para facilitar su formación efectiva; </w:t>
      </w:r>
    </w:p>
    <w:p w:rsidR="00EC6474" w:rsidRPr="00457A94" w:rsidRDefault="00EC6474" w:rsidP="00457A94">
      <w:pPr>
        <w:pStyle w:val="Prrafodelista"/>
        <w:numPr>
          <w:ilvl w:val="1"/>
          <w:numId w:val="46"/>
        </w:numPr>
        <w:spacing w:line="360" w:lineRule="auto"/>
        <w:jc w:val="both"/>
        <w:rPr>
          <w:rFonts w:ascii="Times New Roman" w:hAnsi="Times New Roman" w:cs="Times New Roman"/>
          <w:sz w:val="24"/>
          <w:szCs w:val="24"/>
          <w:lang w:val="es-ES_tradnl"/>
        </w:rPr>
      </w:pPr>
      <w:r w:rsidRPr="00457A94">
        <w:rPr>
          <w:rFonts w:ascii="Times New Roman" w:hAnsi="Times New Roman" w:cs="Times New Roman"/>
          <w:i/>
          <w:iCs/>
          <w:sz w:val="24"/>
          <w:szCs w:val="24"/>
          <w:lang w:val="es-ES_tradnl"/>
        </w:rPr>
        <w:t>Se faciliten medidas de apoyo personalizadas y efectivas en entornos que fomenten al máximo el desarrollo académico y social, de conformidad con el objetivo de la plena inclusión</w:t>
      </w:r>
      <w:r w:rsidRPr="00457A94">
        <w:rPr>
          <w:rFonts w:ascii="Times New Roman" w:hAnsi="Times New Roman" w:cs="Times New Roman"/>
          <w:sz w:val="24"/>
          <w:szCs w:val="24"/>
          <w:lang w:val="es-ES_tradnl"/>
        </w:rPr>
        <w:t xml:space="preserve">. </w:t>
      </w:r>
    </w:p>
    <w:p w:rsidR="00EC6474" w:rsidRPr="005F11D4" w:rsidRDefault="00EC6474" w:rsidP="005F11D4">
      <w:pPr>
        <w:spacing w:line="360" w:lineRule="auto"/>
        <w:ind w:firstLine="709"/>
        <w:jc w:val="both"/>
        <w:rPr>
          <w:rFonts w:ascii="Times New Roman" w:hAnsi="Times New Roman" w:cs="Times New Roman"/>
          <w:color w:val="000000"/>
          <w:sz w:val="24"/>
          <w:szCs w:val="24"/>
          <w:lang w:val="es-ES_tradnl"/>
        </w:rPr>
      </w:pPr>
      <w:r w:rsidRPr="005F11D4">
        <w:rPr>
          <w:rFonts w:ascii="Times New Roman" w:hAnsi="Times New Roman" w:cs="Times New Roman"/>
          <w:color w:val="000000"/>
          <w:sz w:val="24"/>
          <w:szCs w:val="24"/>
          <w:lang w:val="es-ES_tradnl"/>
        </w:rPr>
        <w:t xml:space="preserve">Además, es útil recordar que el Comité de Naciones Unidas dirigió unas recomendaciones al Estado Español, el 19 de octubre de 2011, en materia de educación donde se decía, en el punto 37, que tal órgano </w:t>
      </w:r>
      <w:r w:rsidRPr="005F11D4">
        <w:rPr>
          <w:rFonts w:ascii="Times New Roman" w:hAnsi="Times New Roman" w:cs="Times New Roman"/>
          <w:i/>
          <w:color w:val="000000"/>
          <w:sz w:val="24"/>
          <w:szCs w:val="24"/>
          <w:lang w:val="es-ES_tradnl"/>
        </w:rPr>
        <w:t xml:space="preserve">toma nota de que el marco legislativo que regula la educación en el Estado parte contiene de manera expresa el principio de la educación inclusiva (artículo 11 de la Ley No.26.206). Aun así, observa con preocupación que la implementación de este principio se ve limitada, en la práctica, por la falta de adaptación de los programas y planes de estudios a las características de los educandos con discapacidad, así como por la prevalencia de barreras de todo tipo que impiden que las personas con discapacidad accedan al sistema educativo en condiciones de igualdad y no discriminación con el resto de estudiantes. </w:t>
      </w:r>
      <w:r w:rsidRPr="005F11D4">
        <w:rPr>
          <w:rFonts w:ascii="Times New Roman" w:hAnsi="Times New Roman" w:cs="Times New Roman"/>
          <w:bCs/>
          <w:i/>
          <w:color w:val="000000"/>
          <w:sz w:val="24"/>
          <w:szCs w:val="24"/>
          <w:lang w:val="es-ES_tradnl"/>
        </w:rPr>
        <w:t>El Comité expresa su gran preocupación por el elevado número de niños y niñas con discapacidad atendidos en escuelas especiales y por la ausencia de centros de recursos educativos que apoyen la inclusión efectiva de los estudiantes con discapacidad.</w:t>
      </w:r>
    </w:p>
    <w:p w:rsidR="00EC6474" w:rsidRPr="005F11D4" w:rsidRDefault="00EC6474"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En conclusión, no está de más mencionar el informe anual del Alto Comisionado de las Naciones Unidas de 18 de diciembre de 2013, que afirma que es necesario eliminar </w:t>
      </w:r>
      <w:r w:rsidRPr="005F11D4">
        <w:rPr>
          <w:rFonts w:ascii="Times New Roman" w:hAnsi="Times New Roman" w:cs="Times New Roman"/>
          <w:bCs/>
          <w:i/>
          <w:iCs/>
          <w:sz w:val="24"/>
          <w:szCs w:val="24"/>
          <w:lang w:val="es-ES_tradnl"/>
        </w:rPr>
        <w:t>las evaluaciones basadas en la discapacidad para asignar la escuela y analizar las necesidades de apoyo para una participación efectiva en la enseñanza gener</w:t>
      </w:r>
      <w:r w:rsidRPr="00EB0B93">
        <w:rPr>
          <w:rFonts w:ascii="Times New Roman" w:hAnsi="Times New Roman" w:cs="Times New Roman"/>
          <w:bCs/>
          <w:i/>
          <w:iCs/>
          <w:sz w:val="24"/>
          <w:szCs w:val="24"/>
          <w:lang w:val="es-ES_tradnl"/>
        </w:rPr>
        <w:t>al</w:t>
      </w:r>
      <w:r w:rsidRPr="00EB0B93">
        <w:rPr>
          <w:rFonts w:ascii="Times New Roman" w:hAnsi="Times New Roman" w:cs="Times New Roman"/>
          <w:sz w:val="24"/>
          <w:szCs w:val="24"/>
          <w:lang w:val="es-ES_tradnl"/>
        </w:rPr>
        <w:t xml:space="preserve">. Y añade </w:t>
      </w:r>
      <w:r w:rsidRPr="00EB0B93">
        <w:rPr>
          <w:rFonts w:ascii="Times New Roman" w:hAnsi="Times New Roman" w:cs="Times New Roman"/>
          <w:i/>
          <w:iCs/>
          <w:sz w:val="24"/>
          <w:szCs w:val="24"/>
          <w:lang w:val="es-ES_tradnl"/>
        </w:rPr>
        <w:t xml:space="preserve">la educación inclusiva requiere métodos de evaluación inclusivos. El aprendizaje cognitivo es un indicador de la educación de calidad, pero no es el único. Los métodos de evaluación, </w:t>
      </w:r>
      <w:r w:rsidRPr="00EB0B93">
        <w:rPr>
          <w:rFonts w:ascii="Times New Roman" w:hAnsi="Times New Roman" w:cs="Times New Roman"/>
          <w:bCs/>
          <w:i/>
          <w:iCs/>
          <w:sz w:val="24"/>
          <w:szCs w:val="24"/>
          <w:lang w:val="es-ES_tradnl"/>
        </w:rPr>
        <w:t>deben basarse en los objetivos propuestos para la educación y tener en cuenta la</w:t>
      </w:r>
      <w:r w:rsidRPr="005F11D4">
        <w:rPr>
          <w:rFonts w:ascii="Times New Roman" w:hAnsi="Times New Roman" w:cs="Times New Roman"/>
          <w:bCs/>
          <w:i/>
          <w:iCs/>
          <w:sz w:val="24"/>
          <w:szCs w:val="24"/>
          <w:lang w:val="es-ES_tradnl"/>
        </w:rPr>
        <w:t>s distintas dimensiones que definen una educación de calidad</w:t>
      </w:r>
      <w:r w:rsidRPr="005F11D4">
        <w:rPr>
          <w:rFonts w:ascii="Times New Roman" w:hAnsi="Times New Roman" w:cs="Times New Roman"/>
          <w:sz w:val="24"/>
          <w:szCs w:val="24"/>
          <w:lang w:val="es-ES_tradnl"/>
        </w:rPr>
        <w:t xml:space="preserve">. </w:t>
      </w:r>
    </w:p>
    <w:p w:rsidR="00EC6474" w:rsidRPr="005F11D4" w:rsidRDefault="00EC6474"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lastRenderedPageBreak/>
        <w:t xml:space="preserve">Además, el informe de Naciones Unidas antes citado, en el apartado b.2, nº 21, afirma que los ajustes razonables </w:t>
      </w:r>
      <w:r w:rsidRPr="005F11D4">
        <w:rPr>
          <w:rFonts w:ascii="Times New Roman" w:hAnsi="Times New Roman" w:cs="Times New Roman"/>
          <w:i/>
          <w:iCs/>
          <w:sz w:val="24"/>
          <w:szCs w:val="24"/>
          <w:lang w:val="es-ES_tradnl"/>
        </w:rPr>
        <w:t>deben basarse en una evaluación de cada caso particular, para garantizar el goce de los derechos humanos</w:t>
      </w:r>
      <w:r w:rsidRPr="005F11D4">
        <w:rPr>
          <w:rFonts w:ascii="Times New Roman" w:hAnsi="Times New Roman" w:cs="Times New Roman"/>
          <w:sz w:val="24"/>
          <w:szCs w:val="24"/>
          <w:lang w:val="es-ES_tradnl"/>
        </w:rPr>
        <w:t xml:space="preserve">, y en el apartado d, nº 43 de lo mismo, se dice que </w:t>
      </w:r>
      <w:r w:rsidRPr="005F11D4">
        <w:rPr>
          <w:rFonts w:ascii="Times New Roman" w:hAnsi="Times New Roman" w:cs="Times New Roman"/>
          <w:i/>
          <w:iCs/>
          <w:sz w:val="24"/>
          <w:szCs w:val="24"/>
          <w:lang w:val="es-ES_tradnl"/>
        </w:rPr>
        <w:t>se considera razonable el resultado de una prueba objetiva que entrañe el análisis de la disponibilidad de recursos así como de la relevancia del ajuste y el objetivo esperado de combatir la discriminación</w:t>
      </w:r>
      <w:r w:rsidR="00EE5C71" w:rsidRPr="005F11D4">
        <w:rPr>
          <w:rFonts w:ascii="Times New Roman" w:hAnsi="Times New Roman" w:cs="Times New Roman"/>
          <w:sz w:val="24"/>
          <w:szCs w:val="24"/>
          <w:lang w:val="es-ES_tradnl"/>
        </w:rPr>
        <w:t xml:space="preserve">. </w:t>
      </w:r>
    </w:p>
    <w:p w:rsidR="00EC6474" w:rsidRPr="005F11D4" w:rsidRDefault="0034161A" w:rsidP="00EB0B93">
      <w:pPr>
        <w:spacing w:line="360" w:lineRule="auto"/>
        <w:jc w:val="both"/>
        <w:rPr>
          <w:rFonts w:ascii="Times New Roman" w:hAnsi="Times New Roman" w:cs="Times New Roman"/>
          <w:b/>
          <w:sz w:val="24"/>
          <w:szCs w:val="24"/>
          <w:lang w:val="es-ES_tradnl"/>
        </w:rPr>
      </w:pPr>
      <w:r w:rsidRPr="005F11D4">
        <w:rPr>
          <w:rFonts w:ascii="Times New Roman" w:hAnsi="Times New Roman" w:cs="Times New Roman"/>
          <w:b/>
          <w:sz w:val="24"/>
          <w:szCs w:val="24"/>
          <w:lang w:val="es-ES_tradnl"/>
        </w:rPr>
        <w:t>La esfera nacional</w:t>
      </w:r>
    </w:p>
    <w:p w:rsidR="00EC6474" w:rsidRPr="005F11D4" w:rsidRDefault="00EC6474"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En relación a la esfera nacio</w:t>
      </w:r>
      <w:r w:rsidR="00EB0B93">
        <w:rPr>
          <w:rFonts w:ascii="Times New Roman" w:hAnsi="Times New Roman" w:cs="Times New Roman"/>
          <w:sz w:val="24"/>
          <w:szCs w:val="24"/>
          <w:lang w:val="es-ES_tradnl"/>
        </w:rPr>
        <w:t>nal, es esencial recordar lo</w:t>
      </w:r>
      <w:r w:rsidRPr="005F11D4">
        <w:rPr>
          <w:rFonts w:ascii="Times New Roman" w:hAnsi="Times New Roman" w:cs="Times New Roman"/>
          <w:sz w:val="24"/>
          <w:szCs w:val="24"/>
          <w:lang w:val="es-ES_tradnl"/>
        </w:rPr>
        <w:t xml:space="preserve"> establecido por la Constitución española que protege el derecho a la igualdad, la educación y el derecho a no sufrir indefensión, respectivamente en los artículos 14, 27 y 24.</w:t>
      </w:r>
    </w:p>
    <w:p w:rsidR="00EC6474" w:rsidRPr="005F11D4" w:rsidRDefault="00EC6474"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Precisamente, el artículo 14 de la CE dispone que </w:t>
      </w:r>
      <w:r w:rsidRPr="005F11D4">
        <w:rPr>
          <w:rFonts w:ascii="Times New Roman" w:hAnsi="Times New Roman" w:cs="Times New Roman"/>
          <w:i/>
          <w:iCs/>
          <w:sz w:val="24"/>
          <w:szCs w:val="24"/>
          <w:lang w:val="es-ES_tradnl"/>
        </w:rPr>
        <w:t xml:space="preserve">los españoles </w:t>
      </w:r>
      <w:proofErr w:type="gramStart"/>
      <w:r w:rsidRPr="005F11D4">
        <w:rPr>
          <w:rFonts w:ascii="Times New Roman" w:hAnsi="Times New Roman" w:cs="Times New Roman"/>
          <w:i/>
          <w:iCs/>
          <w:sz w:val="24"/>
          <w:szCs w:val="24"/>
          <w:lang w:val="es-ES_tradnl"/>
        </w:rPr>
        <w:t>son</w:t>
      </w:r>
      <w:proofErr w:type="gramEnd"/>
      <w:r w:rsidRPr="005F11D4">
        <w:rPr>
          <w:rFonts w:ascii="Times New Roman" w:hAnsi="Times New Roman" w:cs="Times New Roman"/>
          <w:i/>
          <w:iCs/>
          <w:sz w:val="24"/>
          <w:szCs w:val="24"/>
          <w:lang w:val="es-ES_tradnl"/>
        </w:rPr>
        <w:t xml:space="preserve"> iguales ante la Ley, sin que pueda prevalecer discriminación alguna por razón de nacimiento, raza, sexo, religión, opinión o cualquier otra condición o circunstancia personal o social</w:t>
      </w:r>
      <w:r w:rsidRPr="005F11D4">
        <w:rPr>
          <w:rFonts w:ascii="Times New Roman" w:hAnsi="Times New Roman" w:cs="Times New Roman"/>
          <w:sz w:val="24"/>
          <w:szCs w:val="24"/>
          <w:lang w:val="es-ES_tradnl"/>
        </w:rPr>
        <w:t xml:space="preserve">. </w:t>
      </w:r>
    </w:p>
    <w:p w:rsidR="00EC6474" w:rsidRPr="005F11D4" w:rsidRDefault="00EC6474"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Como ha precisado el Tribunal Constitucional, dicho artículo, contiene en el primer inciso una cláusula general de igualdad de todos los españoles ante la Ley, que la doctrina constitucional ha configurado </w:t>
      </w:r>
      <w:r w:rsidRPr="005F11D4">
        <w:rPr>
          <w:rFonts w:ascii="Times New Roman" w:hAnsi="Times New Roman" w:cs="Times New Roman"/>
          <w:i/>
          <w:sz w:val="24"/>
          <w:szCs w:val="24"/>
          <w:lang w:val="es-ES_tradnl"/>
        </w:rPr>
        <w:t>como un derecho subjetivo de los ciudadanos a obtener un trato igual, que obliga y limita los deberes públicos a respetarlo y que exige que los supuestos de hecho iguales sean tratados idénticamente en sus consecuencias jurídicas, de modo que, para introducir diferencias entre ellos, tenga que existir una suficiente justificación de tal diferencia, que aparezca al mismo tiempo fundado y razonable, de acuerdo con criterios y juicios de valor generalmente aceptados, y cuyas consecuencias no resulten, en todo caso, desproporcionadas</w:t>
      </w:r>
      <w:r w:rsidR="0029070A">
        <w:rPr>
          <w:rFonts w:ascii="Times New Roman" w:hAnsi="Times New Roman" w:cs="Times New Roman"/>
          <w:i/>
          <w:sz w:val="24"/>
          <w:szCs w:val="24"/>
          <w:lang w:val="es-ES_tradnl"/>
        </w:rPr>
        <w:t xml:space="preserve"> </w:t>
      </w:r>
      <w:r w:rsidRPr="005F11D4">
        <w:rPr>
          <w:rFonts w:ascii="Times New Roman" w:hAnsi="Times New Roman" w:cs="Times New Roman"/>
          <w:sz w:val="24"/>
          <w:szCs w:val="24"/>
          <w:lang w:val="es-ES_tradnl"/>
        </w:rPr>
        <w:t xml:space="preserve">(sentencia del TC 36/2011 de 28 de marzo). </w:t>
      </w:r>
    </w:p>
    <w:p w:rsidR="00EC6474" w:rsidRPr="005F11D4" w:rsidRDefault="00EC6474"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i/>
          <w:sz w:val="24"/>
          <w:szCs w:val="24"/>
          <w:lang w:val="es-ES_tradnl"/>
        </w:rPr>
        <w:t>Además de ese principio general de igualdad, el artículo 14 de la CE, contiene una prohibición de discriminación, con referencias expresas a determinadas razones o circunstancias, que como ha reiterado el propio Tribunal, no implica una lista cerrada, si bien contiene un explícito mandato a los poderes públicos de interdicción, de prácticas y conductas discriminatorias a sectores de la población que se encuentra en situaciones desventajosas</w:t>
      </w:r>
      <w:r w:rsidRPr="005F11D4">
        <w:rPr>
          <w:rFonts w:ascii="Times New Roman" w:hAnsi="Times New Roman" w:cs="Times New Roman"/>
          <w:sz w:val="24"/>
          <w:szCs w:val="24"/>
          <w:lang w:val="es-ES_tradnl"/>
        </w:rPr>
        <w:t xml:space="preserve"> (sentencias del TC 128/1987, 166/1988, 17/2003 y 41/2006, entre otras muchas).</w:t>
      </w:r>
    </w:p>
    <w:p w:rsidR="00EC6474" w:rsidRPr="005F11D4" w:rsidRDefault="00EC6474"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lastRenderedPageBreak/>
        <w:t>El artículo 27 de la CE establece, en el punto 1, que t</w:t>
      </w:r>
      <w:r w:rsidRPr="005F11D4">
        <w:rPr>
          <w:rFonts w:ascii="Times New Roman" w:hAnsi="Times New Roman" w:cs="Times New Roman"/>
          <w:i/>
          <w:iCs/>
          <w:sz w:val="24"/>
          <w:szCs w:val="24"/>
          <w:lang w:val="es-ES_tradnl"/>
        </w:rPr>
        <w:t>odos tienen el derecho a la educación. Se reconoce la libertad de enseñanza</w:t>
      </w:r>
      <w:r w:rsidRPr="005F11D4">
        <w:rPr>
          <w:rFonts w:ascii="Times New Roman" w:hAnsi="Times New Roman" w:cs="Times New Roman"/>
          <w:iCs/>
          <w:sz w:val="24"/>
          <w:szCs w:val="24"/>
          <w:lang w:val="es-ES_tradnl"/>
        </w:rPr>
        <w:t>; y añade, en el punto 2, que</w:t>
      </w:r>
      <w:r w:rsidRPr="005F11D4">
        <w:rPr>
          <w:rFonts w:ascii="Times New Roman" w:hAnsi="Times New Roman" w:cs="Times New Roman"/>
          <w:i/>
          <w:iCs/>
          <w:sz w:val="24"/>
          <w:szCs w:val="24"/>
          <w:lang w:val="es-ES_tradnl"/>
        </w:rPr>
        <w:t xml:space="preserve"> la educación tendrá por objeto el pleno desarrollo de la personalidad humana en el respeto a los principios democráticos de convivencia y a los derechos y libertades fundamentales</w:t>
      </w:r>
      <w:r w:rsidRPr="005F11D4">
        <w:rPr>
          <w:rFonts w:ascii="Times New Roman" w:hAnsi="Times New Roman" w:cs="Times New Roman"/>
          <w:sz w:val="24"/>
          <w:szCs w:val="24"/>
          <w:lang w:val="es-ES_tradnl"/>
        </w:rPr>
        <w:t xml:space="preserve">. </w:t>
      </w:r>
    </w:p>
    <w:p w:rsidR="00EC6474" w:rsidRPr="005F11D4" w:rsidRDefault="00EC6474" w:rsidP="005F11D4">
      <w:pPr>
        <w:spacing w:line="360" w:lineRule="auto"/>
        <w:ind w:firstLine="709"/>
        <w:jc w:val="both"/>
        <w:rPr>
          <w:rFonts w:ascii="Times New Roman" w:hAnsi="Times New Roman" w:cs="Times New Roman"/>
          <w:i/>
          <w:sz w:val="24"/>
          <w:szCs w:val="24"/>
          <w:lang w:val="es-ES_tradnl"/>
        </w:rPr>
      </w:pPr>
      <w:r w:rsidRPr="005F11D4">
        <w:rPr>
          <w:rFonts w:ascii="Times New Roman" w:hAnsi="Times New Roman" w:cs="Times New Roman"/>
          <w:sz w:val="24"/>
          <w:szCs w:val="24"/>
          <w:lang w:val="es-ES_tradnl"/>
        </w:rPr>
        <w:t>El artículo 24 CE, que establece el derecho a la no indefensión, dice que</w:t>
      </w:r>
      <w:r w:rsidRPr="005F11D4">
        <w:rPr>
          <w:rFonts w:ascii="Times New Roman" w:hAnsi="Times New Roman" w:cs="Times New Roman"/>
          <w:i/>
          <w:sz w:val="24"/>
          <w:szCs w:val="24"/>
          <w:lang w:val="es-ES_tradnl"/>
        </w:rPr>
        <w:t xml:space="preserve"> </w:t>
      </w:r>
      <w:r w:rsidRPr="005F11D4">
        <w:rPr>
          <w:rFonts w:ascii="Times New Roman" w:hAnsi="Times New Roman" w:cs="Times New Roman"/>
          <w:i/>
          <w:sz w:val="24"/>
          <w:szCs w:val="24"/>
          <w:shd w:val="clear" w:color="auto" w:fill="FFFFFF"/>
          <w:lang w:val="es-ES_tradnl"/>
        </w:rPr>
        <w:t>todas las personas tienen derecho a obtener la tutela efectiva de los jueces y tribunales en el ejercicio de sus derechos e intereses legítimos, sin que, en ningún caso, pueda producirse indefensión.</w:t>
      </w:r>
    </w:p>
    <w:p w:rsidR="00EC6474" w:rsidRPr="005F11D4" w:rsidRDefault="00EC6474"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Por lo que se refiere al ámbito de la legislación ordinaria, es necesario hacer mención a la Ley Orgánica de Educación de 3 de mayo de 2006 y en particular, en el artículo 74.1, donde establece el principio de normalización e inclusión, así como el de no discriminación e igualdad efectiva en el acceso y la permanencia en el sistema educativo.</w:t>
      </w:r>
    </w:p>
    <w:p w:rsidR="00EC6474" w:rsidRPr="005F11D4" w:rsidRDefault="00EC6474"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Dicho artículo, de hecho, establece que </w:t>
      </w:r>
      <w:r w:rsidRPr="005F11D4">
        <w:rPr>
          <w:rFonts w:ascii="Times New Roman" w:hAnsi="Times New Roman" w:cs="Times New Roman"/>
          <w:bCs/>
          <w:i/>
          <w:sz w:val="24"/>
          <w:szCs w:val="24"/>
          <w:lang w:val="es-ES_tradnl"/>
        </w:rPr>
        <w:t>la escolarización del alumnado que presenta necesidades educativas especiales se regirá por los principios de normalización e inclusión y asegura su no discriminación y la igualdad efectiva en el acceso y la permanencia en el sistema educativo, pudiendo introducirse medidas de flexibilización de las distintas etapas educativas, cuando se considere necesario. La escolarización de este alumnado en unidades o centros de educación especial, que podrá extenderse hasta los veintiún años, solo se llevará a cabo cuando sus necesidades no puedan ser atendidas en el marco de las medidas de atención a la diversidad de los centros ordinarios.</w:t>
      </w:r>
    </w:p>
    <w:p w:rsidR="00EC6474" w:rsidRPr="005F11D4" w:rsidRDefault="00EC6474"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En el mismo sentido, el RDL 1/2013 de 21 de noviembre de 2013, que aprueba el Texto Refundido de la Ley General de Derechos de las Personas con Discapacidad y su Inclusión Social, en su artículo 18 señala que </w:t>
      </w:r>
      <w:r w:rsidRPr="005F11D4">
        <w:rPr>
          <w:rFonts w:ascii="Times New Roman" w:hAnsi="Times New Roman" w:cs="Times New Roman"/>
          <w:i/>
          <w:iCs/>
          <w:sz w:val="24"/>
          <w:szCs w:val="24"/>
          <w:lang w:val="es-ES_tradnl"/>
        </w:rPr>
        <w:t>las personas con discapacidad tienen derecho a una educación inclusiva, de calidad y gratuita, en igualdad de condiciones con las demás</w:t>
      </w:r>
      <w:r w:rsidRPr="005F11D4">
        <w:rPr>
          <w:rFonts w:ascii="Times New Roman" w:hAnsi="Times New Roman" w:cs="Times New Roman"/>
          <w:sz w:val="24"/>
          <w:szCs w:val="24"/>
          <w:lang w:val="es-ES_tradnl"/>
        </w:rPr>
        <w:t xml:space="preserve">. Y añade además que la Administración Educativa ha de asegurar un sistema educativo inclusivo en todos los niveles educativos </w:t>
      </w:r>
      <w:r w:rsidRPr="005F11D4">
        <w:rPr>
          <w:rFonts w:ascii="Times New Roman" w:hAnsi="Times New Roman" w:cs="Times New Roman"/>
          <w:i/>
          <w:iCs/>
          <w:sz w:val="24"/>
          <w:szCs w:val="24"/>
          <w:lang w:val="es-ES_tradnl"/>
        </w:rPr>
        <w:t>prestando atención a la diversidad de necesidades educativas del alumnado con discapacidad, mediante la regulación de apoyos y ajustes razonables, para la atención de quienes precisen una atención especial de aprendizaje o inclusión</w:t>
      </w:r>
      <w:r w:rsidRPr="005F11D4">
        <w:rPr>
          <w:rFonts w:ascii="Times New Roman" w:hAnsi="Times New Roman" w:cs="Times New Roman"/>
          <w:sz w:val="24"/>
          <w:szCs w:val="24"/>
          <w:lang w:val="es-ES_tradnl"/>
        </w:rPr>
        <w:t xml:space="preserve">. El apartado 3 del mismo artículo 18, alude a la escolarización de este alumnado en centros de educación especial, señalando que </w:t>
      </w:r>
      <w:r w:rsidRPr="005F11D4">
        <w:rPr>
          <w:rFonts w:ascii="Times New Roman" w:hAnsi="Times New Roman" w:cs="Times New Roman"/>
          <w:i/>
          <w:iCs/>
          <w:sz w:val="24"/>
          <w:szCs w:val="24"/>
          <w:lang w:val="es-ES_tradnl"/>
        </w:rPr>
        <w:t xml:space="preserve">sólo se llevará a cabo cuando excepcionalmente sus necesidades no puedan ser </w:t>
      </w:r>
      <w:r w:rsidRPr="005F11D4">
        <w:rPr>
          <w:rFonts w:ascii="Times New Roman" w:hAnsi="Times New Roman" w:cs="Times New Roman"/>
          <w:i/>
          <w:iCs/>
          <w:sz w:val="24"/>
          <w:szCs w:val="24"/>
          <w:lang w:val="es-ES_tradnl"/>
        </w:rPr>
        <w:lastRenderedPageBreak/>
        <w:t>atendidas en el marco de las medidas de atención a la diversidad de los centros ordinarios y tomando en consideración la opinión de los padres o tutores legales</w:t>
      </w:r>
      <w:r w:rsidRPr="005F11D4">
        <w:rPr>
          <w:rFonts w:ascii="Times New Roman" w:hAnsi="Times New Roman" w:cs="Times New Roman"/>
          <w:sz w:val="24"/>
          <w:szCs w:val="24"/>
          <w:lang w:val="es-ES_tradnl"/>
        </w:rPr>
        <w:t>.</w:t>
      </w:r>
    </w:p>
    <w:p w:rsidR="00EC6474" w:rsidRPr="005F11D4" w:rsidRDefault="00EC6474"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Finalmente, hay que referirnos a la reciente sentencia del Tribunal Constitucional, de fecha 27 de enero de 2014 (RTC\2014\10). </w:t>
      </w:r>
    </w:p>
    <w:p w:rsidR="00EC6474" w:rsidRPr="005F11D4" w:rsidRDefault="00EC6474"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El Tribunal Constitucional en esta sentencia se ha pronunciado en un supuesto de la escolarización de un menor que presentaba un determinado grado de autismo y que también fue excluido del sistema educativo ordinario. Es fundamental el núcleo esencial de la sentencia, en el sentido de que el TC, después de remitirse a la Convención Internacional de los Derechos de las Personas con Discapacidad y la Ley Orgánica 2/2006 de Educación, incluye en el derecho a la Educación el artículo 27 de la Constitución el derecho a la educación inclusiva en los siguientes términos: </w:t>
      </w:r>
    </w:p>
    <w:p w:rsidR="00EC6474" w:rsidRPr="005F11D4" w:rsidRDefault="00EC6474" w:rsidP="00147B4D">
      <w:pPr>
        <w:spacing w:line="360" w:lineRule="auto"/>
        <w:ind w:left="708"/>
        <w:jc w:val="both"/>
        <w:rPr>
          <w:rFonts w:ascii="Times New Roman" w:hAnsi="Times New Roman" w:cs="Times New Roman"/>
          <w:sz w:val="24"/>
          <w:szCs w:val="24"/>
          <w:lang w:val="es-ES_tradnl"/>
        </w:rPr>
      </w:pPr>
      <w:r w:rsidRPr="005F11D4">
        <w:rPr>
          <w:rFonts w:ascii="Times New Roman" w:hAnsi="Times New Roman" w:cs="Times New Roman"/>
          <w:i/>
          <w:iCs/>
          <w:sz w:val="24"/>
          <w:szCs w:val="24"/>
          <w:lang w:val="es-ES_tradnl"/>
        </w:rPr>
        <w:t xml:space="preserve">De la normativa anterior se desprende como principio general que la educación debe ser inclusiva, es decir se debe promover la escolarización de los menores en un centro de educación ordinaria, proporcionándoseles los apoyos necesarios para su integración en el sistema educativo si padecen algún tipo de discapacidad. En definitiva, la Administración educativa debe tender a la escolarización inclusiva de las personas discapacitadas y tan sólo cuando los ajustes que deba realizar para dicha inclusión sean desproporcionados o no razonables, podrá disponer la escolarización de estos alumnos en centros de educación especial. En este último caso, </w:t>
      </w:r>
      <w:r w:rsidRPr="005F11D4">
        <w:rPr>
          <w:rFonts w:ascii="Times New Roman" w:hAnsi="Times New Roman" w:cs="Times New Roman"/>
          <w:bCs/>
          <w:i/>
          <w:iCs/>
          <w:sz w:val="24"/>
          <w:szCs w:val="24"/>
          <w:lang w:val="es-ES_tradnl"/>
        </w:rPr>
        <w:t>por respeto a los derechos fundamentales y bienes jurídicos afectados, en los términos que hemos expuesto anteriormente, dicha Administración deberá exteriorizar los motivos por los que ha seguido esta opción, es decir por qué ha acordado la escolarización del alumno en un centro de educación especial por ser inviable la integración del menor discapacitado en un centro ordinario</w:t>
      </w:r>
      <w:r w:rsidRPr="005F11D4">
        <w:rPr>
          <w:rStyle w:val="Refdenotaalpie"/>
          <w:rFonts w:ascii="Times New Roman" w:hAnsi="Times New Roman" w:cs="Times New Roman"/>
          <w:sz w:val="24"/>
          <w:szCs w:val="24"/>
          <w:lang w:val="es-ES_tradnl"/>
        </w:rPr>
        <w:footnoteReference w:id="3"/>
      </w:r>
      <w:r w:rsidRPr="005F11D4">
        <w:rPr>
          <w:rFonts w:ascii="Times New Roman" w:hAnsi="Times New Roman" w:cs="Times New Roman"/>
          <w:sz w:val="24"/>
          <w:szCs w:val="24"/>
          <w:lang w:val="es-ES_tradnl"/>
        </w:rPr>
        <w:t xml:space="preserve">. </w:t>
      </w:r>
    </w:p>
    <w:p w:rsidR="00EC6474" w:rsidRPr="005F11D4" w:rsidRDefault="00EC6474" w:rsidP="00542B49">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Además, dicha sentencia, señala que </w:t>
      </w:r>
      <w:r w:rsidRPr="005F11D4">
        <w:rPr>
          <w:rFonts w:ascii="Times New Roman" w:hAnsi="Times New Roman" w:cs="Times New Roman"/>
          <w:i/>
          <w:iCs/>
          <w:sz w:val="24"/>
          <w:szCs w:val="24"/>
          <w:lang w:val="es-ES_tradnl"/>
        </w:rPr>
        <w:t xml:space="preserve">como principio general, la educación debe ser inclusiva, es decir, se debe promover la escolarización de los menores en un centro de educación ordinaria, proporcionándoles los apoyos necesarios para su integración en el sistema </w:t>
      </w:r>
      <w:r w:rsidRPr="005F11D4">
        <w:rPr>
          <w:rFonts w:ascii="Times New Roman" w:hAnsi="Times New Roman" w:cs="Times New Roman"/>
          <w:i/>
          <w:iCs/>
          <w:sz w:val="24"/>
          <w:szCs w:val="24"/>
          <w:lang w:val="es-ES_tradnl"/>
        </w:rPr>
        <w:lastRenderedPageBreak/>
        <w:t>educativo si padecen algún tipo de discapacidad</w:t>
      </w:r>
      <w:r w:rsidRPr="005F11D4">
        <w:rPr>
          <w:rFonts w:ascii="Times New Roman" w:hAnsi="Times New Roman" w:cs="Times New Roman"/>
          <w:sz w:val="24"/>
          <w:szCs w:val="24"/>
          <w:lang w:val="es-ES_tradnl"/>
        </w:rPr>
        <w:t>”. Y añade que “</w:t>
      </w:r>
      <w:r w:rsidRPr="005F11D4">
        <w:rPr>
          <w:rFonts w:ascii="Times New Roman" w:hAnsi="Times New Roman" w:cs="Times New Roman"/>
          <w:i/>
          <w:iCs/>
          <w:sz w:val="24"/>
          <w:szCs w:val="24"/>
          <w:lang w:val="es-ES_tradnl"/>
        </w:rPr>
        <w:t>tan sólo</w:t>
      </w:r>
      <w:r w:rsidRPr="005F11D4">
        <w:rPr>
          <w:rFonts w:ascii="Times New Roman" w:hAnsi="Times New Roman" w:cs="Times New Roman"/>
          <w:sz w:val="24"/>
          <w:szCs w:val="24"/>
          <w:lang w:val="es-ES_tradnl"/>
        </w:rPr>
        <w:t>” es decir, en los casos excepcionales que así suceda, los ajustes a realizar “</w:t>
      </w:r>
      <w:r w:rsidRPr="005F11D4">
        <w:rPr>
          <w:rFonts w:ascii="Times New Roman" w:hAnsi="Times New Roman" w:cs="Times New Roman"/>
          <w:i/>
          <w:iCs/>
          <w:sz w:val="24"/>
          <w:szCs w:val="24"/>
          <w:lang w:val="es-ES_tradnl"/>
        </w:rPr>
        <w:t>sean desproporcionados o no razonables, podrá disponer la escolarización de estos alumnos en centros de educación especial</w:t>
      </w:r>
      <w:r w:rsidRPr="005F11D4">
        <w:rPr>
          <w:rFonts w:ascii="Times New Roman" w:hAnsi="Times New Roman" w:cs="Times New Roman"/>
          <w:sz w:val="24"/>
          <w:szCs w:val="24"/>
          <w:lang w:val="es-ES_tradnl"/>
        </w:rPr>
        <w:t>” y en este último caso, “</w:t>
      </w:r>
      <w:r w:rsidRPr="005F11D4">
        <w:rPr>
          <w:rFonts w:ascii="Times New Roman" w:hAnsi="Times New Roman" w:cs="Times New Roman"/>
          <w:i/>
          <w:iCs/>
          <w:sz w:val="24"/>
          <w:szCs w:val="24"/>
          <w:lang w:val="es-ES_tradnl"/>
        </w:rPr>
        <w:t>por respeto a los derechos fundamentales y bienes jurídicos afectados</w:t>
      </w:r>
      <w:r w:rsidRPr="005F11D4">
        <w:rPr>
          <w:rFonts w:ascii="Times New Roman" w:hAnsi="Times New Roman" w:cs="Times New Roman"/>
          <w:sz w:val="24"/>
          <w:szCs w:val="24"/>
          <w:lang w:val="es-ES_tradnl"/>
        </w:rPr>
        <w:t>”, la Administración “</w:t>
      </w:r>
      <w:r w:rsidRPr="005F11D4">
        <w:rPr>
          <w:rFonts w:ascii="Times New Roman" w:hAnsi="Times New Roman" w:cs="Times New Roman"/>
          <w:i/>
          <w:iCs/>
          <w:sz w:val="24"/>
          <w:szCs w:val="24"/>
          <w:lang w:val="es-ES_tradnl"/>
        </w:rPr>
        <w:t>deberá exteriorizar los motivos por los que ha seguido esta opción, es decir, porqué ha acordado la escolarización del alumno en un centro de educación especial, por ser inviable la integración del menor discapacitado en un centro ordinario</w:t>
      </w:r>
      <w:r w:rsidR="0034161A" w:rsidRPr="005F11D4">
        <w:rPr>
          <w:rFonts w:ascii="Times New Roman" w:hAnsi="Times New Roman" w:cs="Times New Roman"/>
          <w:sz w:val="24"/>
          <w:szCs w:val="24"/>
          <w:lang w:val="es-ES_tradnl"/>
        </w:rPr>
        <w:t>”.</w:t>
      </w:r>
    </w:p>
    <w:p w:rsidR="00EC6474" w:rsidRPr="005F11D4" w:rsidRDefault="00EC6474" w:rsidP="00147B4D">
      <w:pPr>
        <w:spacing w:line="360" w:lineRule="auto"/>
        <w:jc w:val="both"/>
        <w:rPr>
          <w:rFonts w:ascii="Times New Roman" w:hAnsi="Times New Roman" w:cs="Times New Roman"/>
          <w:b/>
          <w:bCs/>
          <w:sz w:val="24"/>
          <w:szCs w:val="24"/>
          <w:lang w:val="es-ES_tradnl"/>
        </w:rPr>
      </w:pPr>
      <w:r w:rsidRPr="005F11D4">
        <w:rPr>
          <w:rFonts w:ascii="Times New Roman" w:hAnsi="Times New Roman" w:cs="Times New Roman"/>
          <w:b/>
          <w:bCs/>
          <w:sz w:val="24"/>
          <w:szCs w:val="24"/>
          <w:lang w:val="es-ES_tradnl"/>
        </w:rPr>
        <w:t>La Esfera de la Comunidad Autónoma</w:t>
      </w:r>
    </w:p>
    <w:p w:rsidR="00EC6474" w:rsidRPr="005F11D4" w:rsidRDefault="00EC6474"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En el nivel de la Comunidad Autónoma, la ley de referencia es el Decreto 299/1997 de 25 de noviembre. Este Decreto, en el artículo 4.2, afirma que</w:t>
      </w:r>
      <w:r w:rsidRPr="005F11D4">
        <w:rPr>
          <w:rFonts w:ascii="Times New Roman" w:hAnsi="Times New Roman" w:cs="Times New Roman"/>
          <w:i/>
          <w:sz w:val="24"/>
          <w:szCs w:val="24"/>
        </w:rPr>
        <w:t xml:space="preserve"> el alumnado con necesidades educativas especiales temporales o permanentes asociadas a condiciones personales de discapacidades psíquicas, motrices o sensoriales, o de sobredotación, o a su historia educativa y escolar, se escolarizar preferentemente en centros docentes ordinarios. Únicamente cuando, una vez evaluadas las necesidades educativas especiales del alumno, de acuerdo con lo que se establece en el artículo 3</w:t>
      </w:r>
      <w:r w:rsidRPr="005F11D4">
        <w:rPr>
          <w:rStyle w:val="Refdenotaalpie"/>
          <w:rFonts w:ascii="Times New Roman" w:hAnsi="Times New Roman" w:cs="Times New Roman"/>
          <w:i/>
          <w:sz w:val="24"/>
          <w:szCs w:val="24"/>
        </w:rPr>
        <w:footnoteReference w:id="4"/>
      </w:r>
      <w:r w:rsidRPr="005F11D4">
        <w:rPr>
          <w:rFonts w:ascii="Times New Roman" w:hAnsi="Times New Roman" w:cs="Times New Roman"/>
          <w:i/>
          <w:sz w:val="24"/>
          <w:szCs w:val="24"/>
        </w:rPr>
        <w:t xml:space="preserve"> de este Decreto, se considere que no puede ser atendido en el centro docente ordinario que le corresponda o en aquel escogido por el padre y la madre o tutores, la escolarización se llevará a cabo en unidades o en centros de educación especial</w:t>
      </w:r>
      <w:r w:rsidRPr="005F11D4">
        <w:rPr>
          <w:rFonts w:ascii="Times New Roman" w:hAnsi="Times New Roman" w:cs="Times New Roman"/>
          <w:sz w:val="24"/>
          <w:szCs w:val="24"/>
        </w:rPr>
        <w:t>.</w:t>
      </w:r>
    </w:p>
    <w:p w:rsidR="00EC6474" w:rsidRPr="005F11D4" w:rsidRDefault="00EC6474"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lastRenderedPageBreak/>
        <w:t>Siempre en este ámbito, es obligatoria la mención de la Ley 14/2010, de 27 de mayo,</w:t>
      </w:r>
      <w:r w:rsidRPr="005F11D4">
        <w:rPr>
          <w:rFonts w:ascii="Times New Roman" w:hAnsi="Times New Roman" w:cs="Times New Roman"/>
          <w:b/>
          <w:bCs/>
          <w:sz w:val="24"/>
          <w:szCs w:val="24"/>
        </w:rPr>
        <w:t xml:space="preserve"> </w:t>
      </w:r>
      <w:r w:rsidRPr="005F11D4">
        <w:rPr>
          <w:rFonts w:ascii="Times New Roman" w:hAnsi="Times New Roman" w:cs="Times New Roman"/>
          <w:bCs/>
          <w:sz w:val="24"/>
          <w:szCs w:val="24"/>
        </w:rPr>
        <w:t>de los derechos y las oportunidades en la infancia y la adolescencia aprob</w:t>
      </w:r>
      <w:r w:rsidR="003A76E7">
        <w:rPr>
          <w:rFonts w:ascii="Times New Roman" w:hAnsi="Times New Roman" w:cs="Times New Roman"/>
          <w:bCs/>
          <w:sz w:val="24"/>
          <w:szCs w:val="24"/>
        </w:rPr>
        <w:t>ada en el Parlamento de Cataluñ</w:t>
      </w:r>
      <w:r w:rsidRPr="005F11D4">
        <w:rPr>
          <w:rFonts w:ascii="Times New Roman" w:hAnsi="Times New Roman" w:cs="Times New Roman"/>
          <w:bCs/>
          <w:sz w:val="24"/>
          <w:szCs w:val="24"/>
        </w:rPr>
        <w:t>a, la cual</w:t>
      </w:r>
      <w:r w:rsidRPr="005F11D4">
        <w:rPr>
          <w:rFonts w:ascii="Times New Roman" w:hAnsi="Times New Roman" w:cs="Times New Roman"/>
          <w:sz w:val="24"/>
          <w:szCs w:val="24"/>
        </w:rPr>
        <w:t xml:space="preserve"> no hace otr</w:t>
      </w:r>
      <w:r w:rsidR="003A76E7">
        <w:rPr>
          <w:rFonts w:ascii="Times New Roman" w:hAnsi="Times New Roman" w:cs="Times New Roman"/>
          <w:sz w:val="24"/>
          <w:szCs w:val="24"/>
        </w:rPr>
        <w:t>a cosa que implantar allí</w:t>
      </w:r>
      <w:r w:rsidRPr="005F11D4">
        <w:rPr>
          <w:rFonts w:ascii="Times New Roman" w:hAnsi="Times New Roman" w:cs="Times New Roman"/>
          <w:sz w:val="24"/>
          <w:szCs w:val="24"/>
        </w:rPr>
        <w:t xml:space="preserve"> la aplicación práctica de los Derechos Humanos, principios del Derecho Internacional y nacional, la no discriminación de los niños y adolescentes en su educación.</w:t>
      </w:r>
    </w:p>
    <w:p w:rsidR="003A76E7" w:rsidRPr="005F11D4" w:rsidRDefault="00EC6474" w:rsidP="00542B49">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En particular, </w:t>
      </w:r>
      <w:r w:rsidRPr="005F11D4">
        <w:rPr>
          <w:rFonts w:ascii="Times New Roman" w:hAnsi="Times New Roman" w:cs="Times New Roman"/>
          <w:bCs/>
          <w:sz w:val="24"/>
          <w:szCs w:val="24"/>
        </w:rPr>
        <w:t xml:space="preserve">el artículo 50.2 de dicha Ley establece que </w:t>
      </w:r>
      <w:r w:rsidRPr="005F11D4">
        <w:rPr>
          <w:rFonts w:ascii="Times New Roman" w:hAnsi="Times New Roman" w:cs="Times New Roman"/>
          <w:bCs/>
          <w:i/>
          <w:sz w:val="24"/>
          <w:szCs w:val="24"/>
        </w:rPr>
        <w:t>los niños y los adolescentes con discapacidad tienen derecho a disfrutar de un sistema de educación inclusivo, con acceso a la educación obligatoria en las mismas condiciones que los otros miembros de la comunidad, sin exclusión por razón de discapacidad, y los ajustes y soportes necesarios para potenciar el máximo desarrollo académico, personal y social</w:t>
      </w:r>
      <w:r w:rsidRPr="005F11D4">
        <w:rPr>
          <w:rFonts w:ascii="Times New Roman" w:hAnsi="Times New Roman" w:cs="Times New Roman"/>
          <w:bCs/>
          <w:sz w:val="24"/>
          <w:szCs w:val="24"/>
        </w:rPr>
        <w:t>.</w:t>
      </w:r>
      <w:r w:rsidRPr="005F11D4">
        <w:rPr>
          <w:rFonts w:ascii="Times New Roman" w:hAnsi="Times New Roman" w:cs="Times New Roman"/>
          <w:b/>
          <w:bCs/>
          <w:sz w:val="24"/>
          <w:szCs w:val="24"/>
        </w:rPr>
        <w:t xml:space="preserve"> </w:t>
      </w:r>
      <w:r w:rsidRPr="005F11D4">
        <w:rPr>
          <w:rFonts w:ascii="Times New Roman" w:hAnsi="Times New Roman" w:cs="Times New Roman"/>
          <w:sz w:val="24"/>
          <w:szCs w:val="24"/>
        </w:rPr>
        <w:t xml:space="preserve">Además, añade en el artículo 50.3 que </w:t>
      </w:r>
      <w:r w:rsidRPr="005F11D4">
        <w:rPr>
          <w:rFonts w:ascii="Times New Roman" w:hAnsi="Times New Roman" w:cs="Times New Roman"/>
          <w:i/>
          <w:sz w:val="24"/>
          <w:szCs w:val="24"/>
        </w:rPr>
        <w:t>los centros educativos tienen que asumir la responsabilidad de acoger y educar de forma inclusiva a todo el alumnado como una tarea básica y fundamental de sus proyectos educativos y tienen que poner en marcha estrategias pedagógicas para atender las diferencias individuales en los contextos ordinarios</w:t>
      </w:r>
      <w:r w:rsidRPr="005F11D4">
        <w:rPr>
          <w:rFonts w:ascii="Times New Roman" w:hAnsi="Times New Roman" w:cs="Times New Roman"/>
          <w:sz w:val="24"/>
          <w:szCs w:val="24"/>
        </w:rPr>
        <w:t>.</w:t>
      </w:r>
      <w:r w:rsidR="00EE5C71" w:rsidRPr="005F11D4">
        <w:rPr>
          <w:rFonts w:ascii="Times New Roman" w:hAnsi="Times New Roman" w:cs="Times New Roman"/>
          <w:sz w:val="24"/>
          <w:szCs w:val="24"/>
        </w:rPr>
        <w:t xml:space="preserve"> </w:t>
      </w:r>
    </w:p>
    <w:p w:rsidR="00587B89" w:rsidRPr="005F11D4" w:rsidRDefault="00587B89" w:rsidP="00CD1765">
      <w:pPr>
        <w:pStyle w:val="Ttulo3"/>
        <w:rPr>
          <w:lang w:val="es-ES_tradnl"/>
        </w:rPr>
      </w:pPr>
      <w:bookmarkStart w:id="15" w:name="_Toc421284695"/>
      <w:r w:rsidRPr="00032787">
        <w:rPr>
          <w:color w:val="auto"/>
          <w:lang w:val="es-ES_tradnl"/>
        </w:rPr>
        <w:t>3.</w:t>
      </w:r>
      <w:r w:rsidR="00C9630B">
        <w:rPr>
          <w:color w:val="auto"/>
          <w:lang w:val="es-ES_tradnl"/>
        </w:rPr>
        <w:t xml:space="preserve"> 1. </w:t>
      </w:r>
      <w:r w:rsidRPr="00032787">
        <w:rPr>
          <w:color w:val="auto"/>
          <w:lang w:val="es-ES_tradnl"/>
        </w:rPr>
        <w:t>2 CASO 2</w:t>
      </w:r>
      <w:bookmarkEnd w:id="15"/>
    </w:p>
    <w:p w:rsidR="00542B49" w:rsidRDefault="00542B49" w:rsidP="005F11D4">
      <w:pPr>
        <w:spacing w:line="360" w:lineRule="auto"/>
        <w:ind w:firstLine="709"/>
        <w:jc w:val="both"/>
        <w:rPr>
          <w:rFonts w:ascii="Times New Roman" w:hAnsi="Times New Roman" w:cs="Times New Roman"/>
          <w:sz w:val="24"/>
          <w:szCs w:val="24"/>
          <w:shd w:val="clear" w:color="auto" w:fill="FFFFFF"/>
          <w:lang w:val="es-ES_tradnl"/>
        </w:rPr>
      </w:pPr>
    </w:p>
    <w:p w:rsidR="00587B89" w:rsidRPr="005F11D4" w:rsidRDefault="00587B89" w:rsidP="005F11D4">
      <w:pPr>
        <w:spacing w:line="360" w:lineRule="auto"/>
        <w:ind w:firstLine="709"/>
        <w:jc w:val="both"/>
        <w:rPr>
          <w:rFonts w:ascii="Times New Roman" w:hAnsi="Times New Roman" w:cs="Times New Roman"/>
          <w:sz w:val="24"/>
          <w:szCs w:val="24"/>
          <w:shd w:val="clear" w:color="auto" w:fill="FFFFFF"/>
          <w:lang w:val="es-ES_tradnl"/>
        </w:rPr>
      </w:pPr>
      <w:r w:rsidRPr="005F11D4">
        <w:rPr>
          <w:rFonts w:ascii="Times New Roman" w:hAnsi="Times New Roman" w:cs="Times New Roman"/>
          <w:sz w:val="24"/>
          <w:szCs w:val="24"/>
          <w:shd w:val="clear" w:color="auto" w:fill="FFFFFF"/>
          <w:lang w:val="es-ES_tradnl"/>
        </w:rPr>
        <w:t>El siguiente caso tiene lugar en la Comunidad Autónoma de Galicia y tiene como protagonista</w:t>
      </w:r>
      <w:r w:rsidR="00972EE7">
        <w:rPr>
          <w:rFonts w:ascii="Times New Roman" w:hAnsi="Times New Roman" w:cs="Times New Roman"/>
          <w:sz w:val="24"/>
          <w:szCs w:val="24"/>
          <w:shd w:val="clear" w:color="auto" w:fill="FFFFFF"/>
          <w:lang w:val="es-ES_tradnl"/>
        </w:rPr>
        <w:t xml:space="preserve">, </w:t>
      </w:r>
      <w:r w:rsidR="00972EE7" w:rsidRPr="005F11D4">
        <w:rPr>
          <w:rFonts w:ascii="Times New Roman" w:hAnsi="Times New Roman" w:cs="Times New Roman"/>
          <w:sz w:val="24"/>
          <w:szCs w:val="24"/>
          <w:lang w:val="es-ES_tradnl"/>
        </w:rPr>
        <w:t xml:space="preserve">que para efectos académicos cambiaremos su identidad y llamaremos </w:t>
      </w:r>
      <w:r w:rsidRPr="005F11D4">
        <w:rPr>
          <w:rFonts w:ascii="Times New Roman" w:hAnsi="Times New Roman" w:cs="Times New Roman"/>
          <w:sz w:val="24"/>
          <w:szCs w:val="24"/>
          <w:shd w:val="clear" w:color="auto" w:fill="FFFFFF"/>
          <w:lang w:val="es-ES_tradnl"/>
        </w:rPr>
        <w:t>Ana</w:t>
      </w:r>
      <w:r w:rsidR="00972EE7">
        <w:rPr>
          <w:rFonts w:ascii="Times New Roman" w:hAnsi="Times New Roman" w:cs="Times New Roman"/>
          <w:sz w:val="24"/>
          <w:szCs w:val="24"/>
          <w:shd w:val="clear" w:color="auto" w:fill="FFFFFF"/>
          <w:lang w:val="es-ES_tradnl"/>
        </w:rPr>
        <w:t xml:space="preserve">, </w:t>
      </w:r>
      <w:r w:rsidRPr="005F11D4">
        <w:rPr>
          <w:rFonts w:ascii="Times New Roman" w:hAnsi="Times New Roman" w:cs="Times New Roman"/>
          <w:sz w:val="24"/>
          <w:szCs w:val="24"/>
          <w:shd w:val="clear" w:color="auto" w:fill="FFFFFF"/>
          <w:lang w:val="es-ES_tradnl"/>
        </w:rPr>
        <w:t>una chica que tiene diversidad funcional de índole intelectual, que cuando sucedieron los hechos tenía 15 años de edad. La historia de esta chica se enmarca en un procedimiento complejo, ya que ella y sus familiares han tenido que luchar primeramente por una educación inclusiva</w:t>
      </w:r>
      <w:r w:rsidR="00972EE7">
        <w:rPr>
          <w:rFonts w:ascii="Times New Roman" w:hAnsi="Times New Roman" w:cs="Times New Roman"/>
          <w:sz w:val="24"/>
          <w:szCs w:val="24"/>
          <w:shd w:val="clear" w:color="auto" w:fill="FFFFFF"/>
          <w:lang w:val="es-ES_tradnl"/>
        </w:rPr>
        <w:t>,</w:t>
      </w:r>
      <w:r w:rsidRPr="005F11D4">
        <w:rPr>
          <w:rFonts w:ascii="Times New Roman" w:hAnsi="Times New Roman" w:cs="Times New Roman"/>
          <w:sz w:val="24"/>
          <w:szCs w:val="24"/>
          <w:shd w:val="clear" w:color="auto" w:fill="FFFFFF"/>
          <w:lang w:val="es-ES_tradnl"/>
        </w:rPr>
        <w:t xml:space="preserve"> y después por la protección de datos personales, que fueron divulgados sin el consentimiento de la menor y sus familiares.</w:t>
      </w:r>
    </w:p>
    <w:p w:rsidR="00587B89" w:rsidRPr="005F11D4" w:rsidRDefault="00587B89" w:rsidP="005F11D4">
      <w:pPr>
        <w:spacing w:line="360" w:lineRule="auto"/>
        <w:ind w:firstLine="709"/>
        <w:jc w:val="both"/>
        <w:rPr>
          <w:rFonts w:ascii="Times New Roman" w:hAnsi="Times New Roman" w:cs="Times New Roman"/>
          <w:sz w:val="24"/>
          <w:szCs w:val="24"/>
          <w:shd w:val="clear" w:color="auto" w:fill="FFFFFF"/>
          <w:lang w:val="es-ES_tradnl"/>
        </w:rPr>
      </w:pPr>
      <w:r w:rsidRPr="005F11D4">
        <w:rPr>
          <w:rFonts w:ascii="Times New Roman" w:hAnsi="Times New Roman" w:cs="Times New Roman"/>
          <w:sz w:val="24"/>
          <w:szCs w:val="24"/>
          <w:shd w:val="clear" w:color="auto" w:fill="FFFFFF"/>
          <w:lang w:val="es-ES_tradnl"/>
        </w:rPr>
        <w:t>La menor en cuestión es</w:t>
      </w:r>
      <w:r w:rsidR="00972EE7">
        <w:rPr>
          <w:rFonts w:ascii="Times New Roman" w:hAnsi="Times New Roman" w:cs="Times New Roman"/>
          <w:sz w:val="24"/>
          <w:szCs w:val="24"/>
          <w:shd w:val="clear" w:color="auto" w:fill="FFFFFF"/>
          <w:lang w:val="es-ES_tradnl"/>
        </w:rPr>
        <w:t>tuvo escolarizada desde pequeña</w:t>
      </w:r>
      <w:r w:rsidRPr="005F11D4">
        <w:rPr>
          <w:rFonts w:ascii="Times New Roman" w:hAnsi="Times New Roman" w:cs="Times New Roman"/>
          <w:sz w:val="24"/>
          <w:szCs w:val="24"/>
          <w:shd w:val="clear" w:color="auto" w:fill="FFFFFF"/>
          <w:lang w:val="es-ES_tradnl"/>
        </w:rPr>
        <w:t xml:space="preserve"> en un colegio ordinario, donde, con la atención de una cuidadora, ha superado satisfactoriamente los cursos, de acuerdo con las exigencias de su adaptación curricular.</w:t>
      </w:r>
    </w:p>
    <w:p w:rsidR="00587B89" w:rsidRPr="005F11D4" w:rsidRDefault="00587B89" w:rsidP="005F11D4">
      <w:pPr>
        <w:spacing w:line="360" w:lineRule="auto"/>
        <w:ind w:firstLine="709"/>
        <w:jc w:val="both"/>
        <w:rPr>
          <w:rFonts w:ascii="Times New Roman" w:hAnsi="Times New Roman" w:cs="Times New Roman"/>
          <w:sz w:val="24"/>
          <w:szCs w:val="24"/>
          <w:shd w:val="clear" w:color="auto" w:fill="FFFFFF"/>
          <w:lang w:val="es-ES_tradnl"/>
        </w:rPr>
      </w:pPr>
      <w:r w:rsidRPr="005F11D4">
        <w:rPr>
          <w:rFonts w:ascii="Times New Roman" w:hAnsi="Times New Roman" w:cs="Times New Roman"/>
          <w:sz w:val="24"/>
          <w:szCs w:val="24"/>
          <w:lang w:val="es-ES_tradnl"/>
        </w:rPr>
        <w:t>Los problemas empezaron en el primer curso de Secundaria. En este periodo, de hecho, la Del</w:t>
      </w:r>
      <w:r w:rsidR="00670D8A">
        <w:rPr>
          <w:rFonts w:ascii="Times New Roman" w:hAnsi="Times New Roman" w:cs="Times New Roman"/>
          <w:sz w:val="24"/>
          <w:szCs w:val="24"/>
          <w:lang w:val="es-ES_tradnl"/>
        </w:rPr>
        <w:t>egación Provincial de la Consej</w:t>
      </w:r>
      <w:r w:rsidRPr="005F11D4">
        <w:rPr>
          <w:rFonts w:ascii="Times New Roman" w:hAnsi="Times New Roman" w:cs="Times New Roman"/>
          <w:sz w:val="24"/>
          <w:szCs w:val="24"/>
          <w:lang w:val="es-ES_tradnl"/>
        </w:rPr>
        <w:t xml:space="preserve">ería de Educación y Ordenación Universitaria pronunció un dictamen, donde se estableció la escolarización de la niña en un centro de Educación Especial, </w:t>
      </w:r>
      <w:r w:rsidRPr="005F11D4">
        <w:rPr>
          <w:rFonts w:ascii="Times New Roman" w:hAnsi="Times New Roman" w:cs="Times New Roman"/>
          <w:sz w:val="24"/>
          <w:szCs w:val="24"/>
          <w:lang w:val="es-ES_tradnl"/>
        </w:rPr>
        <w:lastRenderedPageBreak/>
        <w:t>fundamentado solamente en la condición de su discapacidad, sin tener en cuenta otras características propias de la personalidad de la niña.</w:t>
      </w:r>
    </w:p>
    <w:p w:rsidR="00587B89" w:rsidRPr="005F11D4" w:rsidRDefault="00587B89"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Los padres apelaron contra dicha resolución fundando el recurso en la falta de motivación, sosteniendo además que el traslado de la menor en un centro especial supondría un retraso en su desarrollo personal y educativo. </w:t>
      </w:r>
      <w:r w:rsidRPr="005F11D4">
        <w:rPr>
          <w:rFonts w:ascii="Times New Roman" w:hAnsi="Times New Roman" w:cs="Times New Roman"/>
          <w:sz w:val="24"/>
          <w:szCs w:val="24"/>
          <w:shd w:val="clear" w:color="auto" w:fill="FFFFFF"/>
          <w:lang w:val="es-ES_tradnl"/>
        </w:rPr>
        <w:t>Dicha contienda finalizó con una sentencia del contencioso-administrativo, con la cual se revocó la resol</w:t>
      </w:r>
      <w:r w:rsidR="000153BB">
        <w:rPr>
          <w:rFonts w:ascii="Times New Roman" w:hAnsi="Times New Roman" w:cs="Times New Roman"/>
          <w:sz w:val="24"/>
          <w:szCs w:val="24"/>
          <w:shd w:val="clear" w:color="auto" w:fill="FFFFFF"/>
          <w:lang w:val="es-ES_tradnl"/>
        </w:rPr>
        <w:t>ución de la Consej</w:t>
      </w:r>
      <w:r w:rsidRPr="005F11D4">
        <w:rPr>
          <w:rFonts w:ascii="Times New Roman" w:hAnsi="Times New Roman" w:cs="Times New Roman"/>
          <w:sz w:val="24"/>
          <w:szCs w:val="24"/>
          <w:shd w:val="clear" w:color="auto" w:fill="FFFFFF"/>
          <w:lang w:val="es-ES_tradnl"/>
        </w:rPr>
        <w:t>ería, motivando que la menor permaneciese en el centro de origen: en el centro de educación ordinaria.</w:t>
      </w:r>
    </w:p>
    <w:p w:rsidR="00587B89" w:rsidRPr="005F11D4" w:rsidRDefault="00587B89" w:rsidP="005F11D4">
      <w:pPr>
        <w:spacing w:line="360" w:lineRule="auto"/>
        <w:ind w:firstLine="709"/>
        <w:jc w:val="both"/>
        <w:rPr>
          <w:rFonts w:ascii="Times New Roman" w:hAnsi="Times New Roman" w:cs="Times New Roman"/>
          <w:sz w:val="24"/>
          <w:szCs w:val="24"/>
          <w:shd w:val="clear" w:color="auto" w:fill="FFFFFF"/>
          <w:lang w:val="es-ES_tradnl"/>
        </w:rPr>
      </w:pPr>
      <w:r w:rsidRPr="005F11D4">
        <w:rPr>
          <w:rFonts w:ascii="Times New Roman" w:hAnsi="Times New Roman" w:cs="Times New Roman"/>
          <w:sz w:val="24"/>
          <w:szCs w:val="24"/>
          <w:shd w:val="clear" w:color="auto" w:fill="FFFFFF"/>
          <w:lang w:val="es-ES_tradnl"/>
        </w:rPr>
        <w:t>Durante la tramitación de tal procedimiento administrativo, una vez conocida la noticia, comenzaron a publicarse notas de prensa en distintos medios de comunicación, donde se hacía referencia al conflicto entre la Administración y la familia.</w:t>
      </w:r>
    </w:p>
    <w:p w:rsidR="00587B89" w:rsidRPr="00DD0C25" w:rsidRDefault="00587B89" w:rsidP="00DD0C25">
      <w:pPr>
        <w:spacing w:line="360" w:lineRule="auto"/>
        <w:ind w:firstLine="709"/>
        <w:jc w:val="both"/>
        <w:rPr>
          <w:rFonts w:ascii="Times New Roman" w:hAnsi="Times New Roman" w:cs="Times New Roman"/>
          <w:sz w:val="24"/>
          <w:szCs w:val="24"/>
          <w:shd w:val="clear" w:color="auto" w:fill="FFFFFF"/>
          <w:lang w:val="es-ES_tradnl"/>
        </w:rPr>
      </w:pPr>
      <w:r w:rsidRPr="005F11D4">
        <w:rPr>
          <w:rFonts w:ascii="Times New Roman" w:hAnsi="Times New Roman" w:cs="Times New Roman"/>
          <w:sz w:val="24"/>
          <w:szCs w:val="24"/>
          <w:shd w:val="clear" w:color="auto" w:fill="FFFFFF"/>
          <w:lang w:val="es-ES_tradnl"/>
        </w:rPr>
        <w:t>Una publicación en particular llamó la atención, ya que en el tratamiento del caso, se dieron a conocer los datos relativos al estado de salud de la menor, sin que hubiese autorización por parte de los padres. En el artículo publicado se exponen las circunstancias relacionadas con la escolarización de la hija, la opinión de la Administración Educativa y además se reportan los fundamentos aportados po</w:t>
      </w:r>
      <w:r w:rsidR="00DD0C25">
        <w:rPr>
          <w:rFonts w:ascii="Times New Roman" w:hAnsi="Times New Roman" w:cs="Times New Roman"/>
          <w:sz w:val="24"/>
          <w:szCs w:val="24"/>
          <w:shd w:val="clear" w:color="auto" w:fill="FFFFFF"/>
          <w:lang w:val="es-ES_tradnl"/>
        </w:rPr>
        <w:t>r la Delegación Provincial de E</w:t>
      </w:r>
      <w:r w:rsidRPr="005F11D4">
        <w:rPr>
          <w:rFonts w:ascii="Times New Roman" w:hAnsi="Times New Roman" w:cs="Times New Roman"/>
          <w:sz w:val="24"/>
          <w:szCs w:val="24"/>
          <w:shd w:val="clear" w:color="auto" w:fill="FFFFFF"/>
          <w:lang w:val="es-ES_tradnl"/>
        </w:rPr>
        <w:t xml:space="preserve">ducación para justificar los acuerdos adoptados en relación con la menor. </w:t>
      </w:r>
      <w:r w:rsidRPr="005F11D4">
        <w:rPr>
          <w:rFonts w:ascii="Times New Roman" w:hAnsi="Times New Roman" w:cs="Times New Roman"/>
          <w:sz w:val="24"/>
          <w:szCs w:val="24"/>
          <w:lang w:val="es-ES_tradnl"/>
        </w:rPr>
        <w:t xml:space="preserve">En concreto, el artículo declara lo siguiente: </w:t>
      </w:r>
      <w:r w:rsidRPr="005F11D4">
        <w:rPr>
          <w:rFonts w:ascii="Times New Roman" w:hAnsi="Times New Roman" w:cs="Times New Roman"/>
          <w:i/>
          <w:sz w:val="24"/>
          <w:szCs w:val="24"/>
          <w:lang w:val="es-ES_tradnl"/>
        </w:rPr>
        <w:t>la discapacidad de la niña es tanto física como psíquica, ya que combina retraso cognitivo con lesiones cutáneas. Su minusvalía fue valorada en un 78 por ciento por el equipo técnico de valoración, según informaron fuentes de la Delegación de Educación de Pontevedra</w:t>
      </w:r>
      <w:r w:rsidR="00B03096">
        <w:rPr>
          <w:rFonts w:ascii="Times New Roman" w:hAnsi="Times New Roman" w:cs="Times New Roman"/>
          <w:i/>
          <w:sz w:val="24"/>
          <w:szCs w:val="24"/>
          <w:lang w:val="es-ES_tradnl"/>
        </w:rPr>
        <w:t>. (</w:t>
      </w:r>
      <w:r w:rsidRPr="005F11D4">
        <w:rPr>
          <w:rFonts w:ascii="Times New Roman" w:hAnsi="Times New Roman" w:cs="Times New Roman"/>
          <w:i/>
          <w:sz w:val="24"/>
          <w:szCs w:val="24"/>
          <w:lang w:val="es-ES_tradnl"/>
        </w:rPr>
        <w:t>…</w:t>
      </w:r>
      <w:r w:rsidR="00B03096">
        <w:rPr>
          <w:rFonts w:ascii="Times New Roman" w:hAnsi="Times New Roman" w:cs="Times New Roman"/>
          <w:i/>
          <w:sz w:val="24"/>
          <w:szCs w:val="24"/>
          <w:lang w:val="es-ES_tradnl"/>
        </w:rPr>
        <w:t xml:space="preserve">) La </w:t>
      </w:r>
      <w:r w:rsidRPr="005F11D4">
        <w:rPr>
          <w:rFonts w:ascii="Times New Roman" w:hAnsi="Times New Roman" w:cs="Times New Roman"/>
          <w:i/>
          <w:sz w:val="24"/>
          <w:szCs w:val="24"/>
          <w:lang w:val="es-ES_tradnl"/>
        </w:rPr>
        <w:t xml:space="preserve">educación justifica que la menor estudie en </w:t>
      </w:r>
      <w:r w:rsidR="00B03096">
        <w:rPr>
          <w:rFonts w:ascii="Times New Roman" w:hAnsi="Times New Roman" w:cs="Times New Roman"/>
          <w:i/>
          <w:sz w:val="24"/>
          <w:szCs w:val="24"/>
          <w:lang w:val="es-ES_tradnl"/>
        </w:rPr>
        <w:t>un centro de educación Especial, p</w:t>
      </w:r>
      <w:r w:rsidRPr="005F11D4">
        <w:rPr>
          <w:rFonts w:ascii="Times New Roman" w:hAnsi="Times New Roman" w:cs="Times New Roman"/>
          <w:i/>
          <w:sz w:val="24"/>
          <w:szCs w:val="24"/>
          <w:lang w:val="es-ES_tradnl"/>
        </w:rPr>
        <w:t>orque su nivel curricular es infantil</w:t>
      </w:r>
      <w:r w:rsidR="00B03096">
        <w:rPr>
          <w:rFonts w:ascii="Times New Roman" w:hAnsi="Times New Roman" w:cs="Times New Roman"/>
          <w:i/>
          <w:sz w:val="24"/>
          <w:szCs w:val="24"/>
          <w:lang w:val="es-ES_tradnl"/>
        </w:rPr>
        <w:t xml:space="preserve"> (</w:t>
      </w:r>
      <w:r w:rsidRPr="005F11D4">
        <w:rPr>
          <w:rFonts w:ascii="Times New Roman" w:hAnsi="Times New Roman" w:cs="Times New Roman"/>
          <w:i/>
          <w:sz w:val="24"/>
          <w:szCs w:val="24"/>
          <w:lang w:val="es-ES_tradnl"/>
        </w:rPr>
        <w:t>...</w:t>
      </w:r>
      <w:r w:rsidR="00B03096">
        <w:rPr>
          <w:rFonts w:ascii="Times New Roman" w:hAnsi="Times New Roman" w:cs="Times New Roman"/>
          <w:i/>
          <w:sz w:val="24"/>
          <w:szCs w:val="24"/>
          <w:lang w:val="es-ES_tradnl"/>
        </w:rPr>
        <w:t xml:space="preserve">) </w:t>
      </w:r>
      <w:r w:rsidRPr="005F11D4">
        <w:rPr>
          <w:rFonts w:ascii="Times New Roman" w:hAnsi="Times New Roman" w:cs="Times New Roman"/>
          <w:i/>
          <w:sz w:val="24"/>
          <w:szCs w:val="24"/>
          <w:lang w:val="es-ES_tradnl"/>
        </w:rPr>
        <w:t>este equipo consideró que el salto de Infantil a Secundaria no se adecuaba al nivel de discapacidad que presenta la niña</w:t>
      </w:r>
      <w:r w:rsidR="00DD0C25">
        <w:rPr>
          <w:rFonts w:ascii="Times New Roman" w:hAnsi="Times New Roman" w:cs="Times New Roman"/>
          <w:sz w:val="24"/>
          <w:szCs w:val="24"/>
          <w:shd w:val="clear" w:color="auto" w:fill="FFFFFF"/>
          <w:lang w:val="es-ES_tradnl"/>
        </w:rPr>
        <w:t>.</w:t>
      </w:r>
      <w:r w:rsidR="00DD0C25" w:rsidRPr="00B03096">
        <w:rPr>
          <w:rFonts w:ascii="Times New Roman" w:hAnsi="Times New Roman" w:cs="Times New Roman"/>
          <w:i/>
          <w:sz w:val="24"/>
          <w:szCs w:val="24"/>
          <w:shd w:val="clear" w:color="auto" w:fill="FFFFFF"/>
          <w:lang w:val="es-ES_tradnl"/>
        </w:rPr>
        <w:t xml:space="preserve"> </w:t>
      </w:r>
      <w:r w:rsidR="00B03096" w:rsidRPr="00B03096">
        <w:rPr>
          <w:rFonts w:ascii="Times New Roman" w:hAnsi="Times New Roman" w:cs="Times New Roman"/>
          <w:i/>
          <w:sz w:val="24"/>
          <w:szCs w:val="24"/>
          <w:shd w:val="clear" w:color="auto" w:fill="FFFFFF"/>
          <w:lang w:val="es-ES_tradnl"/>
        </w:rPr>
        <w:t xml:space="preserve">(…) </w:t>
      </w:r>
      <w:r w:rsidRPr="005F11D4">
        <w:rPr>
          <w:rFonts w:ascii="Times New Roman" w:hAnsi="Times New Roman" w:cs="Times New Roman"/>
          <w:i/>
          <w:sz w:val="24"/>
          <w:szCs w:val="24"/>
          <w:lang w:val="es-ES_tradnl"/>
        </w:rPr>
        <w:t>Es una niña con necesidades educativas especiales y necesita ir a un centro que atiene a estos requisitos. Añadió que esta medida debería haberse adoptado hace tiempo, algo que fue imposible porq</w:t>
      </w:r>
      <w:r w:rsidR="00DD0C25">
        <w:rPr>
          <w:rFonts w:ascii="Times New Roman" w:hAnsi="Times New Roman" w:cs="Times New Roman"/>
          <w:i/>
          <w:sz w:val="24"/>
          <w:szCs w:val="24"/>
          <w:lang w:val="es-ES_tradnl"/>
        </w:rPr>
        <w:t>ue cuando se proponía derivar la</w:t>
      </w:r>
      <w:r w:rsidRPr="005F11D4">
        <w:rPr>
          <w:rFonts w:ascii="Times New Roman" w:hAnsi="Times New Roman" w:cs="Times New Roman"/>
          <w:i/>
          <w:sz w:val="24"/>
          <w:szCs w:val="24"/>
          <w:lang w:val="es-ES_tradnl"/>
        </w:rPr>
        <w:t xml:space="preserve"> alumna a un centro de educación especial siempre se encontraban con la negativa de los padres.</w:t>
      </w:r>
    </w:p>
    <w:p w:rsidR="00587B89" w:rsidRPr="005F11D4" w:rsidRDefault="00587B89"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A la luz </w:t>
      </w:r>
      <w:r w:rsidRPr="005F11D4">
        <w:rPr>
          <w:rFonts w:ascii="Times New Roman" w:hAnsi="Times New Roman" w:cs="Times New Roman"/>
          <w:sz w:val="24"/>
          <w:szCs w:val="24"/>
          <w:shd w:val="clear" w:color="auto" w:fill="FFFFFF"/>
          <w:lang w:val="es-ES_tradnl"/>
        </w:rPr>
        <w:t>de los hechos, los padres denunciaron ante la Agencia Española de Protección de Datos</w:t>
      </w:r>
      <w:r w:rsidRPr="005F11D4">
        <w:rPr>
          <w:rFonts w:ascii="Times New Roman" w:hAnsi="Times New Roman" w:cs="Times New Roman"/>
          <w:sz w:val="24"/>
          <w:szCs w:val="24"/>
          <w:lang w:val="es-ES_tradnl"/>
        </w:rPr>
        <w:t xml:space="preserve"> </w:t>
      </w:r>
      <w:r w:rsidRPr="005F11D4">
        <w:rPr>
          <w:rFonts w:ascii="Times New Roman" w:hAnsi="Times New Roman" w:cs="Times New Roman"/>
          <w:sz w:val="24"/>
          <w:szCs w:val="24"/>
          <w:shd w:val="clear" w:color="auto" w:fill="FFFFFF"/>
          <w:lang w:val="es-ES_tradnl"/>
        </w:rPr>
        <w:t>la divulgación a través de un medio de comunicación la publicac</w:t>
      </w:r>
      <w:r w:rsidR="00186F64">
        <w:rPr>
          <w:rFonts w:ascii="Times New Roman" w:hAnsi="Times New Roman" w:cs="Times New Roman"/>
          <w:sz w:val="24"/>
          <w:szCs w:val="24"/>
          <w:shd w:val="clear" w:color="auto" w:fill="FFFFFF"/>
          <w:lang w:val="es-ES_tradnl"/>
        </w:rPr>
        <w:t xml:space="preserve">ión de los datos personalísimos. Estos se refieren </w:t>
      </w:r>
      <w:r w:rsidRPr="005F11D4">
        <w:rPr>
          <w:rFonts w:ascii="Times New Roman" w:hAnsi="Times New Roman" w:cs="Times New Roman"/>
          <w:sz w:val="24"/>
          <w:szCs w:val="24"/>
          <w:shd w:val="clear" w:color="auto" w:fill="FFFFFF"/>
          <w:lang w:val="es-ES_tradnl"/>
        </w:rPr>
        <w:t xml:space="preserve">al </w:t>
      </w:r>
      <w:r w:rsidR="00186F64">
        <w:rPr>
          <w:rFonts w:ascii="Times New Roman" w:hAnsi="Times New Roman" w:cs="Times New Roman"/>
          <w:sz w:val="24"/>
          <w:szCs w:val="24"/>
          <w:shd w:val="clear" w:color="auto" w:fill="FFFFFF"/>
          <w:lang w:val="es-ES_tradnl"/>
        </w:rPr>
        <w:t>estado de salud de su hija y se dieron</w:t>
      </w:r>
      <w:r w:rsidRPr="005F11D4">
        <w:rPr>
          <w:rFonts w:ascii="Times New Roman" w:hAnsi="Times New Roman" w:cs="Times New Roman"/>
          <w:sz w:val="24"/>
          <w:szCs w:val="24"/>
          <w:shd w:val="clear" w:color="auto" w:fill="FFFFFF"/>
          <w:lang w:val="es-ES_tradnl"/>
        </w:rPr>
        <w:t xml:space="preserve"> sin el consentimiento </w:t>
      </w:r>
      <w:r w:rsidRPr="005F11D4">
        <w:rPr>
          <w:rFonts w:ascii="Times New Roman" w:hAnsi="Times New Roman" w:cs="Times New Roman"/>
          <w:sz w:val="24"/>
          <w:szCs w:val="24"/>
          <w:shd w:val="clear" w:color="auto" w:fill="FFFFFF"/>
          <w:lang w:val="es-ES_tradnl"/>
        </w:rPr>
        <w:lastRenderedPageBreak/>
        <w:t>de los padres, solicitando la apertura de un procedimiento sancionador y el reconocimiento a ser indemnizados por el prejudicio ocasionado.</w:t>
      </w:r>
    </w:p>
    <w:p w:rsidR="00587B89" w:rsidRPr="005F11D4" w:rsidRDefault="00587B89" w:rsidP="005F11D4">
      <w:pPr>
        <w:spacing w:line="360" w:lineRule="auto"/>
        <w:ind w:firstLine="709"/>
        <w:jc w:val="both"/>
        <w:rPr>
          <w:rFonts w:ascii="Times New Roman" w:hAnsi="Times New Roman" w:cs="Times New Roman"/>
          <w:sz w:val="24"/>
          <w:szCs w:val="24"/>
          <w:shd w:val="clear" w:color="auto" w:fill="FFFFFF"/>
          <w:lang w:val="es-ES_tradnl"/>
        </w:rPr>
      </w:pPr>
      <w:r w:rsidRPr="005F11D4">
        <w:rPr>
          <w:rFonts w:ascii="Times New Roman" w:hAnsi="Times New Roman" w:cs="Times New Roman"/>
          <w:sz w:val="24"/>
          <w:szCs w:val="24"/>
          <w:shd w:val="clear" w:color="auto" w:fill="FFFFFF"/>
          <w:lang w:val="es-ES_tradnl"/>
        </w:rPr>
        <w:t>En esta ocasión, la Agencia de Datos, pronunciándose a favor de los demandantes, afirmó que el deber de secreto recoge que el responsable de los datos almacenados no está autorizado a revelar ni dar a conocer su contenido, siendo este deber una exigencia esencial y anterior al propio reconocimiento del derecho fundamental de la libertad informativa.</w:t>
      </w:r>
    </w:p>
    <w:p w:rsidR="00587B89" w:rsidRPr="005F11D4" w:rsidRDefault="00103362" w:rsidP="005F11D4">
      <w:pPr>
        <w:spacing w:line="360" w:lineRule="auto"/>
        <w:ind w:firstLine="709"/>
        <w:jc w:val="both"/>
        <w:rPr>
          <w:rFonts w:ascii="Times New Roman" w:hAnsi="Times New Roman" w:cs="Times New Roman"/>
          <w:sz w:val="24"/>
          <w:szCs w:val="24"/>
          <w:shd w:val="clear" w:color="auto" w:fill="FFFFFF"/>
          <w:lang w:val="es-ES_tradnl"/>
        </w:rPr>
      </w:pPr>
      <w:r>
        <w:rPr>
          <w:rFonts w:ascii="Times New Roman" w:hAnsi="Times New Roman" w:cs="Times New Roman"/>
          <w:sz w:val="24"/>
          <w:szCs w:val="24"/>
          <w:shd w:val="clear" w:color="auto" w:fill="FFFFFF"/>
          <w:lang w:val="es-ES_tradnl"/>
        </w:rPr>
        <w:t>Por lo tanto, aunque la Consejerí</w:t>
      </w:r>
      <w:r w:rsidR="00587B89" w:rsidRPr="005F11D4">
        <w:rPr>
          <w:rFonts w:ascii="Times New Roman" w:hAnsi="Times New Roman" w:cs="Times New Roman"/>
          <w:sz w:val="24"/>
          <w:szCs w:val="24"/>
          <w:shd w:val="clear" w:color="auto" w:fill="FFFFFF"/>
          <w:lang w:val="es-ES_tradnl"/>
        </w:rPr>
        <w:t>a tenía el deber de informar</w:t>
      </w:r>
      <w:r>
        <w:rPr>
          <w:rFonts w:ascii="Times New Roman" w:hAnsi="Times New Roman" w:cs="Times New Roman"/>
          <w:sz w:val="24"/>
          <w:szCs w:val="24"/>
          <w:shd w:val="clear" w:color="auto" w:fill="FFFFFF"/>
          <w:lang w:val="es-ES_tradnl"/>
        </w:rPr>
        <w:t xml:space="preserve"> sobre la actividad que realiza,</w:t>
      </w:r>
      <w:r w:rsidR="00587B89" w:rsidRPr="005F11D4">
        <w:rPr>
          <w:rFonts w:ascii="Times New Roman" w:hAnsi="Times New Roman" w:cs="Times New Roman"/>
          <w:sz w:val="24"/>
          <w:szCs w:val="24"/>
          <w:shd w:val="clear" w:color="auto" w:fill="FFFFFF"/>
          <w:lang w:val="es-ES_tradnl"/>
        </w:rPr>
        <w:t xml:space="preserve"> esto no justifica la divulgación del grado de discapacidad de la menor o el detalle de otras lesiones que pudiera padecer. En consecuencia, la actuación de la institución pública no respeta los derechos fundamentales en cuanto a la libertad de expresión e información, recogidos en el art</w:t>
      </w:r>
      <w:r>
        <w:rPr>
          <w:rFonts w:ascii="Times New Roman" w:hAnsi="Times New Roman" w:cs="Times New Roman"/>
          <w:sz w:val="24"/>
          <w:szCs w:val="24"/>
          <w:shd w:val="clear" w:color="auto" w:fill="FFFFFF"/>
          <w:lang w:val="es-ES_tradnl"/>
        </w:rPr>
        <w:t>.</w:t>
      </w:r>
      <w:r w:rsidR="00587B89" w:rsidRPr="005F11D4">
        <w:rPr>
          <w:rFonts w:ascii="Times New Roman" w:hAnsi="Times New Roman" w:cs="Times New Roman"/>
          <w:sz w:val="24"/>
          <w:szCs w:val="24"/>
          <w:shd w:val="clear" w:color="auto" w:fill="FFFFFF"/>
          <w:lang w:val="es-ES_tradnl"/>
        </w:rPr>
        <w:t xml:space="preserve"> 20.1</w:t>
      </w:r>
      <w:r w:rsidR="00587B89" w:rsidRPr="005F11D4">
        <w:rPr>
          <w:rStyle w:val="Refdenotaalpie"/>
          <w:rFonts w:ascii="Times New Roman" w:hAnsi="Times New Roman" w:cs="Times New Roman"/>
          <w:sz w:val="24"/>
          <w:szCs w:val="24"/>
          <w:shd w:val="clear" w:color="auto" w:fill="FFFFFF"/>
          <w:lang w:val="es-ES_tradnl"/>
        </w:rPr>
        <w:footnoteReference w:id="5"/>
      </w:r>
      <w:r w:rsidR="00587B89" w:rsidRPr="005F11D4">
        <w:rPr>
          <w:rFonts w:ascii="Times New Roman" w:hAnsi="Times New Roman" w:cs="Times New Roman"/>
          <w:sz w:val="24"/>
          <w:szCs w:val="24"/>
          <w:shd w:val="clear" w:color="auto" w:fill="FFFFFF"/>
          <w:lang w:val="es-ES_tradnl"/>
        </w:rPr>
        <w:t xml:space="preserve"> de la Constitución Española. Además, cabe destacar que el deber de secreto incluye que los datos tratados no pueden ser conocidos por ninguna persona o entidad ajena fuera de casos autorizados por la Ley. </w:t>
      </w:r>
    </w:p>
    <w:p w:rsidR="00587B89" w:rsidRPr="005F11D4" w:rsidRDefault="00587B89" w:rsidP="005F11D4">
      <w:pPr>
        <w:spacing w:line="360" w:lineRule="auto"/>
        <w:ind w:firstLine="709"/>
        <w:jc w:val="both"/>
        <w:rPr>
          <w:rFonts w:ascii="Times New Roman" w:hAnsi="Times New Roman" w:cs="Times New Roman"/>
          <w:sz w:val="24"/>
          <w:szCs w:val="24"/>
          <w:shd w:val="clear" w:color="auto" w:fill="FFFFFF"/>
          <w:lang w:val="es-ES_tradnl"/>
        </w:rPr>
      </w:pPr>
      <w:r w:rsidRPr="005F11D4">
        <w:rPr>
          <w:rFonts w:ascii="Times New Roman" w:hAnsi="Times New Roman" w:cs="Times New Roman"/>
          <w:sz w:val="24"/>
          <w:szCs w:val="24"/>
          <w:shd w:val="clear" w:color="auto" w:fill="FFFFFF"/>
          <w:lang w:val="es-ES_tradnl"/>
        </w:rPr>
        <w:t>En conclusión, según la Agencia de Protección de Da</w:t>
      </w:r>
      <w:r w:rsidR="00103362">
        <w:rPr>
          <w:rFonts w:ascii="Times New Roman" w:hAnsi="Times New Roman" w:cs="Times New Roman"/>
          <w:sz w:val="24"/>
          <w:szCs w:val="24"/>
          <w:shd w:val="clear" w:color="auto" w:fill="FFFFFF"/>
          <w:lang w:val="es-ES_tradnl"/>
        </w:rPr>
        <w:t xml:space="preserve">tos, queda probado que la </w:t>
      </w:r>
      <w:proofErr w:type="spellStart"/>
      <w:r w:rsidR="00103362">
        <w:rPr>
          <w:rFonts w:ascii="Times New Roman" w:hAnsi="Times New Roman" w:cs="Times New Roman"/>
          <w:sz w:val="24"/>
          <w:szCs w:val="24"/>
          <w:shd w:val="clear" w:color="auto" w:fill="FFFFFF"/>
          <w:lang w:val="es-ES_tradnl"/>
        </w:rPr>
        <w:t>Cosejerí</w:t>
      </w:r>
      <w:r w:rsidRPr="005F11D4">
        <w:rPr>
          <w:rFonts w:ascii="Times New Roman" w:hAnsi="Times New Roman" w:cs="Times New Roman"/>
          <w:sz w:val="24"/>
          <w:szCs w:val="24"/>
          <w:shd w:val="clear" w:color="auto" w:fill="FFFFFF"/>
          <w:lang w:val="es-ES_tradnl"/>
        </w:rPr>
        <w:t>a</w:t>
      </w:r>
      <w:proofErr w:type="spellEnd"/>
      <w:r w:rsidRPr="005F11D4">
        <w:rPr>
          <w:rFonts w:ascii="Times New Roman" w:hAnsi="Times New Roman" w:cs="Times New Roman"/>
          <w:sz w:val="24"/>
          <w:szCs w:val="24"/>
          <w:shd w:val="clear" w:color="auto" w:fill="FFFFFF"/>
          <w:lang w:val="es-ES_tradnl"/>
        </w:rPr>
        <w:t xml:space="preserve"> de Educación, a través de la Delegación </w:t>
      </w:r>
      <w:r w:rsidR="00FF1932">
        <w:rPr>
          <w:rFonts w:ascii="Times New Roman" w:hAnsi="Times New Roman" w:cs="Times New Roman"/>
          <w:sz w:val="24"/>
          <w:szCs w:val="24"/>
          <w:shd w:val="clear" w:color="auto" w:fill="FFFFFF"/>
          <w:lang w:val="es-ES_tradnl"/>
        </w:rPr>
        <w:t>Provincial de Ponteve</w:t>
      </w:r>
      <w:r w:rsidR="00103362">
        <w:rPr>
          <w:rFonts w:ascii="Times New Roman" w:hAnsi="Times New Roman" w:cs="Times New Roman"/>
          <w:sz w:val="24"/>
          <w:szCs w:val="24"/>
          <w:shd w:val="clear" w:color="auto" w:fill="FFFFFF"/>
          <w:lang w:val="es-ES_tradnl"/>
        </w:rPr>
        <w:t>d</w:t>
      </w:r>
      <w:r w:rsidR="00FF1932">
        <w:rPr>
          <w:rFonts w:ascii="Times New Roman" w:hAnsi="Times New Roman" w:cs="Times New Roman"/>
          <w:sz w:val="24"/>
          <w:szCs w:val="24"/>
          <w:shd w:val="clear" w:color="auto" w:fill="FFFFFF"/>
          <w:lang w:val="es-ES_tradnl"/>
        </w:rPr>
        <w:t>r</w:t>
      </w:r>
      <w:r w:rsidR="00103362">
        <w:rPr>
          <w:rFonts w:ascii="Times New Roman" w:hAnsi="Times New Roman" w:cs="Times New Roman"/>
          <w:sz w:val="24"/>
          <w:szCs w:val="24"/>
          <w:shd w:val="clear" w:color="auto" w:fill="FFFFFF"/>
          <w:lang w:val="es-ES_tradnl"/>
        </w:rPr>
        <w:t>a, relevó</w:t>
      </w:r>
      <w:r w:rsidRPr="005F11D4">
        <w:rPr>
          <w:rFonts w:ascii="Times New Roman" w:hAnsi="Times New Roman" w:cs="Times New Roman"/>
          <w:sz w:val="24"/>
          <w:szCs w:val="24"/>
          <w:shd w:val="clear" w:color="auto" w:fill="FFFFFF"/>
          <w:lang w:val="es-ES_tradnl"/>
        </w:rPr>
        <w:t xml:space="preserve"> a terceros los datos personales de la menor.</w:t>
      </w:r>
    </w:p>
    <w:p w:rsidR="00587B89" w:rsidRPr="005F11D4" w:rsidRDefault="00587B89" w:rsidP="005F11D4">
      <w:pPr>
        <w:spacing w:line="360" w:lineRule="auto"/>
        <w:ind w:firstLine="709"/>
        <w:jc w:val="both"/>
        <w:rPr>
          <w:rFonts w:ascii="Times New Roman" w:hAnsi="Times New Roman" w:cs="Times New Roman"/>
          <w:sz w:val="24"/>
          <w:szCs w:val="24"/>
          <w:shd w:val="clear" w:color="auto" w:fill="FFFFFF"/>
          <w:lang w:val="es-ES_tradnl"/>
        </w:rPr>
      </w:pPr>
      <w:r w:rsidRPr="005F11D4">
        <w:rPr>
          <w:rFonts w:ascii="Times New Roman" w:hAnsi="Times New Roman" w:cs="Times New Roman"/>
          <w:sz w:val="24"/>
          <w:szCs w:val="24"/>
          <w:shd w:val="clear" w:color="auto" w:fill="FFFFFF"/>
          <w:lang w:val="es-ES_tradnl"/>
        </w:rPr>
        <w:t>En el presente caso, consta acreditado que los datos personales de la hija de los denunciantes que fueron revelados a terceros sin el consentimiento de los mismos, estaban relacionados con la salud de la misma. Por tanto</w:t>
      </w:r>
      <w:r w:rsidR="00103362">
        <w:rPr>
          <w:rFonts w:ascii="Times New Roman" w:hAnsi="Times New Roman" w:cs="Times New Roman"/>
          <w:sz w:val="24"/>
          <w:szCs w:val="24"/>
          <w:shd w:val="clear" w:color="auto" w:fill="FFFFFF"/>
          <w:lang w:val="es-ES_tradnl"/>
        </w:rPr>
        <w:t>,</w:t>
      </w:r>
      <w:r w:rsidRPr="005F11D4">
        <w:rPr>
          <w:rFonts w:ascii="Times New Roman" w:hAnsi="Times New Roman" w:cs="Times New Roman"/>
          <w:sz w:val="24"/>
          <w:szCs w:val="24"/>
          <w:shd w:val="clear" w:color="auto" w:fill="FFFFFF"/>
          <w:lang w:val="es-ES_tradnl"/>
        </w:rPr>
        <w:t xml:space="preserve"> se concluye que la conducta imputada a dicha entidad vulnera la Ley Orgánica 15/1999 de Protección de Datos de Carácter Personal; y se ajusta a la tipificación de la infracción muy grave prevista en el art</w:t>
      </w:r>
      <w:r w:rsidR="00FF1932">
        <w:rPr>
          <w:rFonts w:ascii="Times New Roman" w:hAnsi="Times New Roman" w:cs="Times New Roman"/>
          <w:sz w:val="24"/>
          <w:szCs w:val="24"/>
          <w:shd w:val="clear" w:color="auto" w:fill="FFFFFF"/>
          <w:lang w:val="es-ES_tradnl"/>
        </w:rPr>
        <w:t>.</w:t>
      </w:r>
      <w:r w:rsidRPr="005F11D4">
        <w:rPr>
          <w:rFonts w:ascii="Times New Roman" w:hAnsi="Times New Roman" w:cs="Times New Roman"/>
          <w:sz w:val="24"/>
          <w:szCs w:val="24"/>
          <w:shd w:val="clear" w:color="auto" w:fill="FFFFFF"/>
          <w:lang w:val="es-ES_tradnl"/>
        </w:rPr>
        <w:t xml:space="preserve"> 44.4g) de dicha ley.</w:t>
      </w:r>
    </w:p>
    <w:p w:rsidR="00587B89" w:rsidRPr="005F11D4" w:rsidRDefault="004B7158" w:rsidP="005F11D4">
      <w:pPr>
        <w:spacing w:line="360" w:lineRule="auto"/>
        <w:ind w:firstLine="709"/>
        <w:jc w:val="both"/>
        <w:rPr>
          <w:rFonts w:ascii="Times New Roman" w:hAnsi="Times New Roman" w:cs="Times New Roman"/>
          <w:sz w:val="24"/>
          <w:szCs w:val="24"/>
          <w:shd w:val="clear" w:color="auto" w:fill="FFFFFF"/>
          <w:lang w:val="es-ES_tradnl"/>
        </w:rPr>
      </w:pPr>
      <w:r>
        <w:rPr>
          <w:rFonts w:ascii="Times New Roman" w:hAnsi="Times New Roman" w:cs="Times New Roman"/>
          <w:sz w:val="24"/>
          <w:szCs w:val="24"/>
          <w:shd w:val="clear" w:color="auto" w:fill="FFFFFF"/>
          <w:lang w:val="es-ES_tradnl"/>
        </w:rPr>
        <w:t>En consecuencia de</w:t>
      </w:r>
      <w:r w:rsidR="00587B89" w:rsidRPr="005F11D4">
        <w:rPr>
          <w:rFonts w:ascii="Times New Roman" w:hAnsi="Times New Roman" w:cs="Times New Roman"/>
          <w:sz w:val="24"/>
          <w:szCs w:val="24"/>
          <w:shd w:val="clear" w:color="auto" w:fill="FFFFFF"/>
          <w:lang w:val="es-ES_tradnl"/>
        </w:rPr>
        <w:t xml:space="preserve"> la resolu</w:t>
      </w:r>
      <w:r w:rsidR="00FF1932">
        <w:rPr>
          <w:rFonts w:ascii="Times New Roman" w:hAnsi="Times New Roman" w:cs="Times New Roman"/>
          <w:sz w:val="24"/>
          <w:szCs w:val="24"/>
          <w:shd w:val="clear" w:color="auto" w:fill="FFFFFF"/>
          <w:lang w:val="es-ES_tradnl"/>
        </w:rPr>
        <w:t>ción emanada por la Agencia de D</w:t>
      </w:r>
      <w:r w:rsidR="00587B89" w:rsidRPr="005F11D4">
        <w:rPr>
          <w:rFonts w:ascii="Times New Roman" w:hAnsi="Times New Roman" w:cs="Times New Roman"/>
          <w:sz w:val="24"/>
          <w:szCs w:val="24"/>
          <w:shd w:val="clear" w:color="auto" w:fill="FFFFFF"/>
          <w:lang w:val="es-ES_tradnl"/>
        </w:rPr>
        <w:t>atos, los padres reclamaron sobre la responsabilidad patrimonial referente a los perjuicios causados por la vulneración de la Ley Orgánica de Protección de Datos de Cará</w:t>
      </w:r>
      <w:r w:rsidR="00FF1932">
        <w:rPr>
          <w:rFonts w:ascii="Times New Roman" w:hAnsi="Times New Roman" w:cs="Times New Roman"/>
          <w:sz w:val="24"/>
          <w:szCs w:val="24"/>
          <w:shd w:val="clear" w:color="auto" w:fill="FFFFFF"/>
          <w:lang w:val="es-ES_tradnl"/>
        </w:rPr>
        <w:t>cter Personal, contra la Consejerí</w:t>
      </w:r>
      <w:r w:rsidR="00587B89" w:rsidRPr="005F11D4">
        <w:rPr>
          <w:rFonts w:ascii="Times New Roman" w:hAnsi="Times New Roman" w:cs="Times New Roman"/>
          <w:sz w:val="24"/>
          <w:szCs w:val="24"/>
          <w:shd w:val="clear" w:color="auto" w:fill="FFFFFF"/>
          <w:lang w:val="es-ES_tradnl"/>
        </w:rPr>
        <w:t xml:space="preserve">a de Educación y </w:t>
      </w:r>
      <w:r w:rsidR="00FF1932">
        <w:rPr>
          <w:rFonts w:ascii="Times New Roman" w:hAnsi="Times New Roman" w:cs="Times New Roman"/>
          <w:sz w:val="24"/>
          <w:szCs w:val="24"/>
          <w:shd w:val="clear" w:color="auto" w:fill="FFFFFF"/>
          <w:lang w:val="es-ES_tradnl"/>
        </w:rPr>
        <w:t>Ordenación Universitaria de la J</w:t>
      </w:r>
      <w:r w:rsidR="00587B89" w:rsidRPr="005F11D4">
        <w:rPr>
          <w:rFonts w:ascii="Times New Roman" w:hAnsi="Times New Roman" w:cs="Times New Roman"/>
          <w:sz w:val="24"/>
          <w:szCs w:val="24"/>
          <w:shd w:val="clear" w:color="auto" w:fill="FFFFFF"/>
          <w:lang w:val="es-ES_tradnl"/>
        </w:rPr>
        <w:t>unta de Galicia en su De</w:t>
      </w:r>
      <w:r w:rsidR="00FF1932">
        <w:rPr>
          <w:rFonts w:ascii="Times New Roman" w:hAnsi="Times New Roman" w:cs="Times New Roman"/>
          <w:sz w:val="24"/>
          <w:szCs w:val="24"/>
          <w:shd w:val="clear" w:color="auto" w:fill="FFFFFF"/>
          <w:lang w:val="es-ES_tradnl"/>
        </w:rPr>
        <w:t>legación Provincial de Ponteve</w:t>
      </w:r>
      <w:r w:rsidR="00587B89" w:rsidRPr="005F11D4">
        <w:rPr>
          <w:rFonts w:ascii="Times New Roman" w:hAnsi="Times New Roman" w:cs="Times New Roman"/>
          <w:sz w:val="24"/>
          <w:szCs w:val="24"/>
          <w:shd w:val="clear" w:color="auto" w:fill="FFFFFF"/>
          <w:lang w:val="es-ES_tradnl"/>
        </w:rPr>
        <w:t>d</w:t>
      </w:r>
      <w:r w:rsidR="00FF1932">
        <w:rPr>
          <w:rFonts w:ascii="Times New Roman" w:hAnsi="Times New Roman" w:cs="Times New Roman"/>
          <w:sz w:val="24"/>
          <w:szCs w:val="24"/>
          <w:shd w:val="clear" w:color="auto" w:fill="FFFFFF"/>
          <w:lang w:val="es-ES_tradnl"/>
        </w:rPr>
        <w:t>r</w:t>
      </w:r>
      <w:r w:rsidR="00587B89" w:rsidRPr="005F11D4">
        <w:rPr>
          <w:rFonts w:ascii="Times New Roman" w:hAnsi="Times New Roman" w:cs="Times New Roman"/>
          <w:sz w:val="24"/>
          <w:szCs w:val="24"/>
          <w:shd w:val="clear" w:color="auto" w:fill="FFFFFF"/>
          <w:lang w:val="es-ES_tradnl"/>
        </w:rPr>
        <w:t>a.</w:t>
      </w:r>
    </w:p>
    <w:p w:rsidR="00587B89" w:rsidRPr="005F11D4" w:rsidRDefault="00587B89" w:rsidP="005F11D4">
      <w:pPr>
        <w:spacing w:line="360" w:lineRule="auto"/>
        <w:ind w:firstLine="709"/>
        <w:jc w:val="both"/>
        <w:rPr>
          <w:rFonts w:ascii="Times New Roman" w:hAnsi="Times New Roman" w:cs="Times New Roman"/>
          <w:sz w:val="24"/>
          <w:szCs w:val="24"/>
          <w:shd w:val="clear" w:color="auto" w:fill="FFFFFF"/>
          <w:lang w:val="es-ES_tradnl"/>
        </w:rPr>
      </w:pPr>
      <w:r w:rsidRPr="005F11D4">
        <w:rPr>
          <w:rFonts w:ascii="Times New Roman" w:hAnsi="Times New Roman" w:cs="Times New Roman"/>
          <w:sz w:val="24"/>
          <w:szCs w:val="24"/>
          <w:shd w:val="clear" w:color="auto" w:fill="FFFFFF"/>
          <w:lang w:val="es-ES_tradnl"/>
        </w:rPr>
        <w:lastRenderedPageBreak/>
        <w:t xml:space="preserve">En dicha apelación se afirma que para la responsabilidad directa y objetiva de tal Administración educativa, no hace falta que los titulares de la actividad administrativa hayan </w:t>
      </w:r>
      <w:r w:rsidR="00891151">
        <w:rPr>
          <w:rFonts w:ascii="Times New Roman" w:hAnsi="Times New Roman" w:cs="Times New Roman"/>
          <w:sz w:val="24"/>
          <w:szCs w:val="24"/>
          <w:shd w:val="clear" w:color="auto" w:fill="FFFFFF"/>
          <w:lang w:val="es-ES_tradnl"/>
        </w:rPr>
        <w:t>actuado con dolo o cu</w:t>
      </w:r>
      <w:r w:rsidRPr="005F11D4">
        <w:rPr>
          <w:rFonts w:ascii="Times New Roman" w:hAnsi="Times New Roman" w:cs="Times New Roman"/>
          <w:sz w:val="24"/>
          <w:szCs w:val="24"/>
          <w:shd w:val="clear" w:color="auto" w:fill="FFFFFF"/>
          <w:lang w:val="es-ES_tradnl"/>
        </w:rPr>
        <w:t>lpa o de manera anómala. De hecho, como establece la Ley 30/92 en el art</w:t>
      </w:r>
      <w:r w:rsidR="00891151">
        <w:rPr>
          <w:rFonts w:ascii="Times New Roman" w:hAnsi="Times New Roman" w:cs="Times New Roman"/>
          <w:sz w:val="24"/>
          <w:szCs w:val="24"/>
          <w:shd w:val="clear" w:color="auto" w:fill="FFFFFF"/>
          <w:lang w:val="es-ES_tradnl"/>
        </w:rPr>
        <w:t>.</w:t>
      </w:r>
      <w:r w:rsidRPr="005F11D4">
        <w:rPr>
          <w:rFonts w:ascii="Times New Roman" w:hAnsi="Times New Roman" w:cs="Times New Roman"/>
          <w:sz w:val="24"/>
          <w:szCs w:val="24"/>
          <w:shd w:val="clear" w:color="auto" w:fill="FFFFFF"/>
          <w:lang w:val="es-ES_tradnl"/>
        </w:rPr>
        <w:t xml:space="preserve"> 139.1</w:t>
      </w:r>
      <w:r w:rsidRPr="005F11D4">
        <w:rPr>
          <w:rStyle w:val="Refdenotaalpie"/>
          <w:rFonts w:ascii="Times New Roman" w:hAnsi="Times New Roman" w:cs="Times New Roman"/>
          <w:sz w:val="24"/>
          <w:szCs w:val="24"/>
          <w:shd w:val="clear" w:color="auto" w:fill="FFFFFF"/>
          <w:lang w:val="es-ES_tradnl"/>
        </w:rPr>
        <w:footnoteReference w:id="6"/>
      </w:r>
      <w:r w:rsidRPr="005F11D4">
        <w:rPr>
          <w:rFonts w:ascii="Times New Roman" w:hAnsi="Times New Roman" w:cs="Times New Roman"/>
          <w:sz w:val="24"/>
          <w:szCs w:val="24"/>
          <w:shd w:val="clear" w:color="auto" w:fill="FFFFFF"/>
          <w:lang w:val="es-ES_tradnl"/>
        </w:rPr>
        <w:t>, es necesario que la lesión sea consecuencia del funcionamiento normal o anormal de los Servicios Públicos.</w:t>
      </w:r>
    </w:p>
    <w:p w:rsidR="00587B89" w:rsidRPr="005F11D4" w:rsidRDefault="00587B89" w:rsidP="005F11D4">
      <w:pPr>
        <w:spacing w:line="360" w:lineRule="auto"/>
        <w:ind w:firstLine="709"/>
        <w:jc w:val="both"/>
        <w:rPr>
          <w:rFonts w:ascii="Times New Roman" w:hAnsi="Times New Roman" w:cs="Times New Roman"/>
          <w:sz w:val="24"/>
          <w:szCs w:val="24"/>
          <w:shd w:val="clear" w:color="auto" w:fill="FFFFFF"/>
          <w:lang w:val="es-ES_tradnl"/>
        </w:rPr>
      </w:pPr>
      <w:r w:rsidRPr="005F11D4">
        <w:rPr>
          <w:rFonts w:ascii="Times New Roman" w:hAnsi="Times New Roman" w:cs="Times New Roman"/>
          <w:sz w:val="24"/>
          <w:szCs w:val="24"/>
          <w:shd w:val="clear" w:color="auto" w:fill="FFFFFF"/>
          <w:lang w:val="es-ES_tradnl"/>
        </w:rPr>
        <w:t>En apoyo a esta apelación, se identifican los elementos esenciales de la responsabilidad patrimonial:</w:t>
      </w:r>
    </w:p>
    <w:p w:rsidR="00587B89" w:rsidRPr="00891151" w:rsidRDefault="00587B89" w:rsidP="00891151">
      <w:pPr>
        <w:pStyle w:val="Prrafodelista"/>
        <w:numPr>
          <w:ilvl w:val="0"/>
          <w:numId w:val="37"/>
        </w:numPr>
        <w:spacing w:line="360" w:lineRule="auto"/>
        <w:jc w:val="both"/>
        <w:rPr>
          <w:rFonts w:ascii="Times New Roman" w:hAnsi="Times New Roman" w:cs="Times New Roman"/>
          <w:sz w:val="24"/>
          <w:szCs w:val="24"/>
          <w:shd w:val="clear" w:color="auto" w:fill="FFFFFF"/>
          <w:lang w:val="es-ES_tradnl"/>
        </w:rPr>
      </w:pPr>
      <w:r w:rsidRPr="00891151">
        <w:rPr>
          <w:rFonts w:ascii="Times New Roman" w:hAnsi="Times New Roman" w:cs="Times New Roman"/>
          <w:sz w:val="24"/>
          <w:szCs w:val="24"/>
          <w:shd w:val="clear" w:color="auto" w:fill="FFFFFF"/>
          <w:lang w:val="es-ES_tradnl"/>
        </w:rPr>
        <w:t>Efectivida</w:t>
      </w:r>
      <w:r w:rsidR="00CE275F">
        <w:rPr>
          <w:rFonts w:ascii="Times New Roman" w:hAnsi="Times New Roman" w:cs="Times New Roman"/>
          <w:sz w:val="24"/>
          <w:szCs w:val="24"/>
          <w:shd w:val="clear" w:color="auto" w:fill="FFFFFF"/>
          <w:lang w:val="es-ES_tradnl"/>
        </w:rPr>
        <w:t xml:space="preserve">d e individualización del daño </w:t>
      </w:r>
      <w:r w:rsidRPr="00891151">
        <w:rPr>
          <w:rFonts w:ascii="Times New Roman" w:hAnsi="Times New Roman" w:cs="Times New Roman"/>
          <w:sz w:val="24"/>
          <w:szCs w:val="24"/>
          <w:shd w:val="clear" w:color="auto" w:fill="FFFFFF"/>
          <w:lang w:val="es-ES_tradnl"/>
        </w:rPr>
        <w:t>en relación con una persona o grupo de personas;</w:t>
      </w:r>
    </w:p>
    <w:p w:rsidR="00587B89" w:rsidRPr="00891151" w:rsidRDefault="00587B89" w:rsidP="00891151">
      <w:pPr>
        <w:pStyle w:val="Prrafodelista"/>
        <w:numPr>
          <w:ilvl w:val="0"/>
          <w:numId w:val="37"/>
        </w:numPr>
        <w:spacing w:line="360" w:lineRule="auto"/>
        <w:jc w:val="both"/>
        <w:rPr>
          <w:rFonts w:ascii="Times New Roman" w:hAnsi="Times New Roman" w:cs="Times New Roman"/>
          <w:sz w:val="24"/>
          <w:szCs w:val="24"/>
          <w:shd w:val="clear" w:color="auto" w:fill="FFFFFF"/>
          <w:lang w:val="es-ES_tradnl"/>
        </w:rPr>
      </w:pPr>
      <w:r w:rsidRPr="00891151">
        <w:rPr>
          <w:rFonts w:ascii="Times New Roman" w:hAnsi="Times New Roman" w:cs="Times New Roman"/>
          <w:sz w:val="24"/>
          <w:szCs w:val="24"/>
          <w:shd w:val="clear" w:color="auto" w:fill="FFFFFF"/>
          <w:lang w:val="es-ES_tradnl"/>
        </w:rPr>
        <w:t>Que el daño sea consecuencia directa del funcionamiento de</w:t>
      </w:r>
      <w:r w:rsidR="00CE275F">
        <w:rPr>
          <w:rFonts w:ascii="Times New Roman" w:hAnsi="Times New Roman" w:cs="Times New Roman"/>
          <w:sz w:val="24"/>
          <w:szCs w:val="24"/>
          <w:shd w:val="clear" w:color="auto" w:fill="FFFFFF"/>
          <w:lang w:val="es-ES_tradnl"/>
        </w:rPr>
        <w:t xml:space="preserve"> </w:t>
      </w:r>
      <w:r w:rsidRPr="00891151">
        <w:rPr>
          <w:rFonts w:ascii="Times New Roman" w:hAnsi="Times New Roman" w:cs="Times New Roman"/>
          <w:sz w:val="24"/>
          <w:szCs w:val="24"/>
          <w:shd w:val="clear" w:color="auto" w:fill="FFFFFF"/>
          <w:lang w:val="es-ES_tradnl"/>
        </w:rPr>
        <w:t>la Administración;</w:t>
      </w:r>
    </w:p>
    <w:p w:rsidR="00891151" w:rsidRDefault="00587B89" w:rsidP="00891151">
      <w:pPr>
        <w:pStyle w:val="Prrafodelista"/>
        <w:numPr>
          <w:ilvl w:val="0"/>
          <w:numId w:val="37"/>
        </w:numPr>
        <w:spacing w:line="360" w:lineRule="auto"/>
        <w:jc w:val="both"/>
        <w:rPr>
          <w:rFonts w:ascii="Times New Roman" w:hAnsi="Times New Roman" w:cs="Times New Roman"/>
          <w:sz w:val="24"/>
          <w:szCs w:val="24"/>
          <w:shd w:val="clear" w:color="auto" w:fill="FFFFFF"/>
          <w:lang w:val="es-ES_tradnl"/>
        </w:rPr>
      </w:pPr>
      <w:r w:rsidRPr="00891151">
        <w:rPr>
          <w:rFonts w:ascii="Times New Roman" w:hAnsi="Times New Roman" w:cs="Times New Roman"/>
          <w:sz w:val="24"/>
          <w:szCs w:val="24"/>
          <w:shd w:val="clear" w:color="auto" w:fill="FFFFFF"/>
          <w:lang w:val="es-ES_tradnl"/>
        </w:rPr>
        <w:t xml:space="preserve">Existencia de una relación directa, inmediata y exclusiva de causa efecto entre la actividad de la Administración y el resultado producido, sin intervención de elementos externos que pudieron romper el nexo causal; </w:t>
      </w:r>
    </w:p>
    <w:p w:rsidR="00587B89" w:rsidRPr="00891151" w:rsidRDefault="00587B89" w:rsidP="00891151">
      <w:pPr>
        <w:pStyle w:val="Prrafodelista"/>
        <w:numPr>
          <w:ilvl w:val="0"/>
          <w:numId w:val="37"/>
        </w:numPr>
        <w:spacing w:line="360" w:lineRule="auto"/>
        <w:jc w:val="both"/>
        <w:rPr>
          <w:rFonts w:ascii="Times New Roman" w:hAnsi="Times New Roman" w:cs="Times New Roman"/>
          <w:sz w:val="24"/>
          <w:szCs w:val="24"/>
          <w:shd w:val="clear" w:color="auto" w:fill="FFFFFF"/>
          <w:lang w:val="es-ES_tradnl"/>
        </w:rPr>
      </w:pPr>
      <w:r w:rsidRPr="00891151">
        <w:rPr>
          <w:rFonts w:ascii="Times New Roman" w:hAnsi="Times New Roman" w:cs="Times New Roman"/>
          <w:sz w:val="24"/>
          <w:szCs w:val="24"/>
          <w:shd w:val="clear" w:color="auto" w:fill="FFFFFF"/>
          <w:lang w:val="es-ES_tradnl"/>
        </w:rPr>
        <w:t>Ausencia de fuerza mayor</w:t>
      </w:r>
      <w:r w:rsidR="00891151">
        <w:rPr>
          <w:rFonts w:ascii="Times New Roman" w:hAnsi="Times New Roman" w:cs="Times New Roman"/>
          <w:sz w:val="24"/>
          <w:szCs w:val="24"/>
          <w:shd w:val="clear" w:color="auto" w:fill="FFFFFF"/>
          <w:lang w:val="es-ES_tradnl"/>
        </w:rPr>
        <w:t>.</w:t>
      </w:r>
    </w:p>
    <w:p w:rsidR="00587B89" w:rsidRPr="005F11D4" w:rsidRDefault="00587B89" w:rsidP="005F11D4">
      <w:pPr>
        <w:spacing w:line="360" w:lineRule="auto"/>
        <w:ind w:firstLine="709"/>
        <w:jc w:val="both"/>
        <w:rPr>
          <w:rFonts w:ascii="Times New Roman" w:hAnsi="Times New Roman" w:cs="Times New Roman"/>
          <w:sz w:val="24"/>
          <w:szCs w:val="24"/>
          <w:shd w:val="clear" w:color="auto" w:fill="FFFFFF"/>
          <w:lang w:val="es-ES_tradnl"/>
        </w:rPr>
      </w:pPr>
      <w:r w:rsidRPr="005F11D4">
        <w:rPr>
          <w:rFonts w:ascii="Times New Roman" w:hAnsi="Times New Roman" w:cs="Times New Roman"/>
          <w:sz w:val="24"/>
          <w:szCs w:val="24"/>
          <w:shd w:val="clear" w:color="auto" w:fill="FFFFFF"/>
          <w:lang w:val="es-ES_tradnl"/>
        </w:rPr>
        <w:t>Con referencia al primer requisito, el a</w:t>
      </w:r>
      <w:r w:rsidR="0008058B">
        <w:rPr>
          <w:rFonts w:ascii="Times New Roman" w:hAnsi="Times New Roman" w:cs="Times New Roman"/>
          <w:sz w:val="24"/>
          <w:szCs w:val="24"/>
          <w:shd w:val="clear" w:color="auto" w:fill="FFFFFF"/>
          <w:lang w:val="es-ES_tradnl"/>
        </w:rPr>
        <w:t>bogado de los demandantes afirmó</w:t>
      </w:r>
      <w:r w:rsidRPr="005F11D4">
        <w:rPr>
          <w:rFonts w:ascii="Times New Roman" w:hAnsi="Times New Roman" w:cs="Times New Roman"/>
          <w:sz w:val="24"/>
          <w:szCs w:val="24"/>
          <w:shd w:val="clear" w:color="auto" w:fill="FFFFFF"/>
          <w:lang w:val="es-ES_tradnl"/>
        </w:rPr>
        <w:t xml:space="preserve"> que el daño efectivo consistió en la violación de la intimidad de la menor; en el daño moral causado a la menor y a la unidad familiar; y en el agravante de que el daño se haya causado a través de un medio de comunicación.</w:t>
      </w:r>
    </w:p>
    <w:p w:rsidR="00587B89" w:rsidRPr="005F11D4" w:rsidRDefault="00587B89" w:rsidP="005F11D4">
      <w:pPr>
        <w:spacing w:line="360" w:lineRule="auto"/>
        <w:ind w:firstLine="709"/>
        <w:jc w:val="both"/>
        <w:rPr>
          <w:rFonts w:ascii="Times New Roman" w:hAnsi="Times New Roman" w:cs="Times New Roman"/>
          <w:sz w:val="24"/>
          <w:szCs w:val="24"/>
          <w:shd w:val="clear" w:color="auto" w:fill="FFFFFF"/>
          <w:lang w:val="es-ES_tradnl"/>
        </w:rPr>
      </w:pPr>
      <w:r w:rsidRPr="005F11D4">
        <w:rPr>
          <w:rFonts w:ascii="Times New Roman" w:hAnsi="Times New Roman" w:cs="Times New Roman"/>
          <w:sz w:val="24"/>
          <w:szCs w:val="24"/>
          <w:shd w:val="clear" w:color="auto" w:fill="FFFFFF"/>
          <w:lang w:val="es-ES_tradnl"/>
        </w:rPr>
        <w:t>En relación al segundo requisito de la responsabilidad patrim</w:t>
      </w:r>
      <w:r w:rsidR="0096376C">
        <w:rPr>
          <w:rFonts w:ascii="Times New Roman" w:hAnsi="Times New Roman" w:cs="Times New Roman"/>
          <w:sz w:val="24"/>
          <w:szCs w:val="24"/>
          <w:shd w:val="clear" w:color="auto" w:fill="FFFFFF"/>
          <w:lang w:val="es-ES_tradnl"/>
        </w:rPr>
        <w:t>onial, resulta evidente,</w:t>
      </w:r>
      <w:r w:rsidRPr="005F11D4">
        <w:rPr>
          <w:rFonts w:ascii="Times New Roman" w:hAnsi="Times New Roman" w:cs="Times New Roman"/>
          <w:sz w:val="24"/>
          <w:szCs w:val="24"/>
          <w:shd w:val="clear" w:color="auto" w:fill="FFFFFF"/>
          <w:lang w:val="es-ES_tradnl"/>
        </w:rPr>
        <w:t xml:space="preserve"> según el abogado, que el daño producido ha sido consecuencia directa del funcionamiento de la Administración Publica, tal como se reconoce expresamente en la resolución dictada por la Agencia Española de la Protección de Datos Personales.</w:t>
      </w:r>
    </w:p>
    <w:p w:rsidR="00587B89" w:rsidRPr="005F11D4" w:rsidRDefault="00587B89" w:rsidP="005F11D4">
      <w:pPr>
        <w:spacing w:line="360" w:lineRule="auto"/>
        <w:ind w:firstLine="709"/>
        <w:jc w:val="both"/>
        <w:rPr>
          <w:rFonts w:ascii="Times New Roman" w:hAnsi="Times New Roman" w:cs="Times New Roman"/>
          <w:sz w:val="24"/>
          <w:szCs w:val="24"/>
          <w:shd w:val="clear" w:color="auto" w:fill="FFFFFF"/>
          <w:lang w:val="es-ES_tradnl"/>
        </w:rPr>
      </w:pPr>
      <w:r w:rsidRPr="005F11D4">
        <w:rPr>
          <w:rFonts w:ascii="Times New Roman" w:hAnsi="Times New Roman" w:cs="Times New Roman"/>
          <w:sz w:val="24"/>
          <w:szCs w:val="24"/>
          <w:shd w:val="clear" w:color="auto" w:fill="FFFFFF"/>
          <w:lang w:val="es-ES_tradnl"/>
        </w:rPr>
        <w:t>Además, está perfectamente acreditada la existencia del nexo causal, si se tiene en cuenta que ha sido la in</w:t>
      </w:r>
      <w:r w:rsidR="00720287">
        <w:rPr>
          <w:rFonts w:ascii="Times New Roman" w:hAnsi="Times New Roman" w:cs="Times New Roman"/>
          <w:sz w:val="24"/>
          <w:szCs w:val="24"/>
          <w:shd w:val="clear" w:color="auto" w:fill="FFFFFF"/>
          <w:lang w:val="es-ES_tradnl"/>
        </w:rPr>
        <w:t>fracción cometida por la Consej</w:t>
      </w:r>
      <w:r w:rsidRPr="005F11D4">
        <w:rPr>
          <w:rFonts w:ascii="Times New Roman" w:hAnsi="Times New Roman" w:cs="Times New Roman"/>
          <w:sz w:val="24"/>
          <w:szCs w:val="24"/>
          <w:shd w:val="clear" w:color="auto" w:fill="FFFFFF"/>
          <w:lang w:val="es-ES_tradnl"/>
        </w:rPr>
        <w:t xml:space="preserve">ería de </w:t>
      </w:r>
      <w:r w:rsidR="00720287">
        <w:rPr>
          <w:rFonts w:ascii="Times New Roman" w:hAnsi="Times New Roman" w:cs="Times New Roman"/>
          <w:sz w:val="24"/>
          <w:szCs w:val="24"/>
          <w:shd w:val="clear" w:color="auto" w:fill="FFFFFF"/>
          <w:lang w:val="es-ES_tradnl"/>
        </w:rPr>
        <w:t>E</w:t>
      </w:r>
      <w:r w:rsidRPr="005F11D4">
        <w:rPr>
          <w:rFonts w:ascii="Times New Roman" w:hAnsi="Times New Roman" w:cs="Times New Roman"/>
          <w:sz w:val="24"/>
          <w:szCs w:val="24"/>
          <w:shd w:val="clear" w:color="auto" w:fill="FFFFFF"/>
          <w:lang w:val="es-ES_tradnl"/>
        </w:rPr>
        <w:t>ducación, consistente en la grave violación de la normativa de protección de dat</w:t>
      </w:r>
      <w:r w:rsidR="00720287">
        <w:rPr>
          <w:rFonts w:ascii="Times New Roman" w:hAnsi="Times New Roman" w:cs="Times New Roman"/>
          <w:sz w:val="24"/>
          <w:szCs w:val="24"/>
          <w:shd w:val="clear" w:color="auto" w:fill="FFFFFF"/>
          <w:lang w:val="es-ES_tradnl"/>
        </w:rPr>
        <w:t>os, la única causante de los dañ</w:t>
      </w:r>
      <w:r w:rsidRPr="005F11D4">
        <w:rPr>
          <w:rFonts w:ascii="Times New Roman" w:hAnsi="Times New Roman" w:cs="Times New Roman"/>
          <w:sz w:val="24"/>
          <w:szCs w:val="24"/>
          <w:shd w:val="clear" w:color="auto" w:fill="FFFFFF"/>
          <w:lang w:val="es-ES_tradnl"/>
        </w:rPr>
        <w:t>os descritos. Si la administración no hubiese llevado a cabo tal acción (revelar datos especialmente protegidos relativos a la salud de la menor), evidentemente este no se habría producido.</w:t>
      </w:r>
    </w:p>
    <w:p w:rsidR="00587B89" w:rsidRPr="005F11D4" w:rsidRDefault="00587B89" w:rsidP="005F11D4">
      <w:pPr>
        <w:spacing w:line="360" w:lineRule="auto"/>
        <w:ind w:firstLine="709"/>
        <w:jc w:val="both"/>
        <w:rPr>
          <w:rFonts w:ascii="Times New Roman" w:hAnsi="Times New Roman" w:cs="Times New Roman"/>
          <w:sz w:val="24"/>
          <w:szCs w:val="24"/>
          <w:shd w:val="clear" w:color="auto" w:fill="FFFFFF"/>
          <w:lang w:val="es-ES_tradnl"/>
        </w:rPr>
      </w:pPr>
      <w:r w:rsidRPr="005F11D4">
        <w:rPr>
          <w:rFonts w:ascii="Times New Roman" w:hAnsi="Times New Roman" w:cs="Times New Roman"/>
          <w:sz w:val="24"/>
          <w:szCs w:val="24"/>
          <w:shd w:val="clear" w:color="auto" w:fill="FFFFFF"/>
          <w:lang w:val="es-ES_tradnl"/>
        </w:rPr>
        <w:lastRenderedPageBreak/>
        <w:t>Finalmente, por lo que conci</w:t>
      </w:r>
      <w:r w:rsidR="00720287">
        <w:rPr>
          <w:rFonts w:ascii="Times New Roman" w:hAnsi="Times New Roman" w:cs="Times New Roman"/>
          <w:sz w:val="24"/>
          <w:szCs w:val="24"/>
          <w:shd w:val="clear" w:color="auto" w:fill="FFFFFF"/>
          <w:lang w:val="es-ES_tradnl"/>
        </w:rPr>
        <w:t>erne el último requisito</w:t>
      </w:r>
      <w:r w:rsidRPr="005F11D4">
        <w:rPr>
          <w:rFonts w:ascii="Times New Roman" w:hAnsi="Times New Roman" w:cs="Times New Roman"/>
          <w:sz w:val="24"/>
          <w:szCs w:val="24"/>
          <w:shd w:val="clear" w:color="auto" w:fill="FFFFFF"/>
          <w:lang w:val="es-ES_tradnl"/>
        </w:rPr>
        <w:t xml:space="preserve"> se reconoce que, en este caso, no ha acontecido ningún evento que provenga de fuerza mayor, ya que el daño producido era del todo evitable si el pe</w:t>
      </w:r>
      <w:r w:rsidR="00AE39B5">
        <w:rPr>
          <w:rFonts w:ascii="Times New Roman" w:hAnsi="Times New Roman" w:cs="Times New Roman"/>
          <w:sz w:val="24"/>
          <w:szCs w:val="24"/>
          <w:shd w:val="clear" w:color="auto" w:fill="FFFFFF"/>
          <w:lang w:val="es-ES_tradnl"/>
        </w:rPr>
        <w:t>rsonal al servicio de la Consejerí</w:t>
      </w:r>
      <w:r w:rsidRPr="005F11D4">
        <w:rPr>
          <w:rFonts w:ascii="Times New Roman" w:hAnsi="Times New Roman" w:cs="Times New Roman"/>
          <w:sz w:val="24"/>
          <w:szCs w:val="24"/>
          <w:shd w:val="clear" w:color="auto" w:fill="FFFFFF"/>
          <w:lang w:val="es-ES_tradnl"/>
        </w:rPr>
        <w:t>a no hubiese revelado a los medios de comunicación la información relativa a los aspectos íntimos de la salud de la menor.</w:t>
      </w:r>
    </w:p>
    <w:p w:rsidR="00780797" w:rsidRPr="00542B49" w:rsidRDefault="00587B89" w:rsidP="00780797">
      <w:pPr>
        <w:spacing w:line="360" w:lineRule="auto"/>
        <w:ind w:firstLine="709"/>
        <w:jc w:val="both"/>
        <w:rPr>
          <w:rFonts w:ascii="Times New Roman" w:hAnsi="Times New Roman" w:cs="Times New Roman"/>
          <w:sz w:val="24"/>
          <w:szCs w:val="24"/>
          <w:shd w:val="clear" w:color="auto" w:fill="FFFFFF"/>
          <w:lang w:val="es-ES_tradnl"/>
        </w:rPr>
      </w:pPr>
      <w:r w:rsidRPr="005F11D4">
        <w:rPr>
          <w:rFonts w:ascii="Times New Roman" w:hAnsi="Times New Roman" w:cs="Times New Roman"/>
          <w:sz w:val="24"/>
          <w:szCs w:val="24"/>
          <w:shd w:val="clear" w:color="auto" w:fill="FFFFFF"/>
          <w:lang w:val="es-ES_tradnl"/>
        </w:rPr>
        <w:t>Por todo esto, teniendo en cuenta la resolución de la Agencia Española de Datos, se pide el reconocimiento a una i</w:t>
      </w:r>
      <w:r w:rsidR="00542B49">
        <w:rPr>
          <w:rFonts w:ascii="Times New Roman" w:hAnsi="Times New Roman" w:cs="Times New Roman"/>
          <w:sz w:val="24"/>
          <w:szCs w:val="24"/>
          <w:shd w:val="clear" w:color="auto" w:fill="FFFFFF"/>
          <w:lang w:val="es-ES_tradnl"/>
        </w:rPr>
        <w:t>ndemnización de cien mil euros.</w:t>
      </w:r>
    </w:p>
    <w:p w:rsidR="00774289" w:rsidRPr="00032787" w:rsidRDefault="00774289" w:rsidP="00CD1765">
      <w:pPr>
        <w:pStyle w:val="Ttulo4"/>
        <w:rPr>
          <w:color w:val="auto"/>
          <w:lang w:val="es-ES_tradnl"/>
        </w:rPr>
      </w:pPr>
      <w:r w:rsidRPr="00032787">
        <w:rPr>
          <w:color w:val="auto"/>
          <w:lang w:val="es-ES_tradnl"/>
        </w:rPr>
        <w:t>3.2.1 DERECHOS VIOLADOS</w:t>
      </w:r>
    </w:p>
    <w:p w:rsidR="00542B49" w:rsidRDefault="00542B49" w:rsidP="005F11D4">
      <w:pPr>
        <w:spacing w:line="360" w:lineRule="auto"/>
        <w:ind w:firstLine="709"/>
        <w:jc w:val="both"/>
        <w:rPr>
          <w:rFonts w:ascii="Times New Roman" w:hAnsi="Times New Roman" w:cs="Times New Roman"/>
          <w:sz w:val="24"/>
          <w:szCs w:val="24"/>
          <w:lang w:val="es-ES_tradnl"/>
        </w:rPr>
      </w:pPr>
    </w:p>
    <w:p w:rsidR="00774289" w:rsidRPr="005F11D4" w:rsidRDefault="00774289" w:rsidP="005F11D4">
      <w:pPr>
        <w:spacing w:line="360" w:lineRule="auto"/>
        <w:ind w:firstLine="709"/>
        <w:jc w:val="both"/>
        <w:rPr>
          <w:rFonts w:ascii="Times New Roman" w:hAnsi="Times New Roman" w:cs="Times New Roman"/>
          <w:sz w:val="24"/>
          <w:szCs w:val="24"/>
          <w:shd w:val="clear" w:color="auto" w:fill="FFFFFF"/>
          <w:lang w:val="es-ES_tradnl"/>
        </w:rPr>
      </w:pPr>
      <w:r w:rsidRPr="005F11D4">
        <w:rPr>
          <w:rFonts w:ascii="Times New Roman" w:hAnsi="Times New Roman" w:cs="Times New Roman"/>
          <w:sz w:val="24"/>
          <w:szCs w:val="24"/>
          <w:lang w:val="es-ES_tradnl"/>
        </w:rPr>
        <w:t>A la luz de lo expuesto en el párrafo anterior</w:t>
      </w:r>
      <w:r w:rsidRPr="005F11D4">
        <w:rPr>
          <w:rFonts w:ascii="Times New Roman" w:hAnsi="Times New Roman" w:cs="Times New Roman"/>
          <w:sz w:val="24"/>
          <w:szCs w:val="24"/>
          <w:shd w:val="clear" w:color="auto" w:fill="FFFFFF"/>
          <w:lang w:val="es-ES_tradnl"/>
        </w:rPr>
        <w:t xml:space="preserve"> y teniendo en cuenta</w:t>
      </w:r>
      <w:r w:rsidR="00182619">
        <w:rPr>
          <w:rFonts w:ascii="Times New Roman" w:hAnsi="Times New Roman" w:cs="Times New Roman"/>
          <w:sz w:val="24"/>
          <w:szCs w:val="24"/>
          <w:shd w:val="clear" w:color="auto" w:fill="FFFFFF"/>
          <w:lang w:val="es-ES_tradnl"/>
        </w:rPr>
        <w:t xml:space="preserve"> el</w:t>
      </w:r>
      <w:r w:rsidRPr="005F11D4">
        <w:rPr>
          <w:rFonts w:ascii="Times New Roman" w:hAnsi="Times New Roman" w:cs="Times New Roman"/>
          <w:sz w:val="24"/>
          <w:szCs w:val="24"/>
          <w:shd w:val="clear" w:color="auto" w:fill="FFFFFF"/>
          <w:lang w:val="es-ES_tradnl"/>
        </w:rPr>
        <w:t xml:space="preserve"> complejo recorrido judicial, se consideran violados: el derecho a la educación inclusiva, el cual ha sido reconocido en la sentencia mencionada anteriormente; y el derecho a la intimidad.</w:t>
      </w:r>
    </w:p>
    <w:p w:rsidR="00774289" w:rsidRPr="0056116C" w:rsidRDefault="00774289" w:rsidP="0056116C">
      <w:pPr>
        <w:spacing w:line="360" w:lineRule="auto"/>
        <w:ind w:firstLine="708"/>
        <w:jc w:val="both"/>
        <w:rPr>
          <w:rFonts w:ascii="Times New Roman" w:hAnsi="Times New Roman" w:cs="Times New Roman"/>
          <w:sz w:val="24"/>
          <w:szCs w:val="24"/>
          <w:shd w:val="clear" w:color="auto" w:fill="FFFFFF"/>
          <w:lang w:val="es-ES_tradnl"/>
        </w:rPr>
      </w:pPr>
      <w:r w:rsidRPr="0056116C">
        <w:rPr>
          <w:rFonts w:ascii="Times New Roman" w:hAnsi="Times New Roman" w:cs="Times New Roman"/>
          <w:sz w:val="24"/>
          <w:szCs w:val="24"/>
          <w:shd w:val="clear" w:color="auto" w:fill="FFFFFF"/>
          <w:lang w:val="es-ES_tradnl"/>
        </w:rPr>
        <w:t>En relación con el derecho a la educación</w:t>
      </w:r>
      <w:r w:rsidR="0056116C">
        <w:rPr>
          <w:rFonts w:ascii="Times New Roman" w:hAnsi="Times New Roman" w:cs="Times New Roman"/>
          <w:sz w:val="24"/>
          <w:szCs w:val="24"/>
          <w:shd w:val="clear" w:color="auto" w:fill="FFFFFF"/>
          <w:lang w:val="es-ES_tradnl"/>
        </w:rPr>
        <w:t xml:space="preserve"> inclusiva, las normas violadas</w:t>
      </w:r>
      <w:r w:rsidRPr="0056116C">
        <w:rPr>
          <w:rFonts w:ascii="Times New Roman" w:hAnsi="Times New Roman" w:cs="Times New Roman"/>
          <w:sz w:val="24"/>
          <w:szCs w:val="24"/>
          <w:shd w:val="clear" w:color="auto" w:fill="FFFFFF"/>
          <w:lang w:val="es-ES_tradnl"/>
        </w:rPr>
        <w:t xml:space="preserve"> se consideran que son las mismas que fueron expuesta</w:t>
      </w:r>
      <w:r w:rsidR="0056116C">
        <w:rPr>
          <w:rFonts w:ascii="Times New Roman" w:hAnsi="Times New Roman" w:cs="Times New Roman"/>
          <w:sz w:val="24"/>
          <w:szCs w:val="24"/>
          <w:shd w:val="clear" w:color="auto" w:fill="FFFFFF"/>
          <w:lang w:val="es-ES_tradnl"/>
        </w:rPr>
        <w:t>s</w:t>
      </w:r>
      <w:r w:rsidRPr="0056116C">
        <w:rPr>
          <w:rFonts w:ascii="Times New Roman" w:hAnsi="Times New Roman" w:cs="Times New Roman"/>
          <w:sz w:val="24"/>
          <w:szCs w:val="24"/>
          <w:shd w:val="clear" w:color="auto" w:fill="FFFFFF"/>
          <w:lang w:val="es-ES_tradnl"/>
        </w:rPr>
        <w:t xml:space="preserve"> en el primer caso anteriormente analizado.</w:t>
      </w:r>
      <w:r w:rsidR="0056116C">
        <w:rPr>
          <w:rFonts w:ascii="Times New Roman" w:hAnsi="Times New Roman" w:cs="Times New Roman"/>
          <w:sz w:val="24"/>
          <w:szCs w:val="24"/>
          <w:shd w:val="clear" w:color="auto" w:fill="FFFFFF"/>
          <w:lang w:val="es-ES_tradnl"/>
        </w:rPr>
        <w:t xml:space="preserve"> </w:t>
      </w:r>
      <w:r w:rsidRPr="0056116C">
        <w:rPr>
          <w:rFonts w:ascii="Times New Roman" w:hAnsi="Times New Roman" w:cs="Times New Roman"/>
          <w:sz w:val="24"/>
          <w:szCs w:val="24"/>
          <w:shd w:val="clear" w:color="auto" w:fill="FFFFFF"/>
          <w:lang w:val="es-ES_tradnl"/>
        </w:rPr>
        <w:t>Por lo que concierne el derecho a la intimidad, se considera violada la Ley Orgánica 15/1999 de Protección de Datos de Carácter Personal.</w:t>
      </w:r>
    </w:p>
    <w:p w:rsidR="00774289" w:rsidRPr="005F11D4" w:rsidRDefault="00774289" w:rsidP="005F11D4">
      <w:pPr>
        <w:spacing w:line="360" w:lineRule="auto"/>
        <w:ind w:firstLine="709"/>
        <w:jc w:val="both"/>
        <w:rPr>
          <w:rFonts w:ascii="Times New Roman" w:hAnsi="Times New Roman" w:cs="Times New Roman"/>
          <w:i/>
          <w:sz w:val="24"/>
          <w:szCs w:val="24"/>
          <w:shd w:val="clear" w:color="auto" w:fill="FFFFFF"/>
          <w:lang w:val="es-ES_tradnl"/>
        </w:rPr>
      </w:pPr>
      <w:r w:rsidRPr="005F11D4">
        <w:rPr>
          <w:rFonts w:ascii="Times New Roman" w:hAnsi="Times New Roman" w:cs="Times New Roman"/>
          <w:sz w:val="24"/>
          <w:szCs w:val="24"/>
          <w:shd w:val="clear" w:color="auto" w:fill="FFFFFF"/>
          <w:lang w:val="es-ES_tradnl"/>
        </w:rPr>
        <w:t>En concreto el art</w:t>
      </w:r>
      <w:r w:rsidR="0056116C">
        <w:rPr>
          <w:rFonts w:ascii="Times New Roman" w:hAnsi="Times New Roman" w:cs="Times New Roman"/>
          <w:sz w:val="24"/>
          <w:szCs w:val="24"/>
          <w:shd w:val="clear" w:color="auto" w:fill="FFFFFF"/>
          <w:lang w:val="es-ES_tradnl"/>
        </w:rPr>
        <w:t>.</w:t>
      </w:r>
      <w:r w:rsidRPr="005F11D4">
        <w:rPr>
          <w:rFonts w:ascii="Times New Roman" w:hAnsi="Times New Roman" w:cs="Times New Roman"/>
          <w:sz w:val="24"/>
          <w:szCs w:val="24"/>
          <w:shd w:val="clear" w:color="auto" w:fill="FFFFFF"/>
          <w:lang w:val="es-ES_tradnl"/>
        </w:rPr>
        <w:t xml:space="preserve"> 10, donde se establece que </w:t>
      </w:r>
      <w:r w:rsidRPr="005F11D4">
        <w:rPr>
          <w:rFonts w:ascii="Times New Roman" w:hAnsi="Times New Roman" w:cs="Times New Roman"/>
          <w:i/>
          <w:sz w:val="24"/>
          <w:szCs w:val="24"/>
          <w:lang w:val="es-ES_tradnl"/>
        </w:rPr>
        <w:t>el responsable del fichero y quienes intervengan en cualquier fase del tratamiento de los datos de carácter personal están obligados al secreto profesional respecto de los mismos y al deber de guardarlos, obligaciones que subsistirán aun después de finalizar sus relaciones con el titular del fichero o, en su caso, con el responsable del mismo.</w:t>
      </w:r>
    </w:p>
    <w:p w:rsidR="00774289" w:rsidRPr="005F11D4" w:rsidRDefault="00774289" w:rsidP="005F11D4">
      <w:pPr>
        <w:spacing w:line="360" w:lineRule="auto"/>
        <w:ind w:firstLine="709"/>
        <w:jc w:val="both"/>
        <w:rPr>
          <w:rFonts w:ascii="Times New Roman" w:hAnsi="Times New Roman" w:cs="Times New Roman"/>
          <w:i/>
          <w:sz w:val="24"/>
          <w:szCs w:val="24"/>
          <w:shd w:val="clear" w:color="auto" w:fill="FFFFFF"/>
          <w:lang w:val="es-ES_tradnl"/>
        </w:rPr>
      </w:pPr>
      <w:r w:rsidRPr="005F11D4">
        <w:rPr>
          <w:rFonts w:ascii="Times New Roman" w:hAnsi="Times New Roman" w:cs="Times New Roman"/>
          <w:sz w:val="24"/>
          <w:szCs w:val="24"/>
          <w:shd w:val="clear" w:color="auto" w:fill="FFFFFF"/>
          <w:lang w:val="es-ES_tradnl"/>
        </w:rPr>
        <w:t>En particular, en relación a los datos de salud, el art</w:t>
      </w:r>
      <w:r w:rsidR="005834F8">
        <w:rPr>
          <w:rFonts w:ascii="Times New Roman" w:hAnsi="Times New Roman" w:cs="Times New Roman"/>
          <w:sz w:val="24"/>
          <w:szCs w:val="24"/>
          <w:shd w:val="clear" w:color="auto" w:fill="FFFFFF"/>
          <w:lang w:val="es-ES_tradnl"/>
        </w:rPr>
        <w:t>.</w:t>
      </w:r>
      <w:r w:rsidRPr="005F11D4">
        <w:rPr>
          <w:rFonts w:ascii="Times New Roman" w:hAnsi="Times New Roman" w:cs="Times New Roman"/>
          <w:sz w:val="24"/>
          <w:szCs w:val="24"/>
          <w:shd w:val="clear" w:color="auto" w:fill="FFFFFF"/>
          <w:lang w:val="es-ES_tradnl"/>
        </w:rPr>
        <w:t xml:space="preserve"> 7 de dicha Ley, recoge un régimen de protección diseñado para aquellos datos personales que proporcionan una información de la esfera más íntima del individuo, reconocido como “datos especialmente protegidos”. En el supuesto especifico de los datos de salud, la LOPD, en el apartado 3 del art.7, considera que </w:t>
      </w:r>
      <w:r w:rsidRPr="005F11D4">
        <w:rPr>
          <w:rFonts w:ascii="Times New Roman" w:hAnsi="Times New Roman" w:cs="Times New Roman"/>
          <w:i/>
          <w:sz w:val="24"/>
          <w:szCs w:val="24"/>
          <w:shd w:val="clear" w:color="auto" w:fill="FFFFFF"/>
          <w:lang w:val="es-ES_tradnl"/>
        </w:rPr>
        <w:t>los datos de carácter personal que hagan referencia al origen racial, a la salud y a la vida sexual sólo podrán ser recabados, tratados y cedidos cuando, por razones de interés general, así lo disponga una Ley o el afectado consienta expresamente.</w:t>
      </w:r>
    </w:p>
    <w:p w:rsidR="00780797" w:rsidRDefault="00774289" w:rsidP="00727F97">
      <w:pPr>
        <w:spacing w:line="360" w:lineRule="auto"/>
        <w:ind w:firstLine="709"/>
        <w:jc w:val="both"/>
        <w:rPr>
          <w:rFonts w:ascii="Times New Roman" w:hAnsi="Times New Roman" w:cs="Times New Roman"/>
          <w:sz w:val="24"/>
          <w:szCs w:val="24"/>
          <w:shd w:val="clear" w:color="auto" w:fill="FFFFFF"/>
          <w:lang w:val="es-ES_tradnl"/>
        </w:rPr>
      </w:pPr>
      <w:r w:rsidRPr="005F11D4">
        <w:rPr>
          <w:rFonts w:ascii="Times New Roman" w:hAnsi="Times New Roman" w:cs="Times New Roman"/>
          <w:sz w:val="24"/>
          <w:szCs w:val="24"/>
          <w:shd w:val="clear" w:color="auto" w:fill="FFFFFF"/>
          <w:lang w:val="es-ES_tradnl"/>
        </w:rPr>
        <w:t>Además, en referencia a las infracciones que se pueden cometer en el tratamiento de datos personales, el art</w:t>
      </w:r>
      <w:r w:rsidR="005834F8">
        <w:rPr>
          <w:rFonts w:ascii="Times New Roman" w:hAnsi="Times New Roman" w:cs="Times New Roman"/>
          <w:sz w:val="24"/>
          <w:szCs w:val="24"/>
          <w:shd w:val="clear" w:color="auto" w:fill="FFFFFF"/>
          <w:lang w:val="es-ES_tradnl"/>
        </w:rPr>
        <w:t>.</w:t>
      </w:r>
      <w:r w:rsidRPr="005F11D4">
        <w:rPr>
          <w:rFonts w:ascii="Times New Roman" w:hAnsi="Times New Roman" w:cs="Times New Roman"/>
          <w:sz w:val="24"/>
          <w:szCs w:val="24"/>
          <w:shd w:val="clear" w:color="auto" w:fill="FFFFFF"/>
          <w:lang w:val="es-ES_tradnl"/>
        </w:rPr>
        <w:t xml:space="preserve"> 44.3 de la misma Ley, considera como violación muy grave </w:t>
      </w:r>
      <w:r w:rsidRPr="005F11D4">
        <w:rPr>
          <w:rFonts w:ascii="Times New Roman" w:hAnsi="Times New Roman" w:cs="Times New Roman"/>
          <w:i/>
          <w:sz w:val="24"/>
          <w:szCs w:val="24"/>
          <w:shd w:val="clear" w:color="auto" w:fill="FFFFFF"/>
          <w:lang w:val="es-ES_tradnl"/>
        </w:rPr>
        <w:t xml:space="preserve">tratar o </w:t>
      </w:r>
      <w:r w:rsidRPr="005F11D4">
        <w:rPr>
          <w:rFonts w:ascii="Times New Roman" w:hAnsi="Times New Roman" w:cs="Times New Roman"/>
          <w:i/>
          <w:sz w:val="24"/>
          <w:szCs w:val="24"/>
          <w:shd w:val="clear" w:color="auto" w:fill="FFFFFF"/>
          <w:lang w:val="es-ES_tradnl"/>
        </w:rPr>
        <w:lastRenderedPageBreak/>
        <w:t>ceder los datos de carácter personal a los que se refieren los apartados 2, 3 y 5 del</w:t>
      </w:r>
      <w:r w:rsidRPr="005F11D4">
        <w:rPr>
          <w:rStyle w:val="apple-converted-space"/>
          <w:rFonts w:ascii="Times New Roman" w:hAnsi="Times New Roman" w:cs="Times New Roman"/>
          <w:i/>
          <w:sz w:val="24"/>
          <w:szCs w:val="24"/>
          <w:shd w:val="clear" w:color="auto" w:fill="FFFFFF"/>
          <w:lang w:val="es-ES_tradnl"/>
        </w:rPr>
        <w:t> </w:t>
      </w:r>
      <w:r w:rsidRPr="005F11D4">
        <w:rPr>
          <w:rFonts w:ascii="Times New Roman" w:hAnsi="Times New Roman" w:cs="Times New Roman"/>
          <w:i/>
          <w:sz w:val="24"/>
          <w:szCs w:val="24"/>
          <w:shd w:val="clear" w:color="auto" w:fill="FFFFFF"/>
          <w:lang w:val="es-ES_tradnl"/>
        </w:rPr>
        <w:t>artículo 7 de esta Ley salvo en los supuestos en que la misma lo autoriza o violentar la prohibición contenida en el apartado 4 del</w:t>
      </w:r>
      <w:r w:rsidRPr="005F11D4">
        <w:rPr>
          <w:rStyle w:val="apple-converted-space"/>
          <w:rFonts w:ascii="Times New Roman" w:hAnsi="Times New Roman" w:cs="Times New Roman"/>
          <w:i/>
          <w:sz w:val="24"/>
          <w:szCs w:val="24"/>
          <w:shd w:val="clear" w:color="auto" w:fill="FFFFFF"/>
          <w:lang w:val="es-ES_tradnl"/>
        </w:rPr>
        <w:t> </w:t>
      </w:r>
      <w:r w:rsidRPr="005F11D4">
        <w:rPr>
          <w:rFonts w:ascii="Times New Roman" w:hAnsi="Times New Roman" w:cs="Times New Roman"/>
          <w:i/>
          <w:sz w:val="24"/>
          <w:szCs w:val="24"/>
          <w:shd w:val="clear" w:color="auto" w:fill="FFFFFF"/>
          <w:lang w:val="es-ES_tradnl"/>
        </w:rPr>
        <w:t>artículo 7</w:t>
      </w:r>
      <w:r w:rsidR="00542B49">
        <w:rPr>
          <w:rFonts w:ascii="Times New Roman" w:hAnsi="Times New Roman" w:cs="Times New Roman"/>
          <w:sz w:val="24"/>
          <w:szCs w:val="24"/>
          <w:shd w:val="clear" w:color="auto" w:fill="FFFFFF"/>
          <w:lang w:val="es-ES_tradnl"/>
        </w:rPr>
        <w:t>.</w:t>
      </w:r>
    </w:p>
    <w:p w:rsidR="00727F97" w:rsidRPr="00542B49" w:rsidRDefault="00727F97" w:rsidP="00727F97">
      <w:pPr>
        <w:spacing w:line="360" w:lineRule="auto"/>
        <w:ind w:firstLine="709"/>
        <w:jc w:val="both"/>
        <w:rPr>
          <w:rFonts w:ascii="Times New Roman" w:hAnsi="Times New Roman" w:cs="Times New Roman"/>
          <w:sz w:val="24"/>
          <w:szCs w:val="24"/>
          <w:shd w:val="clear" w:color="auto" w:fill="FFFFFF"/>
          <w:lang w:val="es-ES_tradnl"/>
        </w:rPr>
      </w:pPr>
    </w:p>
    <w:p w:rsidR="00774289" w:rsidRPr="00032787" w:rsidRDefault="00587B89" w:rsidP="00CD1765">
      <w:pPr>
        <w:pStyle w:val="Ttulo2"/>
        <w:rPr>
          <w:color w:val="auto"/>
        </w:rPr>
      </w:pPr>
      <w:bookmarkStart w:id="16" w:name="_Toc421284696"/>
      <w:r w:rsidRPr="00032787">
        <w:rPr>
          <w:color w:val="auto"/>
        </w:rPr>
        <w:t>3.3 ESTADO ACTUAL DE LOS PROCEDIMIENTOS</w:t>
      </w:r>
      <w:bookmarkEnd w:id="16"/>
      <w:r w:rsidRPr="00032787">
        <w:rPr>
          <w:color w:val="auto"/>
        </w:rPr>
        <w:t xml:space="preserve"> </w:t>
      </w:r>
    </w:p>
    <w:p w:rsidR="00780797" w:rsidRDefault="00780797" w:rsidP="005834F8">
      <w:pPr>
        <w:spacing w:line="360" w:lineRule="auto"/>
        <w:jc w:val="both"/>
        <w:rPr>
          <w:rFonts w:ascii="Times New Roman" w:hAnsi="Times New Roman" w:cs="Times New Roman"/>
          <w:b/>
          <w:sz w:val="24"/>
          <w:szCs w:val="24"/>
          <w:lang w:val="es-ES_tradnl"/>
        </w:rPr>
      </w:pPr>
    </w:p>
    <w:p w:rsidR="00587B89" w:rsidRPr="005F11D4" w:rsidRDefault="00587B89" w:rsidP="005834F8">
      <w:pPr>
        <w:spacing w:line="360" w:lineRule="auto"/>
        <w:jc w:val="both"/>
        <w:rPr>
          <w:rFonts w:ascii="Times New Roman" w:hAnsi="Times New Roman" w:cs="Times New Roman"/>
          <w:b/>
          <w:sz w:val="24"/>
          <w:szCs w:val="24"/>
          <w:lang w:val="es-ES_tradnl"/>
        </w:rPr>
      </w:pPr>
      <w:r w:rsidRPr="005F11D4">
        <w:rPr>
          <w:rFonts w:ascii="Times New Roman" w:hAnsi="Times New Roman" w:cs="Times New Roman"/>
          <w:b/>
          <w:sz w:val="24"/>
          <w:szCs w:val="24"/>
          <w:lang w:val="es-ES_tradnl"/>
        </w:rPr>
        <w:t>Caso 1</w:t>
      </w:r>
    </w:p>
    <w:p w:rsidR="00587B89" w:rsidRPr="005F11D4" w:rsidRDefault="00587B89" w:rsidP="005F11D4">
      <w:pPr>
        <w:spacing w:line="360" w:lineRule="auto"/>
        <w:ind w:firstLine="709"/>
        <w:jc w:val="both"/>
        <w:rPr>
          <w:rFonts w:ascii="Times New Roman" w:hAnsi="Times New Roman" w:cs="Times New Roman"/>
          <w:b/>
          <w:bCs/>
          <w:sz w:val="24"/>
          <w:szCs w:val="24"/>
          <w:lang w:val="es-ES_tradnl"/>
        </w:rPr>
      </w:pPr>
      <w:r w:rsidRPr="005F11D4">
        <w:rPr>
          <w:rFonts w:ascii="Times New Roman" w:hAnsi="Times New Roman" w:cs="Times New Roman"/>
          <w:sz w:val="24"/>
          <w:szCs w:val="24"/>
          <w:lang w:val="es-ES_tradnl"/>
        </w:rPr>
        <w:t>Posteriormente a la sentencia del contencioso administrativo, que falló a favor de la inclusión de Víctor, la</w:t>
      </w:r>
      <w:r w:rsidR="005834F8">
        <w:rPr>
          <w:rFonts w:ascii="Times New Roman" w:hAnsi="Times New Roman" w:cs="Times New Roman"/>
          <w:sz w:val="24"/>
          <w:szCs w:val="24"/>
          <w:lang w:val="es-ES_tradnl"/>
        </w:rPr>
        <w:t xml:space="preserve"> Generalidad de Cataluña</w:t>
      </w:r>
      <w:r w:rsidRPr="005F11D4">
        <w:rPr>
          <w:rFonts w:ascii="Times New Roman" w:hAnsi="Times New Roman" w:cs="Times New Roman"/>
          <w:sz w:val="24"/>
          <w:szCs w:val="24"/>
          <w:lang w:val="es-ES_tradnl"/>
        </w:rPr>
        <w:t xml:space="preserve"> ha interpuesto recurso en frente al Tribunal Superior de dicha Comunidad Autónoma.</w:t>
      </w:r>
    </w:p>
    <w:p w:rsidR="00587B89" w:rsidRPr="005F11D4" w:rsidRDefault="00587B89" w:rsidP="005834F8">
      <w:pPr>
        <w:spacing w:line="360" w:lineRule="auto"/>
        <w:jc w:val="both"/>
        <w:rPr>
          <w:rFonts w:ascii="Times New Roman" w:hAnsi="Times New Roman" w:cs="Times New Roman"/>
          <w:bCs/>
          <w:sz w:val="24"/>
          <w:szCs w:val="24"/>
          <w:lang w:val="es-ES_tradnl"/>
        </w:rPr>
      </w:pPr>
      <w:r w:rsidRPr="005F11D4">
        <w:rPr>
          <w:rFonts w:ascii="Times New Roman" w:hAnsi="Times New Roman" w:cs="Times New Roman"/>
          <w:bCs/>
          <w:sz w:val="24"/>
          <w:szCs w:val="24"/>
          <w:lang w:val="es-ES_tradnl"/>
        </w:rPr>
        <w:t>Los motivos por los que la administración basa la apelación son:</w:t>
      </w:r>
    </w:p>
    <w:p w:rsidR="00587B89" w:rsidRPr="005834F8" w:rsidRDefault="00587B89" w:rsidP="005834F8">
      <w:pPr>
        <w:pStyle w:val="Prrafodelista"/>
        <w:numPr>
          <w:ilvl w:val="0"/>
          <w:numId w:val="37"/>
        </w:numPr>
        <w:spacing w:line="360" w:lineRule="auto"/>
        <w:jc w:val="both"/>
        <w:rPr>
          <w:rFonts w:ascii="Times New Roman" w:hAnsi="Times New Roman" w:cs="Times New Roman"/>
          <w:b/>
          <w:bCs/>
          <w:sz w:val="24"/>
          <w:szCs w:val="24"/>
          <w:lang w:val="es-ES_tradnl"/>
        </w:rPr>
      </w:pPr>
      <w:r w:rsidRPr="005834F8">
        <w:rPr>
          <w:rFonts w:ascii="Times New Roman" w:hAnsi="Times New Roman" w:cs="Times New Roman"/>
          <w:bCs/>
          <w:sz w:val="24"/>
          <w:szCs w:val="24"/>
          <w:lang w:val="es-ES_tradnl"/>
        </w:rPr>
        <w:t>Inaplicación del artículo 74 de la Ley Orgánica de Educación.</w:t>
      </w:r>
      <w:r w:rsidRPr="005834F8">
        <w:rPr>
          <w:rFonts w:ascii="Times New Roman" w:hAnsi="Times New Roman" w:cs="Times New Roman"/>
          <w:b/>
          <w:bCs/>
          <w:sz w:val="24"/>
          <w:szCs w:val="24"/>
          <w:lang w:val="es-ES_tradnl"/>
        </w:rPr>
        <w:t xml:space="preserve"> </w:t>
      </w:r>
      <w:r w:rsidRPr="005834F8">
        <w:rPr>
          <w:rFonts w:ascii="Times New Roman" w:hAnsi="Times New Roman" w:cs="Times New Roman"/>
          <w:sz w:val="24"/>
          <w:szCs w:val="24"/>
          <w:lang w:val="es-ES_tradnl"/>
        </w:rPr>
        <w:t xml:space="preserve">Según la abogada de la </w:t>
      </w:r>
      <w:r w:rsidR="00594863">
        <w:rPr>
          <w:rFonts w:ascii="Times New Roman" w:hAnsi="Times New Roman" w:cs="Times New Roman"/>
          <w:sz w:val="24"/>
          <w:szCs w:val="24"/>
          <w:lang w:val="es-ES_tradnl"/>
        </w:rPr>
        <w:t xml:space="preserve">Generalidad Cataluña </w:t>
      </w:r>
      <w:r w:rsidRPr="005834F8">
        <w:rPr>
          <w:rFonts w:ascii="Times New Roman" w:hAnsi="Times New Roman" w:cs="Times New Roman"/>
          <w:sz w:val="24"/>
          <w:szCs w:val="24"/>
          <w:lang w:val="es-ES_tradnl"/>
        </w:rPr>
        <w:t>hay que tener presente que la Ley 14/2010, que la Sentencia impugnada hace prevalecer, no es una Ley de educación, en el sentido que regula materias relativas al derecho a la educación o a la programación general de la enseñanza.</w:t>
      </w:r>
      <w:r w:rsidRPr="005834F8">
        <w:rPr>
          <w:rFonts w:ascii="Times New Roman" w:hAnsi="Times New Roman" w:cs="Times New Roman"/>
          <w:b/>
          <w:bCs/>
          <w:sz w:val="24"/>
          <w:szCs w:val="24"/>
          <w:lang w:val="es-ES_tradnl"/>
        </w:rPr>
        <w:t xml:space="preserve"> </w:t>
      </w:r>
      <w:r w:rsidRPr="005834F8">
        <w:rPr>
          <w:rFonts w:ascii="Times New Roman" w:hAnsi="Times New Roman" w:cs="Times New Roman"/>
          <w:sz w:val="24"/>
          <w:szCs w:val="24"/>
          <w:lang w:val="es-ES_tradnl"/>
        </w:rPr>
        <w:t>Es decir, no es una Ley que integra el conjunto de normas que se pueden considerar dictadas en</w:t>
      </w:r>
      <w:r w:rsidRPr="005834F8">
        <w:rPr>
          <w:rFonts w:ascii="Times New Roman" w:hAnsi="Times New Roman" w:cs="Times New Roman"/>
          <w:b/>
          <w:bCs/>
          <w:sz w:val="24"/>
          <w:szCs w:val="24"/>
          <w:lang w:val="es-ES_tradnl"/>
        </w:rPr>
        <w:t xml:space="preserve"> </w:t>
      </w:r>
      <w:r w:rsidRPr="005834F8">
        <w:rPr>
          <w:rFonts w:ascii="Times New Roman" w:hAnsi="Times New Roman" w:cs="Times New Roman"/>
          <w:sz w:val="24"/>
          <w:szCs w:val="24"/>
          <w:lang w:val="es-ES_tradnl"/>
        </w:rPr>
        <w:t>desarrollo del artículo 27 de la CE.</w:t>
      </w:r>
      <w:r w:rsidRPr="005834F8">
        <w:rPr>
          <w:rFonts w:ascii="Times New Roman" w:hAnsi="Times New Roman" w:cs="Times New Roman"/>
          <w:b/>
          <w:bCs/>
          <w:sz w:val="24"/>
          <w:szCs w:val="24"/>
          <w:lang w:val="es-ES_tradnl"/>
        </w:rPr>
        <w:t xml:space="preserve"> </w:t>
      </w:r>
      <w:r w:rsidRPr="005834F8">
        <w:rPr>
          <w:rFonts w:ascii="Times New Roman" w:hAnsi="Times New Roman" w:cs="Times New Roman"/>
          <w:sz w:val="24"/>
          <w:szCs w:val="24"/>
          <w:lang w:val="es-ES_tradnl"/>
        </w:rPr>
        <w:t xml:space="preserve">Por el contrario, </w:t>
      </w:r>
      <w:r w:rsidRPr="005834F8">
        <w:rPr>
          <w:rFonts w:ascii="Times New Roman" w:hAnsi="Times New Roman" w:cs="Times New Roman"/>
          <w:bCs/>
          <w:sz w:val="24"/>
          <w:szCs w:val="24"/>
          <w:lang w:val="es-ES_tradnl"/>
        </w:rPr>
        <w:t>la</w:t>
      </w:r>
      <w:r w:rsidRPr="005834F8">
        <w:rPr>
          <w:rFonts w:ascii="Times New Roman" w:hAnsi="Times New Roman" w:cs="Times New Roman"/>
          <w:b/>
          <w:bCs/>
          <w:sz w:val="24"/>
          <w:szCs w:val="24"/>
          <w:lang w:val="es-ES_tradnl"/>
        </w:rPr>
        <w:t xml:space="preserve"> </w:t>
      </w:r>
      <w:r w:rsidRPr="005834F8">
        <w:rPr>
          <w:rFonts w:ascii="Times New Roman" w:hAnsi="Times New Roman" w:cs="Times New Roman"/>
          <w:bCs/>
          <w:sz w:val="24"/>
          <w:szCs w:val="24"/>
          <w:lang w:val="es-ES_tradnl"/>
        </w:rPr>
        <w:t>Ley 14/2010</w:t>
      </w:r>
      <w:r w:rsidRPr="005834F8">
        <w:rPr>
          <w:rFonts w:ascii="Times New Roman" w:hAnsi="Times New Roman" w:cs="Times New Roman"/>
          <w:b/>
          <w:bCs/>
          <w:sz w:val="24"/>
          <w:szCs w:val="24"/>
          <w:lang w:val="es-ES_tradnl"/>
        </w:rPr>
        <w:t xml:space="preserve"> </w:t>
      </w:r>
      <w:r w:rsidRPr="005834F8">
        <w:rPr>
          <w:rFonts w:ascii="Times New Roman" w:hAnsi="Times New Roman" w:cs="Times New Roman"/>
          <w:sz w:val="24"/>
          <w:szCs w:val="24"/>
          <w:lang w:val="es-ES_tradnl"/>
        </w:rPr>
        <w:t xml:space="preserve">se inscribe en la técnica de las </w:t>
      </w:r>
      <w:r w:rsidRPr="005834F8">
        <w:rPr>
          <w:rFonts w:ascii="Times New Roman" w:hAnsi="Times New Roman" w:cs="Times New Roman"/>
          <w:bCs/>
          <w:sz w:val="24"/>
          <w:szCs w:val="24"/>
          <w:lang w:val="es-ES_tradnl"/>
        </w:rPr>
        <w:t>leyes transversales</w:t>
      </w:r>
      <w:r w:rsidRPr="005834F8">
        <w:rPr>
          <w:rFonts w:ascii="Times New Roman" w:hAnsi="Times New Roman" w:cs="Times New Roman"/>
          <w:b/>
          <w:bCs/>
          <w:sz w:val="24"/>
          <w:szCs w:val="24"/>
          <w:lang w:val="es-ES_tradnl"/>
        </w:rPr>
        <w:t xml:space="preserve"> </w:t>
      </w:r>
      <w:r w:rsidRPr="005834F8">
        <w:rPr>
          <w:rFonts w:ascii="Times New Roman" w:hAnsi="Times New Roman" w:cs="Times New Roman"/>
          <w:sz w:val="24"/>
          <w:szCs w:val="24"/>
          <w:lang w:val="es-ES_tradnl"/>
        </w:rPr>
        <w:t>dirigidas a un determinado colectivo de ciudadano (los menores y los adolescentes); y ninguno de los títulos estatutarios</w:t>
      </w:r>
      <w:r w:rsidR="00594863">
        <w:rPr>
          <w:rFonts w:ascii="Times New Roman" w:hAnsi="Times New Roman" w:cs="Times New Roman"/>
          <w:sz w:val="24"/>
          <w:szCs w:val="24"/>
          <w:lang w:val="es-ES_tradnl"/>
        </w:rPr>
        <w:t>,</w:t>
      </w:r>
      <w:r w:rsidRPr="005834F8">
        <w:rPr>
          <w:rFonts w:ascii="Times New Roman" w:hAnsi="Times New Roman" w:cs="Times New Roman"/>
          <w:sz w:val="24"/>
          <w:szCs w:val="24"/>
          <w:lang w:val="es-ES_tradnl"/>
        </w:rPr>
        <w:t xml:space="preserve"> que fundamentan su promulgación tiene</w:t>
      </w:r>
      <w:r w:rsidR="00167336">
        <w:rPr>
          <w:rFonts w:ascii="Times New Roman" w:hAnsi="Times New Roman" w:cs="Times New Roman"/>
          <w:sz w:val="24"/>
          <w:szCs w:val="24"/>
          <w:lang w:val="es-ES_tradnl"/>
        </w:rPr>
        <w:t>n</w:t>
      </w:r>
      <w:r w:rsidRPr="005834F8">
        <w:rPr>
          <w:rFonts w:ascii="Times New Roman" w:hAnsi="Times New Roman" w:cs="Times New Roman"/>
          <w:sz w:val="24"/>
          <w:szCs w:val="24"/>
          <w:lang w:val="es-ES_tradnl"/>
        </w:rPr>
        <w:t xml:space="preserve"> que ver con el derecho a la educación. Por lo tanto, de acuerdo con esto, la correcta aplicación del criterio de especialidad</w:t>
      </w:r>
      <w:r w:rsidRPr="005F11D4">
        <w:rPr>
          <w:rStyle w:val="Refdenotaalpie"/>
          <w:rFonts w:ascii="Times New Roman" w:hAnsi="Times New Roman" w:cs="Times New Roman"/>
          <w:sz w:val="24"/>
          <w:szCs w:val="24"/>
          <w:lang w:val="es-ES_tradnl"/>
        </w:rPr>
        <w:footnoteReference w:id="7"/>
      </w:r>
      <w:r w:rsidRPr="005834F8">
        <w:rPr>
          <w:rFonts w:ascii="Times New Roman" w:hAnsi="Times New Roman" w:cs="Times New Roman"/>
          <w:sz w:val="24"/>
          <w:szCs w:val="24"/>
          <w:lang w:val="es-ES_tradnl"/>
        </w:rPr>
        <w:t xml:space="preserve"> tendría que haber llevado a afirmar la prevalencia del artículo 74 de la LOE. </w:t>
      </w:r>
    </w:p>
    <w:p w:rsidR="00587B89" w:rsidRPr="005834F8" w:rsidRDefault="00587B89" w:rsidP="005834F8">
      <w:pPr>
        <w:pStyle w:val="Prrafodelista"/>
        <w:numPr>
          <w:ilvl w:val="0"/>
          <w:numId w:val="37"/>
        </w:numPr>
        <w:spacing w:line="360" w:lineRule="auto"/>
        <w:jc w:val="both"/>
        <w:rPr>
          <w:rFonts w:ascii="Times New Roman" w:hAnsi="Times New Roman" w:cs="Times New Roman"/>
          <w:sz w:val="24"/>
          <w:szCs w:val="24"/>
          <w:lang w:val="es-ES_tradnl"/>
        </w:rPr>
      </w:pPr>
      <w:r w:rsidRPr="005834F8">
        <w:rPr>
          <w:rFonts w:ascii="Times New Roman" w:hAnsi="Times New Roman" w:cs="Times New Roman"/>
          <w:bCs/>
          <w:sz w:val="24"/>
          <w:szCs w:val="24"/>
          <w:lang w:val="es-ES_tradnl"/>
        </w:rPr>
        <w:t>Error en la valoración de la prueba. En particular</w:t>
      </w:r>
      <w:r w:rsidRPr="005834F8">
        <w:rPr>
          <w:rFonts w:ascii="Times New Roman" w:hAnsi="Times New Roman" w:cs="Times New Roman"/>
          <w:sz w:val="24"/>
          <w:szCs w:val="24"/>
          <w:lang w:val="es-ES_tradnl"/>
        </w:rPr>
        <w:t xml:space="preserve">, </w:t>
      </w:r>
      <w:r w:rsidRPr="005834F8">
        <w:rPr>
          <w:rFonts w:ascii="Times New Roman" w:hAnsi="Times New Roman" w:cs="Times New Roman"/>
          <w:bCs/>
          <w:sz w:val="24"/>
          <w:szCs w:val="24"/>
          <w:lang w:val="es-ES_tradnl"/>
        </w:rPr>
        <w:t>en cuanto a la prueba testifical</w:t>
      </w:r>
      <w:r w:rsidRPr="005834F8">
        <w:rPr>
          <w:rFonts w:ascii="Times New Roman" w:hAnsi="Times New Roman" w:cs="Times New Roman"/>
          <w:sz w:val="24"/>
          <w:szCs w:val="24"/>
          <w:lang w:val="es-ES_tradnl"/>
        </w:rPr>
        <w:t xml:space="preserve">, recuerda la abogada, que las declaraciones de algunos testigos se tenían que </w:t>
      </w:r>
      <w:r w:rsidRPr="005834F8">
        <w:rPr>
          <w:rFonts w:ascii="Times New Roman" w:hAnsi="Times New Roman" w:cs="Times New Roman"/>
          <w:sz w:val="24"/>
          <w:szCs w:val="24"/>
          <w:lang w:val="es-ES_tradnl"/>
        </w:rPr>
        <w:lastRenderedPageBreak/>
        <w:t>considerar desvirtuadas por razón del vínculo de parentesco o profesional con los recurrentes.</w:t>
      </w:r>
    </w:p>
    <w:p w:rsidR="00587B89" w:rsidRPr="005834F8" w:rsidRDefault="00587B89" w:rsidP="005834F8">
      <w:pPr>
        <w:pStyle w:val="Prrafodelista"/>
        <w:numPr>
          <w:ilvl w:val="0"/>
          <w:numId w:val="37"/>
        </w:numPr>
        <w:spacing w:line="360" w:lineRule="auto"/>
        <w:jc w:val="both"/>
        <w:rPr>
          <w:rFonts w:ascii="Times New Roman" w:hAnsi="Times New Roman" w:cs="Times New Roman"/>
          <w:sz w:val="24"/>
          <w:szCs w:val="24"/>
          <w:lang w:val="es-ES_tradnl"/>
        </w:rPr>
      </w:pPr>
      <w:r w:rsidRPr="005834F8">
        <w:rPr>
          <w:rFonts w:ascii="Times New Roman" w:hAnsi="Times New Roman" w:cs="Times New Roman"/>
          <w:bCs/>
          <w:sz w:val="24"/>
          <w:szCs w:val="24"/>
          <w:lang w:val="es-ES_tradnl"/>
        </w:rPr>
        <w:t>Incorrecta apreciación del superior interés del menor. La Administración demandante, de</w:t>
      </w:r>
      <w:r w:rsidRPr="005834F8">
        <w:rPr>
          <w:rFonts w:ascii="Times New Roman" w:hAnsi="Times New Roman" w:cs="Times New Roman"/>
          <w:b/>
          <w:bCs/>
          <w:sz w:val="24"/>
          <w:szCs w:val="24"/>
          <w:lang w:val="es-ES_tradnl"/>
        </w:rPr>
        <w:t xml:space="preserve"> </w:t>
      </w:r>
      <w:r w:rsidRPr="005834F8">
        <w:rPr>
          <w:rFonts w:ascii="Times New Roman" w:hAnsi="Times New Roman" w:cs="Times New Roman"/>
          <w:bCs/>
          <w:sz w:val="24"/>
          <w:szCs w:val="24"/>
          <w:lang w:val="es-ES_tradnl"/>
        </w:rPr>
        <w:t>hecho</w:t>
      </w:r>
      <w:r w:rsidRPr="005834F8">
        <w:rPr>
          <w:rFonts w:ascii="Times New Roman" w:hAnsi="Times New Roman" w:cs="Times New Roman"/>
          <w:b/>
          <w:bCs/>
          <w:sz w:val="24"/>
          <w:szCs w:val="24"/>
          <w:lang w:val="es-ES_tradnl"/>
        </w:rPr>
        <w:t xml:space="preserve">, </w:t>
      </w:r>
      <w:r w:rsidRPr="005834F8">
        <w:rPr>
          <w:rFonts w:ascii="Times New Roman" w:hAnsi="Times New Roman" w:cs="Times New Roman"/>
          <w:bCs/>
          <w:sz w:val="24"/>
          <w:szCs w:val="24"/>
          <w:lang w:val="es-ES_tradnl"/>
        </w:rPr>
        <w:t>afirma que</w:t>
      </w:r>
      <w:r w:rsidRPr="005834F8">
        <w:rPr>
          <w:rFonts w:ascii="Times New Roman" w:hAnsi="Times New Roman" w:cs="Times New Roman"/>
          <w:b/>
          <w:bCs/>
          <w:sz w:val="24"/>
          <w:szCs w:val="24"/>
          <w:lang w:val="es-ES_tradnl"/>
        </w:rPr>
        <w:t xml:space="preserve"> </w:t>
      </w:r>
      <w:r w:rsidRPr="005834F8">
        <w:rPr>
          <w:rFonts w:ascii="Times New Roman" w:hAnsi="Times New Roman" w:cs="Times New Roman"/>
          <w:sz w:val="24"/>
          <w:szCs w:val="24"/>
          <w:lang w:val="es-ES_tradnl"/>
        </w:rPr>
        <w:t>el razonamiento de la Sentencia en cuestión, parece más una valoración a favor de la educaci</w:t>
      </w:r>
      <w:r w:rsidR="00732C51">
        <w:rPr>
          <w:rFonts w:ascii="Times New Roman" w:hAnsi="Times New Roman" w:cs="Times New Roman"/>
          <w:sz w:val="24"/>
          <w:szCs w:val="24"/>
          <w:lang w:val="es-ES_tradnl"/>
        </w:rPr>
        <w:t>ón inclusiva, y que esto es</w:t>
      </w:r>
      <w:r w:rsidRPr="005834F8">
        <w:rPr>
          <w:rFonts w:ascii="Times New Roman" w:hAnsi="Times New Roman" w:cs="Times New Roman"/>
          <w:sz w:val="24"/>
          <w:szCs w:val="24"/>
          <w:lang w:val="es-ES_tradnl"/>
        </w:rPr>
        <w:t xml:space="preserve"> improcedente a la hora de concretar cuál es el interés superior del menor en la presente controversia.</w:t>
      </w:r>
    </w:p>
    <w:p w:rsidR="00587B89" w:rsidRPr="005F11D4" w:rsidRDefault="00587B89"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A la luz de dicha apelación, los padres de Víctor han recurrido, contestando con las siguientes razones. En relación al primer término de apelación, contestan que la sentencia del Juzgado, no fundamenta el fallo en la no aplicación del citado artículo 74 de la LOE y, en consecuencia, en aplicación del artículo 50 de la Ley 14/2010 de la Comunidad Autónoma de Cataluña. </w:t>
      </w:r>
    </w:p>
    <w:p w:rsidR="00587B89" w:rsidRPr="005F11D4" w:rsidRDefault="00587B89"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Por el contrario, la sentencia del Juzgado efectúa un análisis completo e interpreta en la sentencia del TC de 27 de enero de 2014, que se refiere al artículo 74 de la LOE, que el propio Tribunal Constitucional ajusta o interpreta conforme a la Convención Internacional de los Derechos de las Personas con Discapacidad</w:t>
      </w:r>
      <w:r w:rsidR="00732C51">
        <w:rPr>
          <w:rFonts w:ascii="Times New Roman" w:hAnsi="Times New Roman" w:cs="Times New Roman"/>
          <w:sz w:val="24"/>
          <w:szCs w:val="24"/>
          <w:lang w:val="es-ES_tradnl"/>
        </w:rPr>
        <w:t>.</w:t>
      </w:r>
    </w:p>
    <w:p w:rsidR="00587B89" w:rsidRPr="005F11D4" w:rsidRDefault="00587B89"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Además, recuerdan que en el ámbito de este procedimiento, la cuestión no es de interpretación o de aplicación de la legislación ordinaria, sino de derechos fundamentales reconocidos en la Constitución: en este caso, el derecho a la igualdad en relación con el derecho a la educación. Las Leyes que se mencionan en el recurso, evidentemente desarrollan normativamente el derecho a la educación y en concreto, en lo que competen a las personas con discapacidad. </w:t>
      </w:r>
    </w:p>
    <w:p w:rsidR="00587B89" w:rsidRPr="005F11D4" w:rsidRDefault="00587B89"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Por lo que se refiere a la impugnación del valor testifical, contestan que esta ha sido adecuadamente rechazada por la propia sentencia del Juzgado, cuando dice que la circunstancia de ser un testigo familiar directo del menor </w:t>
      </w:r>
      <w:r w:rsidRPr="005F11D4">
        <w:rPr>
          <w:rFonts w:ascii="Times New Roman" w:hAnsi="Times New Roman" w:cs="Times New Roman"/>
          <w:i/>
          <w:iCs/>
          <w:sz w:val="24"/>
          <w:szCs w:val="24"/>
          <w:lang w:val="es-ES_tradnl"/>
        </w:rPr>
        <w:t>no afecta para nada a la seriedad de sus conclusiones ni tampoco que algunos testigos pertenezcan a determinada fundación, implica que hayan alterado sus conclusiones o percepciones técnicas, las cuales son razonables y razonadas, conformes a un razonamiento ordinario o sentido común</w:t>
      </w:r>
      <w:r w:rsidRPr="005F11D4">
        <w:rPr>
          <w:rFonts w:ascii="Times New Roman" w:hAnsi="Times New Roman" w:cs="Times New Roman"/>
          <w:sz w:val="24"/>
          <w:szCs w:val="24"/>
          <w:lang w:val="es-ES_tradnl"/>
        </w:rPr>
        <w:t>.</w:t>
      </w:r>
    </w:p>
    <w:p w:rsidR="00587B89" w:rsidRPr="005F11D4" w:rsidRDefault="00587B89"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bCs/>
          <w:sz w:val="24"/>
          <w:szCs w:val="24"/>
          <w:lang w:val="es-ES_tradnl"/>
        </w:rPr>
        <w:t xml:space="preserve">Por último, afirman que, el interés del menor, en este caso, justifica plenamente la permanencia de Víctor en un centro educativo ordinario; ya que como se desprende de las </w:t>
      </w:r>
      <w:r w:rsidRPr="005F11D4">
        <w:rPr>
          <w:rFonts w:ascii="Times New Roman" w:hAnsi="Times New Roman" w:cs="Times New Roman"/>
          <w:bCs/>
          <w:sz w:val="24"/>
          <w:szCs w:val="24"/>
          <w:lang w:val="es-ES_tradnl"/>
        </w:rPr>
        <w:lastRenderedPageBreak/>
        <w:t>actuaciones del procedimiento, se produciría una regresión irreversible en su evolución favorable, si tiene que ir a un centro de educación especial</w:t>
      </w:r>
      <w:r w:rsidRPr="005F11D4">
        <w:rPr>
          <w:rFonts w:ascii="Times New Roman" w:hAnsi="Times New Roman" w:cs="Times New Roman"/>
          <w:sz w:val="24"/>
          <w:szCs w:val="24"/>
          <w:lang w:val="es-ES_tradnl"/>
        </w:rPr>
        <w:t>.</w:t>
      </w:r>
    </w:p>
    <w:p w:rsidR="00587B89" w:rsidRPr="005F11D4" w:rsidRDefault="00587B89"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 xml:space="preserve">Al día de hoy la familia espera que el Tribunal Superior de Cataluña dicte sentencia. En caso de fracaso, la familia está decidida a continuar su lucha por la educación inclusiva, recurriendo eventualmente al Constitucional y solicitando medidas cautelares, para que el niño pueda acabar la ESO. Cualquiera que sea el resultado del futuro camino judicial que le espera a la familia y el niño, lo que queda claro es que nunca irá a un centro de educación especial. </w:t>
      </w:r>
    </w:p>
    <w:p w:rsidR="00587B89" w:rsidRPr="005F11D4" w:rsidRDefault="00587B89" w:rsidP="00542B49">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Como afirmado por los padres, de hecho, la fase postobligatoria, que inicia la transición a la vida adulta, es mucho más compleja y es necesario luchar para un verdadero cambio de</w:t>
      </w:r>
      <w:r w:rsidR="009F40F5">
        <w:rPr>
          <w:rFonts w:ascii="Times New Roman" w:hAnsi="Times New Roman" w:cs="Times New Roman"/>
          <w:sz w:val="24"/>
          <w:szCs w:val="24"/>
          <w:lang w:val="es-ES_tradnl"/>
        </w:rPr>
        <w:t xml:space="preserve"> perspectiva, que contemple la i</w:t>
      </w:r>
      <w:r w:rsidRPr="005F11D4">
        <w:rPr>
          <w:rFonts w:ascii="Times New Roman" w:hAnsi="Times New Roman" w:cs="Times New Roman"/>
          <w:sz w:val="24"/>
          <w:szCs w:val="24"/>
          <w:lang w:val="es-ES_tradnl"/>
        </w:rPr>
        <w:t>nclusión como un proceso natural, no forz</w:t>
      </w:r>
      <w:r w:rsidR="00542B49">
        <w:rPr>
          <w:rFonts w:ascii="Times New Roman" w:hAnsi="Times New Roman" w:cs="Times New Roman"/>
          <w:sz w:val="24"/>
          <w:szCs w:val="24"/>
          <w:lang w:val="es-ES_tradnl"/>
        </w:rPr>
        <w:t>ado, ni costoso, ni artificial.</w:t>
      </w:r>
    </w:p>
    <w:p w:rsidR="00587B89" w:rsidRPr="005F11D4" w:rsidRDefault="00587B89" w:rsidP="009F40F5">
      <w:pPr>
        <w:spacing w:line="360" w:lineRule="auto"/>
        <w:jc w:val="both"/>
        <w:rPr>
          <w:rFonts w:ascii="Times New Roman" w:hAnsi="Times New Roman" w:cs="Times New Roman"/>
          <w:b/>
          <w:sz w:val="24"/>
          <w:szCs w:val="24"/>
          <w:lang w:val="es-ES_tradnl"/>
        </w:rPr>
      </w:pPr>
      <w:r w:rsidRPr="005F11D4">
        <w:rPr>
          <w:rFonts w:ascii="Times New Roman" w:hAnsi="Times New Roman" w:cs="Times New Roman"/>
          <w:b/>
          <w:sz w:val="24"/>
          <w:szCs w:val="24"/>
          <w:lang w:val="es-ES_tradnl"/>
        </w:rPr>
        <w:t>Caso 2</w:t>
      </w:r>
    </w:p>
    <w:p w:rsidR="00587B89" w:rsidRPr="005F11D4" w:rsidRDefault="00587B89"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Después del complicado camino judicial que ha involucrado Ana y su familia, el Tribunal Superior de Justicia de Galicia ha desestimado el recurso contencioso-administrativo contra resolución de la</w:t>
      </w:r>
      <w:r w:rsidRPr="009F40F5">
        <w:rPr>
          <w:rFonts w:ascii="Times New Roman" w:hAnsi="Times New Roman" w:cs="Times New Roman"/>
          <w:sz w:val="24"/>
          <w:szCs w:val="24"/>
          <w:lang w:val="es-ES_tradnl"/>
        </w:rPr>
        <w:t xml:space="preserve"> </w:t>
      </w:r>
      <w:r w:rsidR="009F40F5">
        <w:rPr>
          <w:rFonts w:ascii="Times New Roman" w:hAnsi="Times New Roman" w:cs="Times New Roman"/>
          <w:sz w:val="24"/>
          <w:szCs w:val="24"/>
          <w:lang w:val="es-ES_tradnl"/>
        </w:rPr>
        <w:t>Consej</w:t>
      </w:r>
      <w:r w:rsidRPr="009F40F5">
        <w:rPr>
          <w:rFonts w:ascii="Times New Roman" w:hAnsi="Times New Roman" w:cs="Times New Roman"/>
          <w:sz w:val="24"/>
          <w:szCs w:val="24"/>
          <w:lang w:val="es-ES_tradnl"/>
        </w:rPr>
        <w:t>ería de Educación</w:t>
      </w:r>
      <w:r w:rsidR="009F40F5">
        <w:rPr>
          <w:rFonts w:ascii="Times New Roman" w:hAnsi="Times New Roman" w:cs="Times New Roman"/>
          <w:sz w:val="24"/>
          <w:szCs w:val="24"/>
          <w:lang w:val="es-ES_tradnl"/>
        </w:rPr>
        <w:t>,</w:t>
      </w:r>
      <w:r w:rsidRPr="005F11D4">
        <w:rPr>
          <w:rFonts w:ascii="Times New Roman" w:hAnsi="Times New Roman" w:cs="Times New Roman"/>
          <w:i/>
          <w:sz w:val="24"/>
          <w:szCs w:val="24"/>
          <w:lang w:val="es-ES_tradnl"/>
        </w:rPr>
        <w:t xml:space="preserve"> </w:t>
      </w:r>
      <w:r w:rsidRPr="005F11D4">
        <w:rPr>
          <w:rFonts w:ascii="Times New Roman" w:hAnsi="Times New Roman" w:cs="Times New Roman"/>
          <w:sz w:val="24"/>
          <w:szCs w:val="24"/>
          <w:lang w:val="es-ES_tradnl"/>
        </w:rPr>
        <w:t xml:space="preserve">que inadmite a trámite su reclamación por responsabilidad patrimonial por vulneración de Protección de datos. </w:t>
      </w:r>
    </w:p>
    <w:p w:rsidR="00587B89" w:rsidRPr="005F11D4" w:rsidRDefault="00587B89"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En particular, dicho Tribunal ha reconocido que los actores fueron aquellos que inicialmente hicieron público, en varios medios de comunicación, el conflicto contra la Administración educativa, sin ocultar la identidad de los padres y de la hija, ni la condición de salud de ésta, ni sus c</w:t>
      </w:r>
      <w:r w:rsidR="008F012F">
        <w:rPr>
          <w:rFonts w:ascii="Times New Roman" w:hAnsi="Times New Roman" w:cs="Times New Roman"/>
          <w:sz w:val="24"/>
          <w:szCs w:val="24"/>
          <w:lang w:val="es-ES_tradnl"/>
        </w:rPr>
        <w:t>oncretas necesidades educativas. P</w:t>
      </w:r>
      <w:r w:rsidRPr="005F11D4">
        <w:rPr>
          <w:rFonts w:ascii="Times New Roman" w:hAnsi="Times New Roman" w:cs="Times New Roman"/>
          <w:sz w:val="24"/>
          <w:szCs w:val="24"/>
          <w:lang w:val="es-ES_tradnl"/>
        </w:rPr>
        <w:t>or lo que tales datos han perdido el carácter de secretos cuando han sido divulgados por la familia a través de la prensa.</w:t>
      </w:r>
    </w:p>
    <w:p w:rsidR="00587B89" w:rsidRPr="005F11D4" w:rsidRDefault="00587B89" w:rsidP="005F11D4">
      <w:pPr>
        <w:spacing w:line="360" w:lineRule="auto"/>
        <w:ind w:firstLine="709"/>
        <w:jc w:val="both"/>
        <w:rPr>
          <w:rFonts w:ascii="Times New Roman" w:hAnsi="Times New Roman" w:cs="Times New Roman"/>
          <w:color w:val="222222"/>
          <w:sz w:val="24"/>
          <w:szCs w:val="24"/>
          <w:shd w:val="clear" w:color="auto" w:fill="FFFFFF"/>
          <w:lang w:val="es-ES_tradnl"/>
        </w:rPr>
      </w:pPr>
      <w:r w:rsidRPr="005F11D4">
        <w:rPr>
          <w:rFonts w:ascii="Times New Roman" w:hAnsi="Times New Roman" w:cs="Times New Roman"/>
          <w:color w:val="222222"/>
          <w:sz w:val="24"/>
          <w:szCs w:val="24"/>
          <w:shd w:val="clear" w:color="auto" w:fill="FFFFFF"/>
          <w:lang w:val="es-ES_tradnl"/>
        </w:rPr>
        <w:t>Al día de hoy, la familia de Ana se declara lista para recurrir contra dicha sentencia y, si es necesario, llegar hasta el Tribunal Europeo, para garantizar los derechos de la hija, con todas las garantías que establece un sistema democrático.</w:t>
      </w:r>
    </w:p>
    <w:p w:rsidR="00167BFC" w:rsidRDefault="00587B89" w:rsidP="005F53A7">
      <w:pPr>
        <w:spacing w:line="360" w:lineRule="auto"/>
        <w:ind w:firstLine="709"/>
        <w:jc w:val="both"/>
        <w:rPr>
          <w:rFonts w:ascii="Times New Roman" w:hAnsi="Times New Roman" w:cs="Times New Roman"/>
          <w:color w:val="222222"/>
          <w:sz w:val="24"/>
          <w:szCs w:val="24"/>
          <w:shd w:val="clear" w:color="auto" w:fill="FFFFFF"/>
          <w:lang w:val="es-ES_tradnl"/>
        </w:rPr>
      </w:pPr>
      <w:r w:rsidRPr="005F11D4">
        <w:rPr>
          <w:rFonts w:ascii="Times New Roman" w:hAnsi="Times New Roman" w:cs="Times New Roman"/>
          <w:color w:val="222222"/>
          <w:sz w:val="24"/>
          <w:szCs w:val="24"/>
          <w:shd w:val="clear" w:color="auto" w:fill="FFFFFF"/>
          <w:lang w:val="es-ES_tradnl"/>
        </w:rPr>
        <w:t xml:space="preserve">Luchar por una educación inclusiva es el objetivo de la familia para obtener la independencia que Ana, como cualquier </w:t>
      </w:r>
      <w:r w:rsidR="008A22C5">
        <w:rPr>
          <w:rFonts w:ascii="Times New Roman" w:hAnsi="Times New Roman" w:cs="Times New Roman"/>
          <w:color w:val="222222"/>
          <w:sz w:val="24"/>
          <w:szCs w:val="24"/>
          <w:shd w:val="clear" w:color="auto" w:fill="FFFFFF"/>
          <w:lang w:val="es-ES_tradnl"/>
        </w:rPr>
        <w:t>joven de su edad, tiene derecho</w:t>
      </w:r>
      <w:r w:rsidRPr="005F11D4">
        <w:rPr>
          <w:rFonts w:ascii="Times New Roman" w:hAnsi="Times New Roman" w:cs="Times New Roman"/>
          <w:color w:val="222222"/>
          <w:sz w:val="24"/>
          <w:szCs w:val="24"/>
          <w:shd w:val="clear" w:color="auto" w:fill="FFFFFF"/>
          <w:lang w:val="es-ES_tradnl"/>
        </w:rPr>
        <w:t>; y para garantizar su futuro social y laboral, es decir, para que tenga</w:t>
      </w:r>
      <w:r w:rsidR="00542B49">
        <w:rPr>
          <w:rFonts w:ascii="Times New Roman" w:hAnsi="Times New Roman" w:cs="Times New Roman"/>
          <w:color w:val="222222"/>
          <w:sz w:val="24"/>
          <w:szCs w:val="24"/>
          <w:shd w:val="clear" w:color="auto" w:fill="FFFFFF"/>
          <w:lang w:val="es-ES_tradnl"/>
        </w:rPr>
        <w:t xml:space="preserve"> un verdadero proyecto de vida.</w:t>
      </w:r>
    </w:p>
    <w:p w:rsidR="00E260E8" w:rsidRDefault="00E260E8" w:rsidP="005F53A7">
      <w:pPr>
        <w:spacing w:line="360" w:lineRule="auto"/>
        <w:ind w:firstLine="709"/>
        <w:jc w:val="both"/>
        <w:rPr>
          <w:rFonts w:ascii="Times New Roman" w:hAnsi="Times New Roman" w:cs="Times New Roman"/>
          <w:color w:val="222222"/>
          <w:sz w:val="24"/>
          <w:szCs w:val="24"/>
          <w:shd w:val="clear" w:color="auto" w:fill="FFFFFF"/>
          <w:lang w:val="es-ES_tradnl"/>
        </w:rPr>
      </w:pPr>
      <w:r>
        <w:rPr>
          <w:rFonts w:ascii="Times New Roman" w:hAnsi="Times New Roman" w:cs="Times New Roman"/>
          <w:color w:val="222222"/>
          <w:sz w:val="24"/>
          <w:szCs w:val="24"/>
          <w:shd w:val="clear" w:color="auto" w:fill="FFFFFF"/>
          <w:lang w:val="es-ES_tradnl"/>
        </w:rPr>
        <w:br w:type="page"/>
      </w:r>
    </w:p>
    <w:p w:rsidR="00B24364" w:rsidRDefault="006121B9" w:rsidP="00542B49">
      <w:pPr>
        <w:pStyle w:val="Ttulo1"/>
      </w:pPr>
      <w:bookmarkStart w:id="17" w:name="_Toc421284697"/>
      <w:r>
        <w:lastRenderedPageBreak/>
        <w:t xml:space="preserve">4. </w:t>
      </w:r>
      <w:r w:rsidR="00B24364" w:rsidRPr="005F11D4">
        <w:t>VALORACIÓN CRÍTICA DE LOS CASOS</w:t>
      </w:r>
      <w:bookmarkEnd w:id="17"/>
    </w:p>
    <w:p w:rsidR="00542B49" w:rsidRPr="00542B49" w:rsidRDefault="00542B49" w:rsidP="00542B49">
      <w:pPr>
        <w:rPr>
          <w:lang w:val="it-IT"/>
        </w:rPr>
      </w:pPr>
    </w:p>
    <w:p w:rsidR="006121B9" w:rsidRPr="00542B49" w:rsidRDefault="00587B89" w:rsidP="00542B49">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En los dos casos analizados en la descripción anterior, se ha evidenciado la violación del derecho a la educación inclusiva, detallados en el Capítulo 3 de este Informe. A continuación se presentarán los argumentos, conforme a los principios de la educación inclusiva y su vinculación con la consecución de una vida independiente. Además, se hará un análisis respecto al impacto psicosocial que genera la educación inclusiva y la vida independiente en el entorno social y familiar de las personas con discapacidad.  </w:t>
      </w:r>
    </w:p>
    <w:p w:rsidR="00587B89" w:rsidRPr="00CD1765" w:rsidRDefault="00587B89" w:rsidP="00542B49">
      <w:pPr>
        <w:pStyle w:val="Ttulo2"/>
        <w:rPr>
          <w:color w:val="auto"/>
        </w:rPr>
      </w:pPr>
      <w:bookmarkStart w:id="18" w:name="_Toc419660208"/>
      <w:bookmarkStart w:id="19" w:name="_Toc421284698"/>
      <w:r w:rsidRPr="00CD1765">
        <w:rPr>
          <w:color w:val="auto"/>
        </w:rPr>
        <w:t>4.1. ANÁLISIS SEGÚN LOS PRINCIPIOS DE LA EDUCACIÓN INCLUSIVA PARA ALCANZAR UNA VIDA INDEPENDIENTE</w:t>
      </w:r>
      <w:bookmarkEnd w:id="18"/>
      <w:bookmarkEnd w:id="19"/>
      <w:r w:rsidR="00542B49" w:rsidRPr="00CD1765">
        <w:rPr>
          <w:color w:val="auto"/>
        </w:rPr>
        <w:t xml:space="preserve"> </w:t>
      </w:r>
    </w:p>
    <w:p w:rsidR="00542B49" w:rsidRDefault="00542B49" w:rsidP="005F11D4">
      <w:pPr>
        <w:spacing w:line="360" w:lineRule="auto"/>
        <w:ind w:firstLine="709"/>
        <w:jc w:val="both"/>
        <w:rPr>
          <w:rFonts w:ascii="Times New Roman" w:hAnsi="Times New Roman" w:cs="Times New Roman"/>
          <w:sz w:val="24"/>
          <w:szCs w:val="24"/>
        </w:rPr>
      </w:pPr>
    </w:p>
    <w:p w:rsidR="00587B89" w:rsidRPr="005F11D4" w:rsidRDefault="00587B89"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Como se ha expuesto anteriormente, la educación inclusiva es un derecho de todos los niños y niñas, independientemente de su discapacidad, que propone un sistema de escolaridad enriquecedor, en la que los alumnos aprenden a vivir con la diversidad. De este modo, estamos convencidos que para la construcción de una sociedad justa</w:t>
      </w:r>
      <w:r w:rsidR="006121B9">
        <w:rPr>
          <w:rFonts w:ascii="Times New Roman" w:hAnsi="Times New Roman" w:cs="Times New Roman"/>
          <w:sz w:val="24"/>
          <w:szCs w:val="24"/>
        </w:rPr>
        <w:t>,</w:t>
      </w:r>
      <w:r w:rsidRPr="005F11D4">
        <w:rPr>
          <w:rFonts w:ascii="Times New Roman" w:hAnsi="Times New Roman" w:cs="Times New Roman"/>
          <w:sz w:val="24"/>
          <w:szCs w:val="24"/>
        </w:rPr>
        <w:t xml:space="preserve"> basada en los valores de la solidaridad, igualdad, libertad y paz, es necesario promover una educación inclusiva de calidad.</w:t>
      </w:r>
    </w:p>
    <w:p w:rsidR="00587B89" w:rsidRPr="005F11D4" w:rsidRDefault="00587B89"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Sin embargo, el derecho a la educación inclusiva, aunque esté reconocido en el derecho internacional, regional y nacional, no es todavía una realidad de todos los estudiantes. Así, el derecho a una educación de calidad en igualdad de oportunidades es negada frecuentemente, sobre todo a los niños y niñas con discapacidad, como se mostrará a continuación.</w:t>
      </w:r>
    </w:p>
    <w:p w:rsidR="00587B89" w:rsidRPr="005F11D4" w:rsidRDefault="00587B89"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En el primer caso analizado, siendo el caso de Víctor, la autoridad administrativa de la Comunidad Autónoma de Cataluña y del centro ordinario donde estudia</w:t>
      </w:r>
      <w:r w:rsidR="006121B9">
        <w:rPr>
          <w:rFonts w:ascii="Times New Roman" w:hAnsi="Times New Roman" w:cs="Times New Roman"/>
          <w:sz w:val="24"/>
          <w:szCs w:val="24"/>
        </w:rPr>
        <w:t xml:space="preserve"> impuso que el aprendizaje </w:t>
      </w:r>
      <w:r w:rsidRPr="005F11D4">
        <w:rPr>
          <w:rFonts w:ascii="Times New Roman" w:hAnsi="Times New Roman" w:cs="Times New Roman"/>
          <w:sz w:val="24"/>
          <w:szCs w:val="24"/>
        </w:rPr>
        <w:t xml:space="preserve">fuera a un centro especial, contra su voluntad y la voluntad de sus padres. La administración aseveró que debido a la discapacidad del alumno, Víctor tendría que frecuentar un centro especial, aunque el niño hubiera tenido un buen proceso de integración y de aprendizaje en la escuela. Actuando de esta forma, la </w:t>
      </w:r>
      <w:r w:rsidR="00D53116">
        <w:rPr>
          <w:rFonts w:ascii="Times New Roman" w:hAnsi="Times New Roman" w:cs="Times New Roman"/>
          <w:sz w:val="24"/>
          <w:szCs w:val="24"/>
        </w:rPr>
        <w:t>A</w:t>
      </w:r>
      <w:r w:rsidRPr="005F11D4">
        <w:rPr>
          <w:rFonts w:ascii="Times New Roman" w:hAnsi="Times New Roman" w:cs="Times New Roman"/>
          <w:sz w:val="24"/>
          <w:szCs w:val="24"/>
        </w:rPr>
        <w:t xml:space="preserve">dministración está incumpliendo las normas a que el Estado español está obligado por el Derecho Internacional y por el ordenamiento jurídico </w:t>
      </w:r>
      <w:r w:rsidR="00D53116">
        <w:rPr>
          <w:rFonts w:ascii="Times New Roman" w:hAnsi="Times New Roman" w:cs="Times New Roman"/>
          <w:sz w:val="24"/>
          <w:szCs w:val="24"/>
        </w:rPr>
        <w:t>interno</w:t>
      </w:r>
      <w:r w:rsidRPr="005F11D4">
        <w:rPr>
          <w:rFonts w:ascii="Times New Roman" w:hAnsi="Times New Roman" w:cs="Times New Roman"/>
          <w:sz w:val="24"/>
          <w:szCs w:val="24"/>
        </w:rPr>
        <w:t>, vinculadas a los derechos constitucionales del acceso a la educación en igualdad de oportunidades. Su proceso está todavía en curso, esperando por una respuesta.</w:t>
      </w:r>
    </w:p>
    <w:p w:rsidR="00587B89" w:rsidRPr="005F11D4" w:rsidRDefault="00D53116" w:rsidP="005F11D4">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Además, Víctor </w:t>
      </w:r>
      <w:r w:rsidR="00587B89" w:rsidRPr="005F11D4">
        <w:rPr>
          <w:rFonts w:ascii="Times New Roman" w:hAnsi="Times New Roman" w:cs="Times New Roman"/>
          <w:sz w:val="24"/>
          <w:szCs w:val="24"/>
          <w:lang w:val="es-ES_tradnl"/>
        </w:rPr>
        <w:t>desde los 3 años hasta el día de hoy, ha tenido diversos tipos de apoyo en la escuela. Su apoyo consiste, primeramente, en una monitora que en Cataluña son denominadas “</w:t>
      </w:r>
      <w:r w:rsidR="00587B89" w:rsidRPr="005F11D4">
        <w:rPr>
          <w:rFonts w:ascii="Times New Roman" w:hAnsi="Times New Roman" w:cs="Times New Roman"/>
          <w:i/>
          <w:sz w:val="24"/>
          <w:szCs w:val="24"/>
          <w:lang w:val="es-ES_tradnl"/>
        </w:rPr>
        <w:t>veladoras</w:t>
      </w:r>
      <w:r w:rsidR="00587B89" w:rsidRPr="005F11D4">
        <w:rPr>
          <w:rFonts w:ascii="Times New Roman" w:hAnsi="Times New Roman" w:cs="Times New Roman"/>
          <w:sz w:val="24"/>
          <w:szCs w:val="24"/>
          <w:lang w:val="es-ES_tradnl"/>
        </w:rPr>
        <w:t xml:space="preserve">”. La principal función de la veladora es la vigilancia y contención. Estas monitoras están con el menor prácticamente durante todas las horas lectivas, el resto de las horas el niño siempre tiene el apoyo de maestras de educación especial y de las propias tutoras de aula. </w:t>
      </w:r>
    </w:p>
    <w:p w:rsidR="00587B89" w:rsidRPr="005F11D4" w:rsidRDefault="00587B89" w:rsidP="005F11D4">
      <w:pPr>
        <w:spacing w:line="360" w:lineRule="auto"/>
        <w:ind w:firstLine="709"/>
        <w:jc w:val="both"/>
        <w:rPr>
          <w:rFonts w:ascii="Times New Roman" w:hAnsi="Times New Roman" w:cs="Times New Roman"/>
          <w:sz w:val="24"/>
          <w:szCs w:val="24"/>
          <w:lang w:val="es-ES_tradnl"/>
        </w:rPr>
      </w:pPr>
      <w:r w:rsidRPr="005F11D4">
        <w:rPr>
          <w:rFonts w:ascii="Times New Roman" w:hAnsi="Times New Roman" w:cs="Times New Roman"/>
          <w:sz w:val="24"/>
          <w:szCs w:val="24"/>
          <w:lang w:val="es-ES_tradnl"/>
        </w:rPr>
        <w:t>En segundo lugar, se ha diseñado el currículo del menor mediante la introducción de determinados materiales en su educa</w:t>
      </w:r>
      <w:r w:rsidR="000352F3">
        <w:rPr>
          <w:rFonts w:ascii="Times New Roman" w:hAnsi="Times New Roman" w:cs="Times New Roman"/>
          <w:sz w:val="24"/>
          <w:szCs w:val="24"/>
          <w:lang w:val="es-ES_tradnl"/>
        </w:rPr>
        <w:t>ción.</w:t>
      </w:r>
      <w:r w:rsidRPr="005F11D4">
        <w:rPr>
          <w:rFonts w:ascii="Times New Roman" w:hAnsi="Times New Roman" w:cs="Times New Roman"/>
          <w:sz w:val="24"/>
          <w:szCs w:val="24"/>
          <w:lang w:val="es-ES_tradnl"/>
        </w:rPr>
        <w:t xml:space="preserve"> </w:t>
      </w:r>
      <w:r w:rsidR="000352F3" w:rsidRPr="005F11D4">
        <w:rPr>
          <w:rFonts w:ascii="Times New Roman" w:hAnsi="Times New Roman" w:cs="Times New Roman"/>
          <w:sz w:val="24"/>
          <w:szCs w:val="24"/>
          <w:lang w:val="es-ES_tradnl"/>
        </w:rPr>
        <w:t>E</w:t>
      </w:r>
      <w:r w:rsidRPr="005F11D4">
        <w:rPr>
          <w:rFonts w:ascii="Times New Roman" w:hAnsi="Times New Roman" w:cs="Times New Roman"/>
          <w:sz w:val="24"/>
          <w:szCs w:val="24"/>
          <w:lang w:val="es-ES_tradnl"/>
        </w:rPr>
        <w:t>ntre ellos cabe destacar el sistema de comunicación alternativo y aumentativo</w:t>
      </w:r>
      <w:r w:rsidR="009C7F90">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creado y orientado para mejorar su inclusión, potenciando la interacción con sus compañeros, mejorando la comprensión del mundo y de su entorno, y actuando como lenguaje vehicular para el aprendizaje de los diferentes contenidos curriculares adaptados. Este lenguaje ha permitido que la participación de Víctor en la escuela tenga un éxito positivo en todas y cada una de las actividades del grupo, sin excepción. En ese sentido, a pesar de la distancia curricular en relación a sus compañeros, su inclusión entendida como la presencia, participación y éxito en las diferentes actividades escolares</w:t>
      </w:r>
      <w:r w:rsidR="009C7F90">
        <w:rPr>
          <w:rFonts w:ascii="Times New Roman" w:hAnsi="Times New Roman" w:cs="Times New Roman"/>
          <w:sz w:val="24"/>
          <w:szCs w:val="24"/>
          <w:lang w:val="es-ES_tradnl"/>
        </w:rPr>
        <w:t>,</w:t>
      </w:r>
      <w:r w:rsidRPr="005F11D4">
        <w:rPr>
          <w:rFonts w:ascii="Times New Roman" w:hAnsi="Times New Roman" w:cs="Times New Roman"/>
          <w:sz w:val="24"/>
          <w:szCs w:val="24"/>
          <w:lang w:val="es-ES_tradnl"/>
        </w:rPr>
        <w:t xml:space="preserve"> es positiva. </w:t>
      </w:r>
      <w:r w:rsidRPr="005F11D4">
        <w:rPr>
          <w:rFonts w:ascii="Times New Roman" w:hAnsi="Times New Roman" w:cs="Times New Roman"/>
          <w:sz w:val="24"/>
          <w:szCs w:val="24"/>
        </w:rPr>
        <w:t xml:space="preserve">   </w:t>
      </w:r>
    </w:p>
    <w:p w:rsidR="00587B89" w:rsidRPr="005F11D4" w:rsidRDefault="00587B89" w:rsidP="005F11D4">
      <w:pPr>
        <w:spacing w:line="360" w:lineRule="auto"/>
        <w:ind w:firstLine="709"/>
        <w:jc w:val="both"/>
        <w:rPr>
          <w:rFonts w:ascii="Times New Roman" w:hAnsi="Times New Roman" w:cs="Times New Roman"/>
          <w:i/>
          <w:sz w:val="24"/>
          <w:szCs w:val="24"/>
        </w:rPr>
      </w:pPr>
      <w:r w:rsidRPr="005F11D4">
        <w:rPr>
          <w:rFonts w:ascii="Times New Roman" w:hAnsi="Times New Roman" w:cs="Times New Roman"/>
          <w:sz w:val="24"/>
          <w:szCs w:val="24"/>
          <w:lang w:val="es-ES_tradnl"/>
        </w:rPr>
        <w:t xml:space="preserve">Igualmente, </w:t>
      </w:r>
      <w:r w:rsidRPr="005F11D4">
        <w:rPr>
          <w:rFonts w:ascii="Times New Roman" w:hAnsi="Times New Roman" w:cs="Times New Roman"/>
          <w:sz w:val="24"/>
          <w:szCs w:val="24"/>
        </w:rPr>
        <w:t xml:space="preserve">los informes presentados por los profesionales de la escuela en el proceso son positivos en relación a la educación inclusiva del niño. Así, la monitora de deportes afirma que Víctor </w:t>
      </w:r>
      <w:r w:rsidRPr="005F11D4">
        <w:rPr>
          <w:rFonts w:ascii="Times New Roman" w:hAnsi="Times New Roman" w:cs="Times New Roman"/>
          <w:i/>
          <w:sz w:val="24"/>
          <w:szCs w:val="24"/>
        </w:rPr>
        <w:t xml:space="preserve">es un participante activo de la actividad deportiva, forma parte del equipo, disfruta cada día de los ejercicios propuestos y se relaciona con sus compañeros y compañeras que participan con él en la actividad. La actividad de Víctor es muy positiva, se muestra contento alegre y participativo. </w:t>
      </w:r>
      <w:r w:rsidRPr="005F11D4">
        <w:rPr>
          <w:rFonts w:ascii="Times New Roman" w:hAnsi="Times New Roman" w:cs="Times New Roman"/>
          <w:sz w:val="24"/>
          <w:szCs w:val="24"/>
        </w:rPr>
        <w:t>La persona que ha sido el apoyo de Víctor as</w:t>
      </w:r>
      <w:r w:rsidR="006949BB">
        <w:rPr>
          <w:rFonts w:ascii="Times New Roman" w:hAnsi="Times New Roman" w:cs="Times New Roman"/>
          <w:sz w:val="24"/>
          <w:szCs w:val="24"/>
        </w:rPr>
        <w:t>evera en su último año de escuel</w:t>
      </w:r>
      <w:r w:rsidRPr="005F11D4">
        <w:rPr>
          <w:rFonts w:ascii="Times New Roman" w:hAnsi="Times New Roman" w:cs="Times New Roman"/>
          <w:sz w:val="24"/>
          <w:szCs w:val="24"/>
        </w:rPr>
        <w:t xml:space="preserve">a, sexta primaria: </w:t>
      </w:r>
      <w:r w:rsidRPr="005F11D4">
        <w:rPr>
          <w:rFonts w:ascii="Times New Roman" w:hAnsi="Times New Roman" w:cs="Times New Roman"/>
          <w:i/>
          <w:sz w:val="24"/>
          <w:szCs w:val="24"/>
        </w:rPr>
        <w:t>mantiene un buen comportamiento en clase, tiene todos los hábitos que todos los niños deben haber adquirido, tales como ir hasta el aula, bajar la silla, colocar la mochila, colgar la chaqueta y sentarse en silencio a esperar la profesora</w:t>
      </w:r>
      <w:r w:rsidRPr="005F11D4">
        <w:rPr>
          <w:rFonts w:ascii="Times New Roman" w:hAnsi="Times New Roman" w:cs="Times New Roman"/>
          <w:sz w:val="24"/>
          <w:szCs w:val="24"/>
        </w:rPr>
        <w:t xml:space="preserve"> (…) </w:t>
      </w:r>
      <w:r w:rsidRPr="005F11D4">
        <w:rPr>
          <w:rFonts w:ascii="Times New Roman" w:hAnsi="Times New Roman" w:cs="Times New Roman"/>
          <w:i/>
          <w:sz w:val="24"/>
          <w:szCs w:val="24"/>
        </w:rPr>
        <w:t xml:space="preserve">Víctor es un niño que se adapta a los cambios y a las actividades esporádicas que se realizan (…) Referente a los compañeros, Víctor cada vez muestra más interacción con ellos (…) la integración dentro de la clase es muy buena y Víctor se le ve feliz y a gusto con sus compañeros. (…) ve a Víctor como un niño feliz, que sabe adoptar un buen comportamiento y sabe estar en el aula. </w:t>
      </w:r>
      <w:r w:rsidRPr="005F11D4">
        <w:rPr>
          <w:rFonts w:ascii="Times New Roman" w:hAnsi="Times New Roman" w:cs="Times New Roman"/>
          <w:sz w:val="24"/>
          <w:szCs w:val="24"/>
        </w:rPr>
        <w:t xml:space="preserve">Además la tutora de Víctor en un informe de junio de 2014 deja muy claro </w:t>
      </w:r>
      <w:r w:rsidRPr="005F11D4">
        <w:rPr>
          <w:rFonts w:ascii="Times New Roman" w:hAnsi="Times New Roman" w:cs="Times New Roman"/>
          <w:i/>
          <w:sz w:val="24"/>
          <w:szCs w:val="24"/>
        </w:rPr>
        <w:t xml:space="preserve">la actitud positiva de Víctor con los profesores, sus compañeros y los hábitos de autonomía. En cuanto a su actitud se dice que ha </w:t>
      </w:r>
      <w:r w:rsidRPr="005F11D4">
        <w:rPr>
          <w:rFonts w:ascii="Times New Roman" w:hAnsi="Times New Roman" w:cs="Times New Roman"/>
          <w:i/>
          <w:sz w:val="24"/>
          <w:szCs w:val="24"/>
        </w:rPr>
        <w:lastRenderedPageBreak/>
        <w:t xml:space="preserve">tenido una evolución muy positiva y en cuanto al aprendizaje se pone de manifiesto du evolución y progreso en las áreas de lenguas y matemáticas.   </w:t>
      </w:r>
    </w:p>
    <w:p w:rsidR="00587B89" w:rsidRPr="005F11D4" w:rsidRDefault="00587B89"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En el segundo caso analizado, siendo el caso de Ana, encontramos los mismos derechos violados y las mismas alegaciones por parte de la autoridad administrativa de la Comunidad de Galicia y por el colegio público ordinario que frecuentaba. Sabemos que después de </w:t>
      </w:r>
      <w:r w:rsidR="001D1C6F">
        <w:rPr>
          <w:rFonts w:ascii="Times New Roman" w:hAnsi="Times New Roman" w:cs="Times New Roman"/>
          <w:sz w:val="24"/>
          <w:szCs w:val="24"/>
        </w:rPr>
        <w:t>una larga</w:t>
      </w:r>
      <w:r w:rsidRPr="005F11D4">
        <w:rPr>
          <w:rFonts w:ascii="Times New Roman" w:hAnsi="Times New Roman" w:cs="Times New Roman"/>
          <w:sz w:val="24"/>
          <w:szCs w:val="24"/>
        </w:rPr>
        <w:t xml:space="preserve"> lucha por parte de la familia de Ana, que la alumna ha podido ejercer su derecho al acceso a una educación inclusiva. Aunque esto ha implicado el traslado de la familia a otra ciudad, causado por las discriminaciones sufridas por la niña y por toda su familia.</w:t>
      </w:r>
    </w:p>
    <w:p w:rsidR="00587B89" w:rsidRPr="005F11D4" w:rsidRDefault="00587B89"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Ana, así como Víctor, desde que ha empezado su proceso de escolarización en el colegio ordinario ha tenido todos los apoyos necesarios para su inclusión. Primeramente, ha tenido un auxiliar cuidador o mediador, </w:t>
      </w:r>
      <w:r w:rsidR="00514173">
        <w:rPr>
          <w:rFonts w:ascii="Times New Roman" w:hAnsi="Times New Roman" w:cs="Times New Roman"/>
          <w:sz w:val="24"/>
          <w:szCs w:val="24"/>
        </w:rPr>
        <w:t>ofrecido</w:t>
      </w:r>
      <w:r w:rsidRPr="005F11D4">
        <w:rPr>
          <w:rFonts w:ascii="Times New Roman" w:hAnsi="Times New Roman" w:cs="Times New Roman"/>
          <w:sz w:val="24"/>
          <w:szCs w:val="24"/>
        </w:rPr>
        <w:t xml:space="preserve"> por la escuela</w:t>
      </w:r>
      <w:r w:rsidR="008B22FA">
        <w:rPr>
          <w:rFonts w:ascii="Times New Roman" w:hAnsi="Times New Roman" w:cs="Times New Roman"/>
          <w:sz w:val="24"/>
          <w:szCs w:val="24"/>
        </w:rPr>
        <w:t>,</w:t>
      </w:r>
      <w:r w:rsidRPr="005F11D4">
        <w:rPr>
          <w:rFonts w:ascii="Times New Roman" w:hAnsi="Times New Roman" w:cs="Times New Roman"/>
          <w:sz w:val="24"/>
          <w:szCs w:val="24"/>
        </w:rPr>
        <w:t xml:space="preserve"> que le ayudaba en cuestiones relacionadas a su autonomía personal, especialmente para el desplazamiento dentro de la escuela, de apoyo en clase y el comedor y de facilitador en los recreos para que interactuase con sus compañeros. En segundo lugar, disponía de un profesor de audición y lenguaje, y de un profesor de pedagogía terapéutica, así como de un departamento de orientación habilitado para seguir el proceso educativo de la niña. En cuanto a su integración en la escuela fue muy buena, los propios informes del colegio así lo fueron recogiendo. El problema surgió cuando pasó a secundaria y se le negaron los apoyos dentro del aula, para poder participar y aprender. Por lo tanto, en los casos presentados no se trata de una falta de apoyos</w:t>
      </w:r>
      <w:r w:rsidR="00E0774E">
        <w:rPr>
          <w:rFonts w:ascii="Times New Roman" w:hAnsi="Times New Roman" w:cs="Times New Roman"/>
          <w:sz w:val="24"/>
          <w:szCs w:val="24"/>
        </w:rPr>
        <w:t xml:space="preserve">, sino </w:t>
      </w:r>
      <w:r w:rsidRPr="005F11D4">
        <w:rPr>
          <w:rFonts w:ascii="Times New Roman" w:hAnsi="Times New Roman" w:cs="Times New Roman"/>
          <w:sz w:val="24"/>
          <w:szCs w:val="24"/>
        </w:rPr>
        <w:t xml:space="preserve">de voluntad por parte de las instituciones y del colegio para la inclusión del niño.   </w:t>
      </w:r>
    </w:p>
    <w:p w:rsidR="00587B89" w:rsidRPr="005F11D4" w:rsidRDefault="00587B89" w:rsidP="005F11D4">
      <w:pPr>
        <w:spacing w:line="360" w:lineRule="auto"/>
        <w:ind w:firstLine="709"/>
        <w:jc w:val="both"/>
        <w:rPr>
          <w:rFonts w:ascii="Times New Roman" w:hAnsi="Times New Roman" w:cs="Times New Roman"/>
          <w:color w:val="000000"/>
          <w:sz w:val="24"/>
          <w:szCs w:val="24"/>
        </w:rPr>
      </w:pPr>
      <w:r w:rsidRPr="005F11D4">
        <w:rPr>
          <w:rFonts w:ascii="Times New Roman" w:hAnsi="Times New Roman" w:cs="Times New Roman"/>
          <w:color w:val="000000"/>
          <w:sz w:val="24"/>
          <w:szCs w:val="24"/>
        </w:rPr>
        <w:t xml:space="preserve">La educación inclusiva pretende superar un modelo educativo segregacionista, en que se considera que los niños y niñas con discapacidad no pueden acceder a la educación en el colegio ordinario, sino que debido a su condición de discapacidad son forzados a una escolarización especial, tal y como pareciera ocurrir en los casos de Ana y Víctor. Sin embargo, negar el acceso a un niño o niña con discapacidad a una educación ordinaria, ajustada a sus condiciones, es un acto discriminatorio, ya que el menor no puede ejercer plenamente sus derechos, como es el caso de Ana y Víctor. Además, esta negación comporta también la privación del niño o niña al máximo desarrollo de su personalidad, capacidades y aptitudes. </w:t>
      </w:r>
    </w:p>
    <w:p w:rsidR="00587B89" w:rsidRPr="005F11D4" w:rsidRDefault="00587B89"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lastRenderedPageBreak/>
        <w:t>La</w:t>
      </w:r>
      <w:r w:rsidR="00D741D1">
        <w:rPr>
          <w:rFonts w:ascii="Times New Roman" w:hAnsi="Times New Roman" w:cs="Times New Roman"/>
          <w:sz w:val="24"/>
          <w:szCs w:val="24"/>
        </w:rPr>
        <w:t xml:space="preserve"> inclusión implica </w:t>
      </w:r>
      <w:r w:rsidRPr="005F11D4">
        <w:rPr>
          <w:rFonts w:ascii="Times New Roman" w:hAnsi="Times New Roman" w:cs="Times New Roman"/>
          <w:sz w:val="24"/>
          <w:szCs w:val="24"/>
        </w:rPr>
        <w:t xml:space="preserve">un proceso de reestructuración del sistema escolar para que todos los estudiantes puedan participar sin que encuentren barreras directas y/o indirectas al acceso a la educación, que es lo que ha sucedido con Ana y Víctor. Este proceso de cambio, eficacia y mejora de la educación escolar tiene como propósito que todos los estudiantes estén presentes, participen y alcancen resultados en las clases escolares, y es por este modelo inclusivo que los familiares de Ana y Víctor están luchando para que esta sea una realidad para todas las personas con discapacidad.  </w:t>
      </w:r>
    </w:p>
    <w:p w:rsidR="00587B89" w:rsidRPr="005F11D4" w:rsidRDefault="00587B89"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En ese sentido, tal y como se ha expuso a lo largo del texto</w:t>
      </w:r>
      <w:r w:rsidR="006E23B2">
        <w:rPr>
          <w:rFonts w:ascii="Times New Roman" w:hAnsi="Times New Roman" w:cs="Times New Roman"/>
          <w:sz w:val="24"/>
          <w:szCs w:val="24"/>
        </w:rPr>
        <w:t>,</w:t>
      </w:r>
      <w:r w:rsidRPr="005F11D4">
        <w:rPr>
          <w:rFonts w:ascii="Times New Roman" w:hAnsi="Times New Roman" w:cs="Times New Roman"/>
          <w:sz w:val="24"/>
          <w:szCs w:val="24"/>
        </w:rPr>
        <w:t xml:space="preserve"> el fin del derecho a la educación inclusiva es alcanzar al máximo nivel posible el libre desarrollo de la personalidad, de las capacidades y aptitudes de los niños y niñas. </w:t>
      </w:r>
    </w:p>
    <w:p w:rsidR="00587B89" w:rsidRPr="005F11D4" w:rsidRDefault="00587B89"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A través de la educación especial, que las autoridades administrativas de las Comunidades</w:t>
      </w:r>
      <w:r w:rsidR="00303938">
        <w:rPr>
          <w:rFonts w:ascii="Times New Roman" w:hAnsi="Times New Roman" w:cs="Times New Roman"/>
          <w:sz w:val="24"/>
          <w:szCs w:val="24"/>
        </w:rPr>
        <w:t xml:space="preserve"> Autónomas de Galicia y Cataluñ</w:t>
      </w:r>
      <w:r w:rsidRPr="005F11D4">
        <w:rPr>
          <w:rFonts w:ascii="Times New Roman" w:hAnsi="Times New Roman" w:cs="Times New Roman"/>
          <w:sz w:val="24"/>
          <w:szCs w:val="24"/>
        </w:rPr>
        <w:t>a pretenden imponer, Ana y Víctor no podrían alcanzar el propósito anteriormente descrito de la educación inclusiva. Es evidente que impedir a ambos niños el acceso a una educación ordinaria, en la que se han integrado con éxito, con los apoyos necesarios, no es la vía adecuada para promover una educación en igualdad de condiciones. En este sentido, fue demostrado en el proceso que ambos niños tienen una buena integración en la escuela ordinaria, la cual ha sido positiva y eficaz para su desarrollo académico y social.</w:t>
      </w:r>
    </w:p>
    <w:p w:rsidR="00587B89" w:rsidRPr="005F11D4" w:rsidRDefault="00587B89"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La educación especial es una educación segregacionista, en que los niños que son considerados menos capaces que otros no pueden acceder a una educación ordinaria de calidad, como en el caso de Ana y Víctor, sino que tienen que estar en un centro aparte, de perfil médico-rehabilitador, sin desarrollar al máximo sus capacidades cognitivas y sociales. </w:t>
      </w:r>
    </w:p>
    <w:p w:rsidR="00587B89" w:rsidRPr="005F11D4" w:rsidRDefault="00587B89"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El Estado español, en relación al dictamen del modelo de educación a ser seguidos por ambos niños, está asumiendo que ellos no cumplen las condiciones necesarias para acceder a una educación ordinaria de calidad, y por lo tanto no tiene el mismo derecho de los otros niños. Esto va en contra el artículo 1 de la Constitución Española y sus valores de solidaridad, igualdad, libertad y justicia</w:t>
      </w:r>
      <w:r w:rsidR="00917DD8">
        <w:rPr>
          <w:rFonts w:ascii="Times New Roman" w:hAnsi="Times New Roman" w:cs="Times New Roman"/>
          <w:sz w:val="24"/>
          <w:szCs w:val="24"/>
        </w:rPr>
        <w:t>,</w:t>
      </w:r>
      <w:r w:rsidRPr="005F11D4">
        <w:rPr>
          <w:rFonts w:ascii="Times New Roman" w:hAnsi="Times New Roman" w:cs="Times New Roman"/>
          <w:sz w:val="24"/>
          <w:szCs w:val="24"/>
        </w:rPr>
        <w:t xml:space="preserve"> y viola los derechos fundamentales, incorporados en la misma Constitución. </w:t>
      </w:r>
    </w:p>
    <w:p w:rsidR="00587B89" w:rsidRPr="005F11D4" w:rsidRDefault="00587B89"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Lo más grave de ambos casos, es que los niños han obtenido una buena integración en la escuela ordinaria con los apoyos necesarios y además su relación con </w:t>
      </w:r>
      <w:r w:rsidR="001750FB">
        <w:rPr>
          <w:rFonts w:ascii="Times New Roman" w:hAnsi="Times New Roman" w:cs="Times New Roman"/>
          <w:sz w:val="24"/>
          <w:szCs w:val="24"/>
        </w:rPr>
        <w:t xml:space="preserve">los compañeros ha sido </w:t>
      </w:r>
      <w:r w:rsidR="001750FB">
        <w:rPr>
          <w:rFonts w:ascii="Times New Roman" w:hAnsi="Times New Roman" w:cs="Times New Roman"/>
          <w:sz w:val="24"/>
          <w:szCs w:val="24"/>
        </w:rPr>
        <w:lastRenderedPageBreak/>
        <w:t>positiva.</w:t>
      </w:r>
      <w:r w:rsidRPr="005F11D4">
        <w:rPr>
          <w:rFonts w:ascii="Times New Roman" w:hAnsi="Times New Roman" w:cs="Times New Roman"/>
          <w:sz w:val="24"/>
          <w:szCs w:val="24"/>
        </w:rPr>
        <w:t xml:space="preserve"> </w:t>
      </w:r>
      <w:r w:rsidR="001750FB" w:rsidRPr="005F11D4">
        <w:rPr>
          <w:rFonts w:ascii="Times New Roman" w:hAnsi="Times New Roman" w:cs="Times New Roman"/>
          <w:sz w:val="24"/>
          <w:szCs w:val="24"/>
        </w:rPr>
        <w:t>P</w:t>
      </w:r>
      <w:r w:rsidRPr="005F11D4">
        <w:rPr>
          <w:rFonts w:ascii="Times New Roman" w:hAnsi="Times New Roman" w:cs="Times New Roman"/>
          <w:sz w:val="24"/>
          <w:szCs w:val="24"/>
        </w:rPr>
        <w:t>or lo tanto</w:t>
      </w:r>
      <w:r w:rsidR="001750FB">
        <w:rPr>
          <w:rFonts w:ascii="Times New Roman" w:hAnsi="Times New Roman" w:cs="Times New Roman"/>
          <w:sz w:val="24"/>
          <w:szCs w:val="24"/>
        </w:rPr>
        <w:t>,</w:t>
      </w:r>
      <w:r w:rsidRPr="005F11D4">
        <w:rPr>
          <w:rFonts w:ascii="Times New Roman" w:hAnsi="Times New Roman" w:cs="Times New Roman"/>
          <w:sz w:val="24"/>
          <w:szCs w:val="24"/>
        </w:rPr>
        <w:t xml:space="preserve"> la decisión de la administración se fundamentó solamente en su condición de discapacidad y no ha tenido en cuenta los éxitos efectivos que los niños venían adquiriendo en la escuela. Esto elemento demuestra que la educación inclusiva es un derecho de todos y que puede ser una realidad, si hay voluntad por parte de los actores interesados, Estado, familia, alumnado, profesorado. </w:t>
      </w:r>
    </w:p>
    <w:p w:rsidR="00587B89" w:rsidRPr="005F11D4" w:rsidRDefault="00587B89"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Tal y como se ha mencionado a lo largo de este informe, existen tres razones para la implementación de la educación inclusiva, según las </w:t>
      </w:r>
      <w:r w:rsidRPr="005F11D4">
        <w:rPr>
          <w:rFonts w:ascii="Times New Roman" w:hAnsi="Times New Roman" w:cs="Times New Roman"/>
          <w:i/>
          <w:sz w:val="24"/>
          <w:szCs w:val="24"/>
        </w:rPr>
        <w:t>Directrices sobre políticas de inclusión en la educación de la UNESCO</w:t>
      </w:r>
      <w:r w:rsidRPr="005F11D4">
        <w:rPr>
          <w:rFonts w:ascii="Times New Roman" w:hAnsi="Times New Roman" w:cs="Times New Roman"/>
          <w:sz w:val="24"/>
          <w:szCs w:val="24"/>
        </w:rPr>
        <w:t xml:space="preserve">: una razón educativa que conlleva a que la escuela ordinaria eduque a todos los alumnos y responda a las distintas exigencias individuales; una razón social, ya que la educación inclusiva promueve una sociedad más integradora, más justa y solidaria; y una razón económica, que aunque no sea la razón principal, es importante subrayar </w:t>
      </w:r>
      <w:r w:rsidR="00754071">
        <w:rPr>
          <w:rFonts w:ascii="Times New Roman" w:hAnsi="Times New Roman" w:cs="Times New Roman"/>
          <w:sz w:val="24"/>
          <w:szCs w:val="24"/>
        </w:rPr>
        <w:t>que además de estos beneficios,</w:t>
      </w:r>
      <w:r w:rsidRPr="005F11D4">
        <w:rPr>
          <w:rFonts w:ascii="Times New Roman" w:hAnsi="Times New Roman" w:cs="Times New Roman"/>
          <w:sz w:val="24"/>
          <w:szCs w:val="24"/>
        </w:rPr>
        <w:t xml:space="preserve"> es menos costoso el mantenimiento de un sistema escolar en que todos los alumnos estudien juntos, que sostener distintos grupos de escuelas que se especializan conforme las exigencias de cada estudiante. </w:t>
      </w:r>
    </w:p>
    <w:p w:rsidR="00587B89" w:rsidRPr="005F11D4" w:rsidRDefault="00587B89"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Consideramos que existe una cuarta razón para promover la educación inclusiva, que se refiere a la preparación de todos los estudiantes, especialmente los niños y niñas con discapacidad, para el alcance de una vida independiente. Se entiende que la convivencia de todos los alumnos en un mismo sistema escolar, facilitará no sólo una mejor armonía relacional entre las personas en la sociedad, independientemente de sus características específicas, sino una mejor preparación para la realización de una vida independiente.</w:t>
      </w:r>
    </w:p>
    <w:p w:rsidR="00587B89" w:rsidRPr="005F11D4" w:rsidRDefault="00587B89"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Como se expuso a lo largo del informe, la educación inclusiva tiene como propósito proteger los derechos y el auténtico interés del niño relacionado con el entorno escolar, familiar, jurisdiccional y político. Proteger la auténtica voluntad del niño es esencial para el alcance de una vida independiente, en que el niño crezca aprendiendo a tomar sus propias decisiones, sin que terceros decidan por él/ella. Igualmente, las personas con discapacidad, física, sensorial o cognitiva, tienen el derecho de ejercer el control sobre sus vidas y el derecho de participar plenamente de todas las actividades económicas, políticas y culturales, o sea participar de la vida en comunidad.</w:t>
      </w:r>
    </w:p>
    <w:p w:rsidR="00587B89" w:rsidRPr="005F11D4" w:rsidRDefault="00587B89"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lastRenderedPageBreak/>
        <w:t>En relación al caso de Víctor, no sabemos todavía la influencia de la educación inclusiva en su vida independiente como adulto, pero podemos afirmar que las personas que participan de su entorno están conscientes de los progresos que él ha hecho en la escuela ordinaria y que trasladarlo a una escuela especial sería una violación de su derecho al acceso a una educación en igualdad de condiciones, así como limitaría sus capacidades relacionales, de integración en la sociedad, de aprendizaje y del acceso a una vida independiente.</w:t>
      </w:r>
    </w:p>
    <w:p w:rsidR="00587B89" w:rsidRPr="005F11D4" w:rsidRDefault="00587B89" w:rsidP="005F11D4">
      <w:pPr>
        <w:spacing w:line="360" w:lineRule="auto"/>
        <w:ind w:firstLine="709"/>
        <w:jc w:val="both"/>
        <w:rPr>
          <w:rFonts w:ascii="Times New Roman" w:hAnsi="Times New Roman" w:cs="Times New Roman"/>
          <w:color w:val="000000"/>
          <w:sz w:val="24"/>
          <w:szCs w:val="24"/>
        </w:rPr>
      </w:pPr>
      <w:r w:rsidRPr="005F11D4">
        <w:rPr>
          <w:rFonts w:ascii="Times New Roman" w:hAnsi="Times New Roman" w:cs="Times New Roman"/>
          <w:color w:val="000000"/>
          <w:sz w:val="24"/>
          <w:szCs w:val="24"/>
        </w:rPr>
        <w:t xml:space="preserve">En el caso particular de Ana, que en la actualidad tiene 21 años y que desde pequeña ha frecuentado la escuela ordinaria, notamos que la educación inclusiva fue un elemento importante para el alcance de una vida parcialmente independiente. Ana es una joven sociable, que tiene una buena capacidad relacional y que participa de forma activa en su entorno social. Además, Ana tiene derecho a una asistencia personal, por cinco horas al día, que corresponde a 120 horas al mes, conforme las normas de la Comunidad de Galicia. Es evidente que esta es una ayuda limitada, ya que resguarda sólo una parte de la jornada y por lo tanto no le reconoce el derecho al alcance de una vida independiente plena. Sin embargo, es una ayuda importante para Ana y su familia, porque permite una autonomía parcial de ambas partes, de Ana y de sus padres y hermanos. </w:t>
      </w:r>
    </w:p>
    <w:p w:rsidR="00587B89" w:rsidRPr="005F11D4" w:rsidRDefault="00587B89"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En este sentido, consideramos que si Ana no hubiera conseguido mantener su derecho al acceso a una educación inclusiva, y si fuera obligada a frecuentar una escuela especial, sería considerablemente más difícil</w:t>
      </w:r>
      <w:r w:rsidR="00EF61A4">
        <w:rPr>
          <w:rFonts w:ascii="Times New Roman" w:hAnsi="Times New Roman" w:cs="Times New Roman"/>
          <w:sz w:val="24"/>
          <w:szCs w:val="24"/>
        </w:rPr>
        <w:t>,</w:t>
      </w:r>
      <w:r w:rsidRPr="005F11D4">
        <w:rPr>
          <w:rFonts w:ascii="Times New Roman" w:hAnsi="Times New Roman" w:cs="Times New Roman"/>
          <w:sz w:val="24"/>
          <w:szCs w:val="24"/>
        </w:rPr>
        <w:t xml:space="preserve"> no sólo su inte</w:t>
      </w:r>
      <w:r w:rsidR="00EF61A4">
        <w:rPr>
          <w:rFonts w:ascii="Times New Roman" w:hAnsi="Times New Roman" w:cs="Times New Roman"/>
          <w:sz w:val="24"/>
          <w:szCs w:val="24"/>
        </w:rPr>
        <w:t>gración en la sociedad, sino</w:t>
      </w:r>
      <w:r w:rsidRPr="005F11D4">
        <w:rPr>
          <w:rFonts w:ascii="Times New Roman" w:hAnsi="Times New Roman" w:cs="Times New Roman"/>
          <w:sz w:val="24"/>
          <w:szCs w:val="24"/>
        </w:rPr>
        <w:t xml:space="preserve"> también el acceso a su derecho a una vida independiente. </w:t>
      </w:r>
    </w:p>
    <w:p w:rsidR="00587B89" w:rsidRPr="005F11D4" w:rsidRDefault="00587B89" w:rsidP="005F11D4">
      <w:pPr>
        <w:spacing w:line="360" w:lineRule="auto"/>
        <w:ind w:firstLine="709"/>
        <w:jc w:val="both"/>
        <w:rPr>
          <w:rFonts w:ascii="Times New Roman" w:hAnsi="Times New Roman" w:cs="Times New Roman"/>
          <w:sz w:val="24"/>
          <w:szCs w:val="24"/>
        </w:rPr>
      </w:pPr>
      <w:r w:rsidRPr="005F11D4">
        <w:rPr>
          <w:rFonts w:ascii="Times New Roman" w:hAnsi="Times New Roman" w:cs="Times New Roman"/>
          <w:sz w:val="24"/>
          <w:szCs w:val="24"/>
        </w:rPr>
        <w:t xml:space="preserve">Así, el alcance de la vida independiente, sobre todo para este grupo específico de personas en situación de discapacidad, a quienes les ha sido negado un papel activo en la sociedad, ya que históricamente han sido discriminados y marginalizados, permitiría el reconocimiento de sí mismos como protagonistas de su propia vida y </w:t>
      </w:r>
      <w:r w:rsidR="003818F3">
        <w:rPr>
          <w:rFonts w:ascii="Times New Roman" w:hAnsi="Times New Roman" w:cs="Times New Roman"/>
          <w:sz w:val="24"/>
          <w:szCs w:val="24"/>
        </w:rPr>
        <w:t>sujetos</w:t>
      </w:r>
      <w:r w:rsidRPr="005F11D4">
        <w:rPr>
          <w:rFonts w:ascii="Times New Roman" w:hAnsi="Times New Roman" w:cs="Times New Roman"/>
          <w:sz w:val="24"/>
          <w:szCs w:val="24"/>
        </w:rPr>
        <w:t xml:space="preserve"> activos de la sociedad. De esta forma, las personas con discapacidad, como Ana y Víctor, podrán no sólo lograr una vida independiente, sino alcanzar al máximo nivel posible el libre desarrollo de su propia personalidad, sin que terceros tengan que decidir por ellos.</w:t>
      </w:r>
    </w:p>
    <w:p w:rsidR="00587B89" w:rsidRPr="005F11D4" w:rsidRDefault="00587B89" w:rsidP="00542B49">
      <w:pPr>
        <w:spacing w:line="360" w:lineRule="auto"/>
        <w:ind w:firstLine="709"/>
        <w:jc w:val="both"/>
        <w:rPr>
          <w:rFonts w:ascii="Times New Roman" w:hAnsi="Times New Roman" w:cs="Times New Roman"/>
          <w:color w:val="000000"/>
          <w:sz w:val="24"/>
          <w:szCs w:val="24"/>
        </w:rPr>
      </w:pPr>
      <w:r w:rsidRPr="005F11D4">
        <w:rPr>
          <w:rFonts w:ascii="Times New Roman" w:hAnsi="Times New Roman" w:cs="Times New Roman"/>
          <w:color w:val="000000"/>
          <w:sz w:val="24"/>
          <w:szCs w:val="24"/>
        </w:rPr>
        <w:t xml:space="preserve">Acreditamos que una educación inclusiva de calidad es indudablemente el primer paso para el alcance de una vida independiente. De esta manera, los niños y niñas con discapacidad </w:t>
      </w:r>
      <w:r w:rsidRPr="005F11D4">
        <w:rPr>
          <w:rFonts w:ascii="Times New Roman" w:hAnsi="Times New Roman" w:cs="Times New Roman"/>
          <w:color w:val="000000"/>
          <w:sz w:val="24"/>
          <w:szCs w:val="24"/>
        </w:rPr>
        <w:lastRenderedPageBreak/>
        <w:t xml:space="preserve">que han participado desde pequeños en la escuela ordinaria conseguirán desarrollar el máximo de sus capacidades y </w:t>
      </w:r>
      <w:r w:rsidR="00585F37">
        <w:rPr>
          <w:rFonts w:ascii="Times New Roman" w:hAnsi="Times New Roman" w:cs="Times New Roman"/>
          <w:color w:val="000000"/>
          <w:sz w:val="24"/>
          <w:szCs w:val="24"/>
        </w:rPr>
        <w:t>aprenderán a vivir en comunidad.</w:t>
      </w:r>
      <w:r w:rsidRPr="005F11D4">
        <w:rPr>
          <w:rFonts w:ascii="Times New Roman" w:hAnsi="Times New Roman" w:cs="Times New Roman"/>
          <w:color w:val="000000"/>
          <w:sz w:val="24"/>
          <w:szCs w:val="24"/>
        </w:rPr>
        <w:t xml:space="preserve"> </w:t>
      </w:r>
      <w:r w:rsidR="00585F37" w:rsidRPr="005F11D4">
        <w:rPr>
          <w:rFonts w:ascii="Times New Roman" w:hAnsi="Times New Roman" w:cs="Times New Roman"/>
          <w:color w:val="000000"/>
          <w:sz w:val="24"/>
          <w:szCs w:val="24"/>
        </w:rPr>
        <w:t>A</w:t>
      </w:r>
      <w:r w:rsidR="00182CF6">
        <w:rPr>
          <w:rFonts w:ascii="Times New Roman" w:hAnsi="Times New Roman" w:cs="Times New Roman"/>
          <w:color w:val="000000"/>
          <w:sz w:val="24"/>
          <w:szCs w:val="24"/>
        </w:rPr>
        <w:t>l contrario, si estos niños</w:t>
      </w:r>
      <w:r w:rsidRPr="005F11D4">
        <w:rPr>
          <w:rFonts w:ascii="Times New Roman" w:hAnsi="Times New Roman" w:cs="Times New Roman"/>
          <w:color w:val="000000"/>
          <w:sz w:val="24"/>
          <w:szCs w:val="24"/>
        </w:rPr>
        <w:t xml:space="preserve"> siguen en escuelas especiales, tendrán más dificultades para vivir en comunidad y con la diversidad y a su vez la sociedad continuará excluyéndolos. Si desde los primeros años se enseña a compartir, convivir y valorar la diferencia y la diversidad es posible construir sociedades inclusivas que tengan como referencia los derechos humanos. La educación inclusiva constituye la puerta de entra</w:t>
      </w:r>
      <w:r w:rsidR="00C245CA">
        <w:rPr>
          <w:rFonts w:ascii="Times New Roman" w:hAnsi="Times New Roman" w:cs="Times New Roman"/>
          <w:color w:val="000000"/>
          <w:sz w:val="24"/>
          <w:szCs w:val="24"/>
        </w:rPr>
        <w:t xml:space="preserve">da para ejercer otros derechos; </w:t>
      </w:r>
      <w:r w:rsidRPr="005F11D4">
        <w:rPr>
          <w:rFonts w:ascii="Times New Roman" w:hAnsi="Times New Roman" w:cs="Times New Roman"/>
          <w:color w:val="000000"/>
          <w:sz w:val="24"/>
          <w:szCs w:val="24"/>
        </w:rPr>
        <w:t>en este caso pretendemos fundamentar que</w:t>
      </w:r>
      <w:r w:rsidR="00C245CA">
        <w:rPr>
          <w:rFonts w:ascii="Times New Roman" w:hAnsi="Times New Roman" w:cs="Times New Roman"/>
          <w:color w:val="000000"/>
          <w:sz w:val="24"/>
          <w:szCs w:val="24"/>
        </w:rPr>
        <w:t>,</w:t>
      </w:r>
      <w:r w:rsidRPr="005F11D4">
        <w:rPr>
          <w:rFonts w:ascii="Times New Roman" w:hAnsi="Times New Roman" w:cs="Times New Roman"/>
          <w:color w:val="000000"/>
          <w:sz w:val="24"/>
          <w:szCs w:val="24"/>
        </w:rPr>
        <w:t xml:space="preserve"> al asegurar desde los primeros años una inclusión educativa</w:t>
      </w:r>
      <w:r w:rsidR="00C245CA">
        <w:rPr>
          <w:rFonts w:ascii="Times New Roman" w:hAnsi="Times New Roman" w:cs="Times New Roman"/>
          <w:color w:val="000000"/>
          <w:sz w:val="24"/>
          <w:szCs w:val="24"/>
        </w:rPr>
        <w:t>,</w:t>
      </w:r>
      <w:r w:rsidRPr="005F11D4">
        <w:rPr>
          <w:rFonts w:ascii="Times New Roman" w:hAnsi="Times New Roman" w:cs="Times New Roman"/>
          <w:color w:val="000000"/>
          <w:sz w:val="24"/>
          <w:szCs w:val="24"/>
        </w:rPr>
        <w:t xml:space="preserve"> es posible pensar en una inclusión social de las personas con discapacidad y permitir el ejercicio del derecho a la vida independi</w:t>
      </w:r>
      <w:r w:rsidR="00542B49">
        <w:rPr>
          <w:rFonts w:ascii="Times New Roman" w:hAnsi="Times New Roman" w:cs="Times New Roman"/>
          <w:color w:val="000000"/>
          <w:sz w:val="24"/>
          <w:szCs w:val="24"/>
        </w:rPr>
        <w:t>ente con los apoyos necesarios.</w:t>
      </w:r>
      <w:r w:rsidRPr="005F11D4">
        <w:rPr>
          <w:rFonts w:ascii="Times New Roman" w:hAnsi="Times New Roman" w:cs="Times New Roman"/>
          <w:sz w:val="24"/>
          <w:szCs w:val="24"/>
        </w:rPr>
        <w:t xml:space="preserve"> </w:t>
      </w:r>
    </w:p>
    <w:p w:rsidR="00587B89" w:rsidRPr="00CD1765" w:rsidRDefault="00C245CA" w:rsidP="00542B49">
      <w:pPr>
        <w:pStyle w:val="Ttulo2"/>
        <w:rPr>
          <w:color w:val="auto"/>
        </w:rPr>
      </w:pPr>
      <w:bookmarkStart w:id="20" w:name="_Toc419660209"/>
      <w:bookmarkStart w:id="21" w:name="_Toc421284699"/>
      <w:r w:rsidRPr="00CD1765">
        <w:rPr>
          <w:color w:val="auto"/>
        </w:rPr>
        <w:t xml:space="preserve">4.2. </w:t>
      </w:r>
      <w:r w:rsidR="00587B89" w:rsidRPr="00CD1765">
        <w:rPr>
          <w:color w:val="auto"/>
        </w:rPr>
        <w:t>IMPACTO PSICOSOCIAL DE LA EDUCACIÓN INCLUSIVA Y DE LA VIDA INDEPENDIENTE</w:t>
      </w:r>
      <w:bookmarkEnd w:id="20"/>
      <w:bookmarkEnd w:id="21"/>
      <w:r w:rsidR="00587B89" w:rsidRPr="00CD1765">
        <w:rPr>
          <w:color w:val="auto"/>
        </w:rPr>
        <w:t xml:space="preserve"> </w:t>
      </w:r>
    </w:p>
    <w:p w:rsidR="00542B49" w:rsidRDefault="00542B49" w:rsidP="005F11D4">
      <w:pPr>
        <w:spacing w:line="360" w:lineRule="auto"/>
        <w:ind w:firstLine="709"/>
        <w:jc w:val="both"/>
        <w:rPr>
          <w:rFonts w:ascii="Times New Roman" w:hAnsi="Times New Roman" w:cs="Times New Roman"/>
          <w:color w:val="000000"/>
          <w:sz w:val="24"/>
          <w:szCs w:val="24"/>
        </w:rPr>
      </w:pPr>
    </w:p>
    <w:p w:rsidR="00587B89" w:rsidRPr="005F11D4" w:rsidRDefault="00587B89" w:rsidP="005F11D4">
      <w:pPr>
        <w:spacing w:line="360" w:lineRule="auto"/>
        <w:ind w:firstLine="709"/>
        <w:jc w:val="both"/>
        <w:rPr>
          <w:rFonts w:ascii="Times New Roman" w:hAnsi="Times New Roman" w:cs="Times New Roman"/>
          <w:color w:val="000000"/>
          <w:sz w:val="24"/>
          <w:szCs w:val="24"/>
        </w:rPr>
      </w:pPr>
      <w:r w:rsidRPr="005F11D4">
        <w:rPr>
          <w:rFonts w:ascii="Times New Roman" w:hAnsi="Times New Roman" w:cs="Times New Roman"/>
          <w:color w:val="000000"/>
          <w:sz w:val="24"/>
          <w:szCs w:val="24"/>
        </w:rPr>
        <w:t>Se entiende que la educación inclusiva tiene un impacto psicosocial positivo en la sociedad</w:t>
      </w:r>
      <w:r w:rsidR="002C501E">
        <w:rPr>
          <w:rFonts w:ascii="Times New Roman" w:hAnsi="Times New Roman" w:cs="Times New Roman"/>
          <w:color w:val="000000"/>
          <w:sz w:val="24"/>
          <w:szCs w:val="24"/>
        </w:rPr>
        <w:t>,</w:t>
      </w:r>
      <w:r w:rsidRPr="005F11D4">
        <w:rPr>
          <w:rFonts w:ascii="Times New Roman" w:hAnsi="Times New Roman" w:cs="Times New Roman"/>
          <w:color w:val="000000"/>
          <w:sz w:val="24"/>
          <w:szCs w:val="24"/>
        </w:rPr>
        <w:t xml:space="preserve"> porque su objetivo es construir comunidades para todos y todas, permitiendo la valorización de la diferencia, conforme el principio de igualdad y solidaridad. En otras palabras, la educación inclusiva centra la atención en la valorización de la experiencia social, cultural, </w:t>
      </w:r>
      <w:r w:rsidR="00E62222">
        <w:rPr>
          <w:rFonts w:ascii="Times New Roman" w:hAnsi="Times New Roman" w:cs="Times New Roman"/>
          <w:color w:val="000000"/>
          <w:sz w:val="24"/>
          <w:szCs w:val="24"/>
        </w:rPr>
        <w:t>cognitiva y afectiva del alumno;</w:t>
      </w:r>
      <w:r w:rsidRPr="005F11D4">
        <w:rPr>
          <w:rFonts w:ascii="Times New Roman" w:hAnsi="Times New Roman" w:cs="Times New Roman"/>
          <w:color w:val="000000"/>
          <w:sz w:val="24"/>
          <w:szCs w:val="24"/>
        </w:rPr>
        <w:t xml:space="preserve"> mediante la creación de espacios de coop</w:t>
      </w:r>
      <w:r w:rsidR="00E62222">
        <w:rPr>
          <w:rFonts w:ascii="Times New Roman" w:hAnsi="Times New Roman" w:cs="Times New Roman"/>
          <w:color w:val="000000"/>
          <w:sz w:val="24"/>
          <w:szCs w:val="24"/>
        </w:rPr>
        <w:t xml:space="preserve">eración y de dialogo y la </w:t>
      </w:r>
      <w:proofErr w:type="spellStart"/>
      <w:r w:rsidR="00E62222">
        <w:rPr>
          <w:rFonts w:ascii="Times New Roman" w:hAnsi="Times New Roman" w:cs="Times New Roman"/>
          <w:color w:val="000000"/>
          <w:sz w:val="24"/>
          <w:szCs w:val="24"/>
        </w:rPr>
        <w:t>valora</w:t>
      </w:r>
      <w:r w:rsidRPr="005F11D4">
        <w:rPr>
          <w:rFonts w:ascii="Times New Roman" w:hAnsi="Times New Roman" w:cs="Times New Roman"/>
          <w:color w:val="000000"/>
          <w:sz w:val="24"/>
          <w:szCs w:val="24"/>
        </w:rPr>
        <w:t>zación</w:t>
      </w:r>
      <w:proofErr w:type="spellEnd"/>
      <w:r w:rsidRPr="005F11D4">
        <w:rPr>
          <w:rFonts w:ascii="Times New Roman" w:hAnsi="Times New Roman" w:cs="Times New Roman"/>
          <w:color w:val="000000"/>
          <w:sz w:val="24"/>
          <w:szCs w:val="24"/>
        </w:rPr>
        <w:t xml:space="preserve"> del trabajo de los profesores, los cuales deben estar en constante formación.  </w:t>
      </w:r>
    </w:p>
    <w:p w:rsidR="00587B89" w:rsidRPr="005F11D4" w:rsidRDefault="00587B89" w:rsidP="005F11D4">
      <w:pPr>
        <w:spacing w:line="360" w:lineRule="auto"/>
        <w:ind w:firstLine="709"/>
        <w:jc w:val="both"/>
        <w:rPr>
          <w:rFonts w:ascii="Times New Roman" w:hAnsi="Times New Roman" w:cs="Times New Roman"/>
          <w:color w:val="000000"/>
          <w:sz w:val="24"/>
          <w:szCs w:val="24"/>
        </w:rPr>
      </w:pPr>
      <w:r w:rsidRPr="005F11D4">
        <w:rPr>
          <w:rFonts w:ascii="Times New Roman" w:hAnsi="Times New Roman" w:cs="Times New Roman"/>
          <w:color w:val="000000"/>
          <w:sz w:val="24"/>
          <w:szCs w:val="24"/>
        </w:rPr>
        <w:t>En el caso de Víctor, tal y como se ha expuso anteriormente, la educación inclusiva ha tenido un impacto psicosocial positivo en la vida del niño. Así, su interactuación en clase y con sus compañeros ha sido positiva con los apoyos necesarios proporcionados, según los informe de los profesionales precedentemente mencionados. El menor ha tenido una buena integración en clase</w:t>
      </w:r>
      <w:r w:rsidR="009B5170">
        <w:rPr>
          <w:rFonts w:ascii="Times New Roman" w:hAnsi="Times New Roman" w:cs="Times New Roman"/>
          <w:color w:val="000000"/>
          <w:sz w:val="24"/>
          <w:szCs w:val="24"/>
        </w:rPr>
        <w:t>,</w:t>
      </w:r>
      <w:r w:rsidRPr="005F11D4">
        <w:rPr>
          <w:rFonts w:ascii="Times New Roman" w:hAnsi="Times New Roman" w:cs="Times New Roman"/>
          <w:color w:val="000000"/>
          <w:sz w:val="24"/>
          <w:szCs w:val="24"/>
        </w:rPr>
        <w:t xml:space="preserve"> que ha favorecido su desarrollo personal y su relación social con los demás, también debido a una buena recepción por parte de sus compañeros de escuela. Si al contrario, obligarán al niño a frecuentar una escuela especial, está claro que este cambio tendrá un impacto psicosocial negativo en el entorno del niño, ya que tendrá que participar </w:t>
      </w:r>
      <w:r w:rsidR="009B5170">
        <w:rPr>
          <w:rFonts w:ascii="Times New Roman" w:hAnsi="Times New Roman" w:cs="Times New Roman"/>
          <w:color w:val="000000"/>
          <w:sz w:val="24"/>
          <w:szCs w:val="24"/>
        </w:rPr>
        <w:t>en</w:t>
      </w:r>
      <w:r w:rsidRPr="005F11D4">
        <w:rPr>
          <w:rFonts w:ascii="Times New Roman" w:hAnsi="Times New Roman" w:cs="Times New Roman"/>
          <w:color w:val="000000"/>
          <w:sz w:val="24"/>
          <w:szCs w:val="24"/>
        </w:rPr>
        <w:t xml:space="preserve"> un modelo médico-rehabilitador, que no estimular</w:t>
      </w:r>
      <w:r w:rsidR="009B5170">
        <w:rPr>
          <w:rFonts w:ascii="Times New Roman" w:hAnsi="Times New Roman" w:cs="Times New Roman"/>
          <w:color w:val="000000"/>
          <w:sz w:val="24"/>
          <w:szCs w:val="24"/>
        </w:rPr>
        <w:t>ía</w:t>
      </w:r>
      <w:r w:rsidRPr="005F11D4">
        <w:rPr>
          <w:rFonts w:ascii="Times New Roman" w:hAnsi="Times New Roman" w:cs="Times New Roman"/>
          <w:color w:val="000000"/>
          <w:sz w:val="24"/>
          <w:szCs w:val="24"/>
        </w:rPr>
        <w:t xml:space="preserve"> las capacidades cognitivas y sociales del niño, limitando el desarrollo personal de Víctor. Además, cabe destacar la importancia del papel de los apoyos proporcionados al niño en el colegio ordinario</w:t>
      </w:r>
      <w:r w:rsidR="00206419">
        <w:rPr>
          <w:rFonts w:ascii="Times New Roman" w:hAnsi="Times New Roman" w:cs="Times New Roman"/>
          <w:color w:val="000000"/>
          <w:sz w:val="24"/>
          <w:szCs w:val="24"/>
        </w:rPr>
        <w:t>,</w:t>
      </w:r>
      <w:r w:rsidRPr="005F11D4">
        <w:rPr>
          <w:rFonts w:ascii="Times New Roman" w:hAnsi="Times New Roman" w:cs="Times New Roman"/>
          <w:color w:val="000000"/>
          <w:sz w:val="24"/>
          <w:szCs w:val="24"/>
        </w:rPr>
        <w:t xml:space="preserve"> que facilitan su inclusión en la escuela y lo </w:t>
      </w:r>
      <w:r w:rsidRPr="005F11D4">
        <w:rPr>
          <w:rFonts w:ascii="Times New Roman" w:hAnsi="Times New Roman" w:cs="Times New Roman"/>
          <w:color w:val="000000"/>
          <w:sz w:val="24"/>
          <w:szCs w:val="24"/>
        </w:rPr>
        <w:lastRenderedPageBreak/>
        <w:t xml:space="preserve">preparan para una mejor autonomía en el futuro, así como para una mejor integración en la sociedad.        </w:t>
      </w:r>
    </w:p>
    <w:p w:rsidR="00587B89" w:rsidRPr="005F11D4" w:rsidRDefault="00206419" w:rsidP="005F11D4">
      <w:pPr>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Con</w:t>
      </w:r>
      <w:r w:rsidR="00587B89" w:rsidRPr="005F11D4">
        <w:rPr>
          <w:rFonts w:ascii="Times New Roman" w:hAnsi="Times New Roman" w:cs="Times New Roman"/>
          <w:color w:val="000000"/>
          <w:sz w:val="24"/>
          <w:szCs w:val="24"/>
        </w:rPr>
        <w:t xml:space="preserve"> relación al derecho a la vida independiente de Víctor no sabemos todavía el impacto psicosocial que tendrá </w:t>
      </w:r>
      <w:r w:rsidR="00D803FC">
        <w:rPr>
          <w:rFonts w:ascii="Times New Roman" w:hAnsi="Times New Roman" w:cs="Times New Roman"/>
          <w:color w:val="000000"/>
          <w:sz w:val="24"/>
          <w:szCs w:val="24"/>
        </w:rPr>
        <w:t>en su entorno. Sin embargo, es</w:t>
      </w:r>
      <w:r w:rsidR="00587B89" w:rsidRPr="005F11D4">
        <w:rPr>
          <w:rFonts w:ascii="Times New Roman" w:hAnsi="Times New Roman" w:cs="Times New Roman"/>
          <w:color w:val="000000"/>
          <w:sz w:val="24"/>
          <w:szCs w:val="24"/>
        </w:rPr>
        <w:t xml:space="preserve"> evidente que la educación inclusiva </w:t>
      </w:r>
      <w:r w:rsidR="00D803FC">
        <w:rPr>
          <w:rFonts w:ascii="Times New Roman" w:hAnsi="Times New Roman" w:cs="Times New Roman"/>
          <w:color w:val="000000"/>
          <w:sz w:val="24"/>
          <w:szCs w:val="24"/>
        </w:rPr>
        <w:t>lo ayudará</w:t>
      </w:r>
      <w:r w:rsidR="00587B89" w:rsidRPr="005F11D4">
        <w:rPr>
          <w:rFonts w:ascii="Times New Roman" w:hAnsi="Times New Roman" w:cs="Times New Roman"/>
          <w:color w:val="000000"/>
          <w:sz w:val="24"/>
          <w:szCs w:val="24"/>
        </w:rPr>
        <w:t xml:space="preserve"> a ejercer su derecho a una vida independiente, en que su autonomía y voluntad sean respetadas, ya que estará acostumbrado desde pequeño a compartir espacios comunes con otros niños y a relacionarse con la diversidad que la escuela ordinaria proporciona.           </w:t>
      </w:r>
    </w:p>
    <w:p w:rsidR="00587B89" w:rsidRPr="005F11D4" w:rsidRDefault="00587B89" w:rsidP="005F11D4">
      <w:pPr>
        <w:spacing w:line="360" w:lineRule="auto"/>
        <w:ind w:firstLine="709"/>
        <w:jc w:val="both"/>
        <w:rPr>
          <w:rFonts w:ascii="Times New Roman" w:hAnsi="Times New Roman" w:cs="Times New Roman"/>
          <w:color w:val="000000"/>
          <w:sz w:val="24"/>
          <w:szCs w:val="24"/>
        </w:rPr>
      </w:pPr>
      <w:r w:rsidRPr="005F11D4">
        <w:rPr>
          <w:rFonts w:ascii="Times New Roman" w:hAnsi="Times New Roman" w:cs="Times New Roman"/>
          <w:color w:val="000000"/>
          <w:sz w:val="24"/>
          <w:szCs w:val="24"/>
        </w:rPr>
        <w:t xml:space="preserve">En el caso particular de Ana, para que su derecho a la educación en igualdad de condiciones fuera respetado, la niña y su familia tuvieron que pasar por un largo proceso no sólo judicial, sino de exclusión social y discriminación. Así, aunque Ana y su familia han conseguido que la decisión administrativa fuera solventada a favor de sus derechos y de su inclusión, la niña tuvo que cambiar de colegio ordinario, en el cual se ha dificultado la calidad del aprendizaje y de la inclusión en la clase. En otras palabras, la niña fue discriminada por el profesorado, los alumnos y las familias de sus compañeros de clase. </w:t>
      </w:r>
    </w:p>
    <w:p w:rsidR="00587B89" w:rsidRPr="005F11D4" w:rsidRDefault="00587B89" w:rsidP="005F11D4">
      <w:pPr>
        <w:spacing w:line="360" w:lineRule="auto"/>
        <w:ind w:firstLine="709"/>
        <w:jc w:val="both"/>
        <w:rPr>
          <w:rFonts w:ascii="Times New Roman" w:hAnsi="Times New Roman" w:cs="Times New Roman"/>
          <w:sz w:val="24"/>
          <w:szCs w:val="24"/>
          <w:shd w:val="clear" w:color="auto" w:fill="FFFFFF"/>
        </w:rPr>
      </w:pPr>
      <w:r w:rsidRPr="005F11D4">
        <w:rPr>
          <w:rFonts w:ascii="Times New Roman" w:hAnsi="Times New Roman" w:cs="Times New Roman"/>
          <w:sz w:val="24"/>
          <w:szCs w:val="24"/>
          <w:shd w:val="clear" w:color="auto" w:fill="FFFFFF"/>
        </w:rPr>
        <w:t>De hecho, mientras la familia esperaba por una respues</w:t>
      </w:r>
      <w:r w:rsidR="00D803FC">
        <w:rPr>
          <w:rFonts w:ascii="Times New Roman" w:hAnsi="Times New Roman" w:cs="Times New Roman"/>
          <w:sz w:val="24"/>
          <w:szCs w:val="24"/>
          <w:shd w:val="clear" w:color="auto" w:fill="FFFFFF"/>
        </w:rPr>
        <w:t>ta al recurso interpuesto a la A</w:t>
      </w:r>
      <w:r w:rsidRPr="005F11D4">
        <w:rPr>
          <w:rFonts w:ascii="Times New Roman" w:hAnsi="Times New Roman" w:cs="Times New Roman"/>
          <w:sz w:val="24"/>
          <w:szCs w:val="24"/>
          <w:shd w:val="clear" w:color="auto" w:fill="FFFFFF"/>
        </w:rPr>
        <w:t>dministración, los padres de la niña han intentado matricularla</w:t>
      </w:r>
      <w:r w:rsidR="008C0FB2">
        <w:rPr>
          <w:rFonts w:ascii="Times New Roman" w:hAnsi="Times New Roman" w:cs="Times New Roman"/>
          <w:sz w:val="24"/>
          <w:szCs w:val="24"/>
          <w:shd w:val="clear" w:color="auto" w:fill="FFFFFF"/>
        </w:rPr>
        <w:t xml:space="preserve"> en</w:t>
      </w:r>
      <w:r w:rsidRPr="005F11D4">
        <w:rPr>
          <w:rFonts w:ascii="Times New Roman" w:hAnsi="Times New Roman" w:cs="Times New Roman"/>
          <w:sz w:val="24"/>
          <w:szCs w:val="24"/>
          <w:shd w:val="clear" w:color="auto" w:fill="FFFFFF"/>
        </w:rPr>
        <w:t xml:space="preserve"> el mismo centro. Así, como la familia temía de ser acusada de abandono familiar, esta ha solicitado la presencia de un notario para acompañarlos en el primer día de clase de la niña. En esto momento, ante la mirada de sus compañeros que se encontraban en el patio del colegio, la niña y su familia han tenido que abandonar el centro, puesto que había una orden que los obligaba a llevar la alumna a otro colegio público que se ubicaba a 15 km</w:t>
      </w:r>
      <w:r w:rsidR="008C0FB2">
        <w:rPr>
          <w:rFonts w:ascii="Times New Roman" w:hAnsi="Times New Roman" w:cs="Times New Roman"/>
          <w:sz w:val="24"/>
          <w:szCs w:val="24"/>
          <w:shd w:val="clear" w:color="auto" w:fill="FFFFFF"/>
        </w:rPr>
        <w:t>.</w:t>
      </w:r>
      <w:r w:rsidRPr="005F11D4">
        <w:rPr>
          <w:rFonts w:ascii="Times New Roman" w:hAnsi="Times New Roman" w:cs="Times New Roman"/>
          <w:sz w:val="24"/>
          <w:szCs w:val="24"/>
          <w:shd w:val="clear" w:color="auto" w:fill="FFFFFF"/>
        </w:rPr>
        <w:t xml:space="preserve"> del domicilio de la familia. Este episodio fue determinante para agravar la discriminación y aislamiento social de la niña. </w:t>
      </w:r>
    </w:p>
    <w:p w:rsidR="00587B89" w:rsidRPr="005F11D4" w:rsidRDefault="00587B89" w:rsidP="005F11D4">
      <w:pPr>
        <w:spacing w:line="360" w:lineRule="auto"/>
        <w:ind w:firstLine="709"/>
        <w:jc w:val="both"/>
        <w:rPr>
          <w:rFonts w:ascii="Times New Roman" w:hAnsi="Times New Roman" w:cs="Times New Roman"/>
          <w:sz w:val="24"/>
          <w:szCs w:val="24"/>
          <w:shd w:val="clear" w:color="auto" w:fill="FFFFFF"/>
        </w:rPr>
      </w:pPr>
      <w:r w:rsidRPr="005F11D4">
        <w:rPr>
          <w:rFonts w:ascii="Times New Roman" w:hAnsi="Times New Roman" w:cs="Times New Roman"/>
          <w:sz w:val="24"/>
          <w:szCs w:val="24"/>
          <w:shd w:val="clear" w:color="auto" w:fill="FFFFFF"/>
        </w:rPr>
        <w:t>En ese sentido, la niña estuve dos años aislada en el colegio mientras esperaba la sentencia que se ha solventado a favor del derecho a la educación inclusiva de la niña, sin poder participar de las excursiones y de las actividades de la escuela. Además, durante este período, no permitían que los fa</w:t>
      </w:r>
      <w:r w:rsidR="00BC0173">
        <w:rPr>
          <w:rFonts w:ascii="Times New Roman" w:hAnsi="Times New Roman" w:cs="Times New Roman"/>
          <w:sz w:val="24"/>
          <w:szCs w:val="24"/>
          <w:shd w:val="clear" w:color="auto" w:fill="FFFFFF"/>
        </w:rPr>
        <w:t xml:space="preserve">miliares entrasen en el centro; </w:t>
      </w:r>
      <w:r w:rsidRPr="005F11D4">
        <w:rPr>
          <w:rFonts w:ascii="Times New Roman" w:hAnsi="Times New Roman" w:cs="Times New Roman"/>
          <w:sz w:val="24"/>
          <w:szCs w:val="24"/>
          <w:shd w:val="clear" w:color="auto" w:fill="FFFFFF"/>
        </w:rPr>
        <w:t xml:space="preserve">si faltaba un profesor o el cuidador obligaban a la familia a recoger la alumna, no facilitaban cita a la familia para hablar con los diferentes profesores y </w:t>
      </w:r>
      <w:r w:rsidR="00BC0173">
        <w:rPr>
          <w:rFonts w:ascii="Times New Roman" w:hAnsi="Times New Roman" w:cs="Times New Roman"/>
          <w:sz w:val="24"/>
          <w:szCs w:val="24"/>
          <w:shd w:val="clear" w:color="auto" w:fill="FFFFFF"/>
        </w:rPr>
        <w:t xml:space="preserve">cuando la niña se acercaba, </w:t>
      </w:r>
      <w:r w:rsidRPr="005F11D4">
        <w:rPr>
          <w:rFonts w:ascii="Times New Roman" w:hAnsi="Times New Roman" w:cs="Times New Roman"/>
          <w:sz w:val="24"/>
          <w:szCs w:val="24"/>
          <w:shd w:val="clear" w:color="auto" w:fill="FFFFFF"/>
        </w:rPr>
        <w:t xml:space="preserve">sus compañeros de clase se burlaban de ella y se apartaban. Estos son solamente algunos de los hechos que han ocurridos a la niña y que son </w:t>
      </w:r>
      <w:r w:rsidRPr="005F11D4">
        <w:rPr>
          <w:rFonts w:ascii="Times New Roman" w:hAnsi="Times New Roman" w:cs="Times New Roman"/>
          <w:sz w:val="24"/>
          <w:szCs w:val="24"/>
          <w:shd w:val="clear" w:color="auto" w:fill="FFFFFF"/>
        </w:rPr>
        <w:lastRenderedPageBreak/>
        <w:t>claramente discriminatorios. La familia, aunque consciente de los maltratos y de la discriminación sufrida por la niña, continuó en la lucha judicial por el reconocimiento del derecho a la educación de la menor. Toda esta lucha y exclusión social a la cual fue sometida la niña y esta familia en particular</w:t>
      </w:r>
      <w:r w:rsidR="003F69B0">
        <w:rPr>
          <w:rFonts w:ascii="Times New Roman" w:hAnsi="Times New Roman" w:cs="Times New Roman"/>
          <w:sz w:val="24"/>
          <w:szCs w:val="24"/>
          <w:shd w:val="clear" w:color="auto" w:fill="FFFFFF"/>
        </w:rPr>
        <w:t>,</w:t>
      </w:r>
      <w:r w:rsidRPr="005F11D4">
        <w:rPr>
          <w:rFonts w:ascii="Times New Roman" w:hAnsi="Times New Roman" w:cs="Times New Roman"/>
          <w:sz w:val="24"/>
          <w:szCs w:val="24"/>
          <w:shd w:val="clear" w:color="auto" w:fill="FFFFFF"/>
        </w:rPr>
        <w:t xml:space="preserve"> no sería necesaria si el Estado hubiera cumplido con las normas del derecho nacional e internacional referentes a la educación inclusiva.  </w:t>
      </w:r>
    </w:p>
    <w:p w:rsidR="00587B89" w:rsidRPr="005F11D4" w:rsidRDefault="00587B89" w:rsidP="005F11D4">
      <w:pPr>
        <w:spacing w:line="360" w:lineRule="auto"/>
        <w:ind w:firstLine="709"/>
        <w:jc w:val="both"/>
        <w:rPr>
          <w:rFonts w:ascii="Times New Roman" w:hAnsi="Times New Roman" w:cs="Times New Roman"/>
          <w:snapToGrid w:val="0"/>
          <w:color w:val="000000"/>
          <w:sz w:val="24"/>
          <w:szCs w:val="24"/>
        </w:rPr>
      </w:pPr>
      <w:r w:rsidRPr="005F11D4">
        <w:rPr>
          <w:rFonts w:ascii="Times New Roman" w:hAnsi="Times New Roman" w:cs="Times New Roman"/>
          <w:color w:val="000000"/>
          <w:sz w:val="24"/>
          <w:szCs w:val="24"/>
        </w:rPr>
        <w:t xml:space="preserve">Además, tal y como se ha expuso anteriormente, fue violado el derecho a la protección de datos de Ana por la </w:t>
      </w:r>
      <w:r w:rsidR="003F69B0" w:rsidRPr="003F69B0">
        <w:rPr>
          <w:rFonts w:ascii="Times New Roman" w:hAnsi="Times New Roman" w:cs="Times New Roman"/>
          <w:color w:val="000000"/>
          <w:sz w:val="24"/>
          <w:szCs w:val="24"/>
        </w:rPr>
        <w:t>Consej</w:t>
      </w:r>
      <w:r w:rsidRPr="003F69B0">
        <w:rPr>
          <w:rFonts w:ascii="Times New Roman" w:hAnsi="Times New Roman" w:cs="Times New Roman"/>
          <w:color w:val="000000"/>
          <w:sz w:val="24"/>
          <w:szCs w:val="24"/>
        </w:rPr>
        <w:t xml:space="preserve">ería de Educación y </w:t>
      </w:r>
      <w:r w:rsidR="003F69B0" w:rsidRPr="003F69B0">
        <w:rPr>
          <w:rFonts w:ascii="Times New Roman" w:hAnsi="Times New Roman" w:cs="Times New Roman"/>
          <w:color w:val="000000"/>
          <w:sz w:val="24"/>
          <w:szCs w:val="24"/>
        </w:rPr>
        <w:t>Ordenación Universitaria de la J</w:t>
      </w:r>
      <w:r w:rsidRPr="003F69B0">
        <w:rPr>
          <w:rFonts w:ascii="Times New Roman" w:hAnsi="Times New Roman" w:cs="Times New Roman"/>
          <w:color w:val="000000"/>
          <w:sz w:val="24"/>
          <w:szCs w:val="24"/>
        </w:rPr>
        <w:t>unta de Galicia, la cual ha divulgado datos</w:t>
      </w:r>
      <w:r w:rsidRPr="005F11D4">
        <w:rPr>
          <w:rFonts w:ascii="Times New Roman" w:hAnsi="Times New Roman" w:cs="Times New Roman"/>
          <w:color w:val="000000"/>
          <w:sz w:val="24"/>
          <w:szCs w:val="24"/>
        </w:rPr>
        <w:t xml:space="preserve"> personales a la prensa, en concreto a la página web de </w:t>
      </w:r>
      <w:r w:rsidRPr="005F11D4">
        <w:rPr>
          <w:rFonts w:ascii="Times New Roman" w:hAnsi="Times New Roman" w:cs="Times New Roman"/>
          <w:i/>
          <w:color w:val="000000"/>
          <w:sz w:val="24"/>
          <w:szCs w:val="24"/>
        </w:rPr>
        <w:t xml:space="preserve">Europa </w:t>
      </w:r>
      <w:proofErr w:type="spellStart"/>
      <w:r w:rsidRPr="005F11D4">
        <w:rPr>
          <w:rFonts w:ascii="Times New Roman" w:hAnsi="Times New Roman" w:cs="Times New Roman"/>
          <w:i/>
          <w:color w:val="000000"/>
          <w:sz w:val="24"/>
          <w:szCs w:val="24"/>
        </w:rPr>
        <w:t>Press</w:t>
      </w:r>
      <w:proofErr w:type="spellEnd"/>
      <w:r w:rsidRPr="005F11D4">
        <w:rPr>
          <w:rFonts w:ascii="Times New Roman" w:hAnsi="Times New Roman" w:cs="Times New Roman"/>
          <w:color w:val="000000"/>
          <w:sz w:val="24"/>
          <w:szCs w:val="24"/>
        </w:rPr>
        <w:t xml:space="preserve">. Esto ha causado un impacto negativo en el entorno social de la menor, generando una mayor discriminación por parte de los vecinos y de los familiares de los </w:t>
      </w:r>
      <w:r w:rsidR="0091496B">
        <w:rPr>
          <w:rFonts w:ascii="Times New Roman" w:hAnsi="Times New Roman" w:cs="Times New Roman"/>
          <w:color w:val="000000"/>
          <w:sz w:val="24"/>
          <w:szCs w:val="24"/>
        </w:rPr>
        <w:t>alumnos</w:t>
      </w:r>
      <w:r w:rsidRPr="005F11D4">
        <w:rPr>
          <w:rFonts w:ascii="Times New Roman" w:hAnsi="Times New Roman" w:cs="Times New Roman"/>
          <w:color w:val="000000"/>
          <w:sz w:val="24"/>
          <w:szCs w:val="24"/>
        </w:rPr>
        <w:t xml:space="preserve"> que frecuentaban la escuela, aumentando la tensión en la comunidad y la exclusión a la cual ha sido sometida la niña y su familia. Debido a esa exposición de los datos personales de la niña, la familia ha sido obligada a mudar de ciudad para que su hija pudiera ejercer su derecho a una plena educación inclusiva en una escuela ordinaria. Según el psicólogo, que relata en el </w:t>
      </w:r>
      <w:r w:rsidRPr="005F11D4">
        <w:rPr>
          <w:rFonts w:ascii="Times New Roman" w:hAnsi="Times New Roman" w:cs="Times New Roman"/>
          <w:sz w:val="24"/>
          <w:szCs w:val="24"/>
        </w:rPr>
        <w:t>Procedimiento Ordinario 7012/2012,</w:t>
      </w:r>
      <w:r w:rsidRPr="005F11D4">
        <w:rPr>
          <w:rFonts w:ascii="Times New Roman" w:hAnsi="Times New Roman" w:cs="Times New Roman"/>
          <w:color w:val="000000"/>
          <w:sz w:val="24"/>
          <w:szCs w:val="24"/>
        </w:rPr>
        <w:t xml:space="preserve"> esta indebida revelación de los datos personales ha causado </w:t>
      </w:r>
      <w:r w:rsidRPr="005F11D4">
        <w:rPr>
          <w:rFonts w:ascii="Times New Roman" w:hAnsi="Times New Roman" w:cs="Times New Roman"/>
          <w:snapToGrid w:val="0"/>
          <w:color w:val="000000"/>
          <w:sz w:val="24"/>
          <w:szCs w:val="24"/>
        </w:rPr>
        <w:t xml:space="preserve">daños, tales como </w:t>
      </w:r>
      <w:r w:rsidRPr="005F11D4">
        <w:rPr>
          <w:rFonts w:ascii="Times New Roman" w:hAnsi="Times New Roman" w:cs="Times New Roman"/>
          <w:i/>
          <w:snapToGrid w:val="0"/>
          <w:color w:val="000000"/>
          <w:sz w:val="24"/>
          <w:szCs w:val="24"/>
        </w:rPr>
        <w:t>preocupación, estrés, ansiedad, exclusión de otros compañero/as, separación familiar, autoestima.</w:t>
      </w:r>
      <w:r w:rsidRPr="005F11D4">
        <w:rPr>
          <w:rFonts w:ascii="Times New Roman" w:hAnsi="Times New Roman" w:cs="Times New Roman"/>
          <w:snapToGrid w:val="0"/>
          <w:color w:val="000000"/>
          <w:sz w:val="24"/>
          <w:szCs w:val="24"/>
        </w:rPr>
        <w:t xml:space="preserve"> Literalmente asevera: </w:t>
      </w:r>
      <w:r w:rsidRPr="005F11D4">
        <w:rPr>
          <w:rFonts w:ascii="Times New Roman" w:hAnsi="Times New Roman" w:cs="Times New Roman"/>
          <w:i/>
          <w:snapToGrid w:val="0"/>
          <w:color w:val="000000"/>
          <w:sz w:val="24"/>
          <w:szCs w:val="24"/>
        </w:rPr>
        <w:t xml:space="preserve">si y le consta que a raíz de la situación, abandonaron su domicilio habitual en </w:t>
      </w:r>
      <w:proofErr w:type="spellStart"/>
      <w:r w:rsidRPr="005F11D4">
        <w:rPr>
          <w:rFonts w:ascii="Times New Roman" w:hAnsi="Times New Roman" w:cs="Times New Roman"/>
          <w:i/>
          <w:snapToGrid w:val="0"/>
          <w:color w:val="000000"/>
          <w:sz w:val="24"/>
          <w:szCs w:val="24"/>
        </w:rPr>
        <w:t>Catoira</w:t>
      </w:r>
      <w:proofErr w:type="spellEnd"/>
      <w:r w:rsidRPr="005F11D4">
        <w:rPr>
          <w:rFonts w:ascii="Times New Roman" w:hAnsi="Times New Roman" w:cs="Times New Roman"/>
          <w:i/>
          <w:snapToGrid w:val="0"/>
          <w:color w:val="000000"/>
          <w:sz w:val="24"/>
          <w:szCs w:val="24"/>
        </w:rPr>
        <w:t xml:space="preserve"> en donde las relaciones con sus compañeros y vecinos se deterioraron, causando estrés.</w:t>
      </w:r>
    </w:p>
    <w:p w:rsidR="00587B89" w:rsidRPr="005F11D4" w:rsidRDefault="00587B89" w:rsidP="005F11D4">
      <w:pPr>
        <w:spacing w:line="360" w:lineRule="auto"/>
        <w:ind w:firstLine="709"/>
        <w:jc w:val="both"/>
        <w:rPr>
          <w:rFonts w:ascii="Times New Roman" w:hAnsi="Times New Roman" w:cs="Times New Roman"/>
          <w:color w:val="000000"/>
          <w:sz w:val="24"/>
          <w:szCs w:val="24"/>
        </w:rPr>
      </w:pPr>
      <w:r w:rsidRPr="005F11D4">
        <w:rPr>
          <w:rFonts w:ascii="Times New Roman" w:hAnsi="Times New Roman" w:cs="Times New Roman"/>
          <w:color w:val="000000"/>
          <w:sz w:val="24"/>
          <w:szCs w:val="24"/>
        </w:rPr>
        <w:t>Por lo tanto</w:t>
      </w:r>
      <w:r w:rsidR="00C52BBE">
        <w:rPr>
          <w:rFonts w:ascii="Times New Roman" w:hAnsi="Times New Roman" w:cs="Times New Roman"/>
          <w:color w:val="000000"/>
          <w:sz w:val="24"/>
          <w:szCs w:val="24"/>
        </w:rPr>
        <w:t>,</w:t>
      </w:r>
      <w:r w:rsidRPr="005F11D4">
        <w:rPr>
          <w:rFonts w:ascii="Times New Roman" w:hAnsi="Times New Roman" w:cs="Times New Roman"/>
          <w:color w:val="000000"/>
          <w:sz w:val="24"/>
          <w:szCs w:val="24"/>
        </w:rPr>
        <w:t xml:space="preserve"> esta violación de los derechos de la niña, no ha tenido sólo un impacto negativo en la vida </w:t>
      </w:r>
      <w:r w:rsidR="00C52BBE">
        <w:rPr>
          <w:rFonts w:ascii="Times New Roman" w:hAnsi="Times New Roman" w:cs="Times New Roman"/>
          <w:color w:val="000000"/>
          <w:sz w:val="24"/>
          <w:szCs w:val="24"/>
        </w:rPr>
        <w:t>de ésta</w:t>
      </w:r>
      <w:r w:rsidRPr="005F11D4">
        <w:rPr>
          <w:rFonts w:ascii="Times New Roman" w:hAnsi="Times New Roman" w:cs="Times New Roman"/>
          <w:color w:val="000000"/>
          <w:sz w:val="24"/>
          <w:szCs w:val="24"/>
        </w:rPr>
        <w:t xml:space="preserve">, el que ya es bastante grave, sino que ha tenido una repercusión en la vida de sus familiares, los cuales tuvieron que mudar de ciudad, cambiando así el entorno social de los padres y hermanos de Ana. </w:t>
      </w:r>
    </w:p>
    <w:p w:rsidR="00587B89" w:rsidRPr="005F11D4" w:rsidRDefault="00587B89" w:rsidP="005F11D4">
      <w:pPr>
        <w:spacing w:line="360" w:lineRule="auto"/>
        <w:ind w:firstLine="709"/>
        <w:jc w:val="both"/>
        <w:rPr>
          <w:rFonts w:ascii="Times New Roman" w:hAnsi="Times New Roman" w:cs="Times New Roman"/>
          <w:color w:val="000000"/>
          <w:sz w:val="24"/>
          <w:szCs w:val="24"/>
        </w:rPr>
      </w:pPr>
      <w:r w:rsidRPr="005F11D4">
        <w:rPr>
          <w:rFonts w:ascii="Times New Roman" w:hAnsi="Times New Roman" w:cs="Times New Roman"/>
          <w:color w:val="000000"/>
          <w:sz w:val="24"/>
          <w:szCs w:val="24"/>
        </w:rPr>
        <w:t xml:space="preserve">Se subraya también </w:t>
      </w:r>
      <w:r w:rsidR="002664D0">
        <w:rPr>
          <w:rFonts w:ascii="Times New Roman" w:hAnsi="Times New Roman" w:cs="Times New Roman"/>
          <w:color w:val="000000"/>
          <w:sz w:val="24"/>
          <w:szCs w:val="24"/>
        </w:rPr>
        <w:t>la incidencia que los medios de</w:t>
      </w:r>
      <w:r w:rsidRPr="005F11D4">
        <w:rPr>
          <w:rFonts w:ascii="Times New Roman" w:hAnsi="Times New Roman" w:cs="Times New Roman"/>
          <w:color w:val="000000"/>
          <w:sz w:val="24"/>
          <w:szCs w:val="24"/>
        </w:rPr>
        <w:t xml:space="preserve"> comunicación tienen en reproducir un determinado tipo de ideología segregacionista, que agrava la discriminación de determinados colectivos en la sociedad, en este caso de las persona con discapacidad. Como ha sucedido con Ana, en que la exposición de sus datos personales ha sido antiética por parte de los periodistas</w:t>
      </w:r>
      <w:r w:rsidR="00FD2A2A">
        <w:rPr>
          <w:rFonts w:ascii="Times New Roman" w:hAnsi="Times New Roman" w:cs="Times New Roman"/>
          <w:color w:val="000000"/>
          <w:sz w:val="24"/>
          <w:szCs w:val="24"/>
        </w:rPr>
        <w:t>,</w:t>
      </w:r>
      <w:r w:rsidRPr="005F11D4">
        <w:rPr>
          <w:rFonts w:ascii="Times New Roman" w:hAnsi="Times New Roman" w:cs="Times New Roman"/>
          <w:color w:val="000000"/>
          <w:sz w:val="24"/>
          <w:szCs w:val="24"/>
        </w:rPr>
        <w:t xml:space="preserve"> que no han tenido en cuenta la repercusión que determinados datos pueden tener en la vida de la menor y de su familia, generando una exclusión indirecta. La acentuación en los periódicos de la condición de discapacidad de la niña es un acto per sé discriminatorio, ya que se tiene esta como </w:t>
      </w:r>
      <w:r w:rsidRPr="005F11D4">
        <w:rPr>
          <w:rFonts w:ascii="Times New Roman" w:hAnsi="Times New Roman" w:cs="Times New Roman"/>
          <w:color w:val="000000"/>
          <w:sz w:val="24"/>
          <w:szCs w:val="24"/>
        </w:rPr>
        <w:lastRenderedPageBreak/>
        <w:t xml:space="preserve">la única característica de la niña. Igualmente, se entiende que determinadas informaciones de la condición médica de la menor son privadas y no deben ser expuesta al público sin la autorización del individuo y de sus familiares, justamente por que facilitan la discriminación de determinados colectivos, que </w:t>
      </w:r>
      <w:r w:rsidR="00F4686D">
        <w:rPr>
          <w:rFonts w:ascii="Times New Roman" w:hAnsi="Times New Roman" w:cs="Times New Roman"/>
          <w:color w:val="000000"/>
          <w:sz w:val="24"/>
          <w:szCs w:val="24"/>
        </w:rPr>
        <w:t>ya son excluidos históricamente</w:t>
      </w:r>
      <w:r w:rsidRPr="005F11D4">
        <w:rPr>
          <w:rFonts w:ascii="Times New Roman" w:hAnsi="Times New Roman" w:cs="Times New Roman"/>
          <w:color w:val="000000"/>
          <w:sz w:val="24"/>
          <w:szCs w:val="24"/>
        </w:rPr>
        <w:t xml:space="preserve"> en la sociedad. </w:t>
      </w:r>
    </w:p>
    <w:p w:rsidR="00587B89" w:rsidRPr="005F11D4" w:rsidRDefault="00587B89" w:rsidP="005F11D4">
      <w:pPr>
        <w:spacing w:line="360" w:lineRule="auto"/>
        <w:ind w:firstLine="709"/>
        <w:jc w:val="both"/>
        <w:rPr>
          <w:rFonts w:ascii="Times New Roman" w:hAnsi="Times New Roman" w:cs="Times New Roman"/>
          <w:color w:val="000000"/>
          <w:sz w:val="24"/>
          <w:szCs w:val="24"/>
        </w:rPr>
      </w:pPr>
      <w:r w:rsidRPr="005F11D4">
        <w:rPr>
          <w:rFonts w:ascii="Times New Roman" w:hAnsi="Times New Roman" w:cs="Times New Roman"/>
          <w:color w:val="000000"/>
          <w:sz w:val="24"/>
          <w:szCs w:val="24"/>
        </w:rPr>
        <w:t xml:space="preserve">Así, en el caso de Ana, se han publicado notas de prensa en los siguientes términos, según el Procedimiento Ordinario 7012/2012: </w:t>
      </w:r>
      <w:r w:rsidR="00B24778">
        <w:rPr>
          <w:rFonts w:ascii="Times New Roman" w:hAnsi="Times New Roman" w:cs="Times New Roman"/>
          <w:i/>
          <w:color w:val="000000"/>
          <w:sz w:val="24"/>
          <w:szCs w:val="24"/>
        </w:rPr>
        <w:t>u</w:t>
      </w:r>
      <w:r w:rsidRPr="005F11D4">
        <w:rPr>
          <w:rFonts w:ascii="Times New Roman" w:hAnsi="Times New Roman" w:cs="Times New Roman"/>
          <w:i/>
          <w:color w:val="000000"/>
          <w:sz w:val="24"/>
          <w:szCs w:val="24"/>
        </w:rPr>
        <w:t xml:space="preserve">na madre de </w:t>
      </w:r>
      <w:proofErr w:type="spellStart"/>
      <w:r w:rsidRPr="005F11D4">
        <w:rPr>
          <w:rFonts w:ascii="Times New Roman" w:hAnsi="Times New Roman" w:cs="Times New Roman"/>
          <w:i/>
          <w:color w:val="000000"/>
          <w:sz w:val="24"/>
          <w:szCs w:val="24"/>
        </w:rPr>
        <w:t>Catoira</w:t>
      </w:r>
      <w:proofErr w:type="spellEnd"/>
      <w:r w:rsidRPr="005F11D4">
        <w:rPr>
          <w:rFonts w:ascii="Times New Roman" w:hAnsi="Times New Roman" w:cs="Times New Roman"/>
          <w:i/>
          <w:color w:val="000000"/>
          <w:sz w:val="24"/>
          <w:szCs w:val="24"/>
        </w:rPr>
        <w:t xml:space="preserve"> acusa a la Educación de vulnerar los derechos de su hija discapacitada por trasladarla de centro </w:t>
      </w:r>
      <w:r w:rsidRPr="005F11D4">
        <w:rPr>
          <w:rFonts w:ascii="Times New Roman" w:hAnsi="Times New Roman" w:cs="Times New Roman"/>
          <w:color w:val="000000"/>
          <w:sz w:val="24"/>
          <w:szCs w:val="24"/>
        </w:rPr>
        <w:t xml:space="preserve">o también: </w:t>
      </w:r>
      <w:r w:rsidRPr="005F11D4">
        <w:rPr>
          <w:rFonts w:ascii="Times New Roman" w:hAnsi="Times New Roman" w:cs="Times New Roman"/>
          <w:i/>
          <w:color w:val="000000"/>
          <w:sz w:val="24"/>
          <w:szCs w:val="24"/>
        </w:rPr>
        <w:t>la discapacidad de A</w:t>
      </w:r>
      <w:r w:rsidR="00DD71A5">
        <w:rPr>
          <w:rFonts w:ascii="Times New Roman" w:hAnsi="Times New Roman" w:cs="Times New Roman"/>
          <w:i/>
          <w:color w:val="000000"/>
          <w:sz w:val="24"/>
          <w:szCs w:val="24"/>
        </w:rPr>
        <w:t>n</w:t>
      </w:r>
      <w:r w:rsidRPr="005F11D4">
        <w:rPr>
          <w:rFonts w:ascii="Times New Roman" w:hAnsi="Times New Roman" w:cs="Times New Roman"/>
          <w:i/>
          <w:color w:val="000000"/>
          <w:sz w:val="24"/>
          <w:szCs w:val="24"/>
        </w:rPr>
        <w:t xml:space="preserve">a es tanto física como psíquica, ya que combina retraso cognitivo con lesiones cutáneas. Su minusvalía fue valorada en un 78 por ciento por el equipo de valoración, según informaron fuentes de la Delegación de Educación de Pontevedra. </w:t>
      </w:r>
      <w:r w:rsidRPr="005F11D4">
        <w:rPr>
          <w:rFonts w:ascii="Times New Roman" w:hAnsi="Times New Roman" w:cs="Times New Roman"/>
          <w:color w:val="000000"/>
          <w:sz w:val="24"/>
          <w:szCs w:val="24"/>
        </w:rPr>
        <w:t>Estas afirmaciones por parte de los periódicos vulnera</w:t>
      </w:r>
      <w:r w:rsidR="00B24778">
        <w:rPr>
          <w:rFonts w:ascii="Times New Roman" w:hAnsi="Times New Roman" w:cs="Times New Roman"/>
          <w:color w:val="000000"/>
          <w:sz w:val="24"/>
          <w:szCs w:val="24"/>
        </w:rPr>
        <w:t>n</w:t>
      </w:r>
      <w:r w:rsidRPr="005F11D4">
        <w:rPr>
          <w:rFonts w:ascii="Times New Roman" w:hAnsi="Times New Roman" w:cs="Times New Roman"/>
          <w:color w:val="000000"/>
          <w:sz w:val="24"/>
          <w:szCs w:val="24"/>
        </w:rPr>
        <w:t xml:space="preserve"> la Ley Orgánica 15/99 de </w:t>
      </w:r>
      <w:r w:rsidR="00B24778">
        <w:rPr>
          <w:rFonts w:ascii="Times New Roman" w:hAnsi="Times New Roman" w:cs="Times New Roman"/>
          <w:color w:val="000000"/>
          <w:sz w:val="24"/>
          <w:szCs w:val="24"/>
        </w:rPr>
        <w:t>Protección de Datos d</w:t>
      </w:r>
      <w:r w:rsidR="00B24778" w:rsidRPr="005F11D4">
        <w:rPr>
          <w:rFonts w:ascii="Times New Roman" w:hAnsi="Times New Roman" w:cs="Times New Roman"/>
          <w:color w:val="000000"/>
          <w:sz w:val="24"/>
          <w:szCs w:val="24"/>
        </w:rPr>
        <w:t>e Carácter Personal</w:t>
      </w:r>
      <w:r w:rsidRPr="005F11D4">
        <w:rPr>
          <w:rFonts w:ascii="Times New Roman" w:hAnsi="Times New Roman" w:cs="Times New Roman"/>
          <w:color w:val="000000"/>
          <w:sz w:val="24"/>
          <w:szCs w:val="24"/>
        </w:rPr>
        <w:t xml:space="preserve">, así como afectan negativamente a la niña y a su familia. </w:t>
      </w:r>
    </w:p>
    <w:p w:rsidR="00587B89" w:rsidRPr="005F11D4" w:rsidRDefault="00587B89" w:rsidP="005F11D4">
      <w:pPr>
        <w:spacing w:line="360" w:lineRule="auto"/>
        <w:ind w:firstLine="709"/>
        <w:jc w:val="both"/>
        <w:rPr>
          <w:rFonts w:ascii="Times New Roman" w:hAnsi="Times New Roman" w:cs="Times New Roman"/>
          <w:color w:val="000000"/>
          <w:sz w:val="24"/>
          <w:szCs w:val="24"/>
        </w:rPr>
      </w:pPr>
      <w:r w:rsidRPr="005F11D4">
        <w:rPr>
          <w:rFonts w:ascii="Times New Roman" w:hAnsi="Times New Roman" w:cs="Times New Roman"/>
          <w:color w:val="000000"/>
          <w:sz w:val="24"/>
          <w:szCs w:val="24"/>
        </w:rPr>
        <w:t>En ese sentido, el caso de Ana y Víctor, nos demuestra que existe un problema estructural en la sociedad, que está construida a partir de una idea individualista y segregacionista de las personas, en que principios como la tolerancia y diversidad no son reconocidos en el sistema actual. Por este motivo tenemos que cambiar paradigma, por uno más inclusivo, que abarque, conforme una idea transversal, todos los ámbitos de la vida de las personas con discapacidad, tales como familiar, laboral, social, etc. Así, se entiende que la inclusión forma parte de una nueva forma de entender la sociedad, en que la restructuración escolar desde una perspectiva social, tiene como referencia inicial la educación para incidir en el entorno social, generando contextos, valores y principios inclusivos que la escuela recrea.</w:t>
      </w:r>
    </w:p>
    <w:p w:rsidR="00587B89" w:rsidRPr="005F11D4" w:rsidRDefault="00587B89" w:rsidP="005F11D4">
      <w:pPr>
        <w:spacing w:line="360" w:lineRule="auto"/>
        <w:ind w:firstLine="709"/>
        <w:jc w:val="both"/>
        <w:rPr>
          <w:rFonts w:ascii="Times New Roman" w:hAnsi="Times New Roman" w:cs="Times New Roman"/>
          <w:color w:val="000000"/>
          <w:sz w:val="24"/>
          <w:szCs w:val="24"/>
        </w:rPr>
      </w:pPr>
      <w:r w:rsidRPr="005F11D4">
        <w:rPr>
          <w:rFonts w:ascii="Times New Roman" w:hAnsi="Times New Roman" w:cs="Times New Roman"/>
          <w:color w:val="000000"/>
          <w:sz w:val="24"/>
          <w:szCs w:val="24"/>
        </w:rPr>
        <w:t>Igualmente, el entorno social es esencial para el alcance de una vida independiente, tal y como hemos afirmado al largo del texto, la educación inclusiva es la puerta de entrada para ejercer el derecho a la vida independiente. En el caso de Ana, por ejemplo, la asistencia personal que recibe tiene impacto positivo en su vida, ya que este le proporciona una autonomía parcial, que la ayuda también a relacionarse co</w:t>
      </w:r>
      <w:r w:rsidR="00CD2EA4">
        <w:rPr>
          <w:rFonts w:ascii="Times New Roman" w:hAnsi="Times New Roman" w:cs="Times New Roman"/>
          <w:color w:val="000000"/>
          <w:sz w:val="24"/>
          <w:szCs w:val="24"/>
        </w:rPr>
        <w:t>n su entorno de forma más amplia</w:t>
      </w:r>
      <w:r w:rsidRPr="005F11D4">
        <w:rPr>
          <w:rFonts w:ascii="Times New Roman" w:hAnsi="Times New Roman" w:cs="Times New Roman"/>
          <w:color w:val="000000"/>
          <w:sz w:val="24"/>
          <w:szCs w:val="24"/>
        </w:rPr>
        <w:t xml:space="preserve">, participando </w:t>
      </w:r>
      <w:r w:rsidR="00CD2EA4">
        <w:rPr>
          <w:rFonts w:ascii="Times New Roman" w:hAnsi="Times New Roman" w:cs="Times New Roman"/>
          <w:color w:val="000000"/>
          <w:sz w:val="24"/>
          <w:szCs w:val="24"/>
        </w:rPr>
        <w:t xml:space="preserve">en </w:t>
      </w:r>
      <w:r w:rsidRPr="005F11D4">
        <w:rPr>
          <w:rFonts w:ascii="Times New Roman" w:hAnsi="Times New Roman" w:cs="Times New Roman"/>
          <w:color w:val="000000"/>
          <w:sz w:val="24"/>
          <w:szCs w:val="24"/>
        </w:rPr>
        <w:t>actividades sociales en la comunidad y fortaleciendo las relaciones afectivas de su ambiente, respectando así su auténtica voluntad con la ayuda de los apoyos necesarios.</w:t>
      </w:r>
    </w:p>
    <w:p w:rsidR="00587B89" w:rsidRDefault="00587B89" w:rsidP="005F11D4">
      <w:pPr>
        <w:spacing w:line="360" w:lineRule="auto"/>
        <w:ind w:firstLine="709"/>
        <w:jc w:val="both"/>
        <w:rPr>
          <w:rFonts w:ascii="Times New Roman" w:hAnsi="Times New Roman" w:cs="Times New Roman"/>
          <w:color w:val="000000"/>
          <w:sz w:val="24"/>
          <w:szCs w:val="24"/>
        </w:rPr>
      </w:pPr>
      <w:r w:rsidRPr="005F11D4">
        <w:rPr>
          <w:rFonts w:ascii="Times New Roman" w:hAnsi="Times New Roman" w:cs="Times New Roman"/>
          <w:sz w:val="24"/>
          <w:szCs w:val="24"/>
        </w:rPr>
        <w:lastRenderedPageBreak/>
        <w:t>Tal y como se expuso anteriormente, para llevar a cabo una educación inclusiva, una sociedad más integradora y el alcance de una vida independiente, es importante destacar que las limita</w:t>
      </w:r>
      <w:r w:rsidR="000801C1">
        <w:rPr>
          <w:rFonts w:ascii="Times New Roman" w:hAnsi="Times New Roman" w:cs="Times New Roman"/>
          <w:sz w:val="24"/>
          <w:szCs w:val="24"/>
        </w:rPr>
        <w:t xml:space="preserve">ciones individuales, sean </w:t>
      </w:r>
      <w:r w:rsidRPr="005F11D4">
        <w:rPr>
          <w:rFonts w:ascii="Times New Roman" w:hAnsi="Times New Roman" w:cs="Times New Roman"/>
          <w:sz w:val="24"/>
          <w:szCs w:val="24"/>
        </w:rPr>
        <w:t xml:space="preserve">físicas o psíquicas, no son la raíz del problema, sino que </w:t>
      </w:r>
      <w:proofErr w:type="spellStart"/>
      <w:r w:rsidRPr="005F11D4">
        <w:rPr>
          <w:rFonts w:ascii="Times New Roman" w:hAnsi="Times New Roman" w:cs="Times New Roman"/>
          <w:sz w:val="24"/>
          <w:szCs w:val="24"/>
        </w:rPr>
        <w:t>el</w:t>
      </w:r>
      <w:proofErr w:type="spellEnd"/>
      <w:r w:rsidRPr="005F11D4">
        <w:rPr>
          <w:rFonts w:ascii="Times New Roman" w:hAnsi="Times New Roman" w:cs="Times New Roman"/>
          <w:sz w:val="24"/>
          <w:szCs w:val="24"/>
        </w:rPr>
        <w:t xml:space="preserve"> </w:t>
      </w:r>
      <w:r w:rsidR="00437A34">
        <w:rPr>
          <w:rFonts w:ascii="Times New Roman" w:hAnsi="Times New Roman" w:cs="Times New Roman"/>
          <w:sz w:val="24"/>
          <w:szCs w:val="24"/>
        </w:rPr>
        <w:t xml:space="preserve">está en la sociedad. La cual </w:t>
      </w:r>
      <w:r w:rsidRPr="005F11D4">
        <w:rPr>
          <w:rFonts w:ascii="Times New Roman" w:hAnsi="Times New Roman" w:cs="Times New Roman"/>
          <w:sz w:val="24"/>
          <w:szCs w:val="24"/>
        </w:rPr>
        <w:t xml:space="preserve">no fue debidamente construida para atender a todas las personas de forma adecuada, creando así una sociedad separatista, en que mientras algunos son privilegiados, otros son dejados a los márgenes, o inclusive son invisibles ante la sociedad. Por eso, el Modelo Social entiende que el </w:t>
      </w:r>
      <w:r w:rsidR="001977E3">
        <w:rPr>
          <w:rFonts w:ascii="Times New Roman" w:hAnsi="Times New Roman" w:cs="Times New Roman"/>
          <w:sz w:val="24"/>
          <w:szCs w:val="24"/>
        </w:rPr>
        <w:t>entorno</w:t>
      </w:r>
      <w:r w:rsidRPr="005F11D4">
        <w:rPr>
          <w:rFonts w:ascii="Times New Roman" w:hAnsi="Times New Roman" w:cs="Times New Roman"/>
          <w:sz w:val="24"/>
          <w:szCs w:val="24"/>
        </w:rPr>
        <w:t xml:space="preserve"> tiene que ser modificado conforme las adaptaciones necesarias, para la plena inclusión de las personas con </w:t>
      </w:r>
      <w:r w:rsidR="00A2592A">
        <w:rPr>
          <w:rFonts w:ascii="Times New Roman" w:hAnsi="Times New Roman" w:cs="Times New Roman"/>
          <w:sz w:val="24"/>
          <w:szCs w:val="24"/>
        </w:rPr>
        <w:t>discapacidad en la sociedad. E</w:t>
      </w:r>
      <w:r w:rsidRPr="005F11D4">
        <w:rPr>
          <w:rFonts w:ascii="Times New Roman" w:hAnsi="Times New Roman" w:cs="Times New Roman"/>
          <w:sz w:val="24"/>
          <w:szCs w:val="24"/>
        </w:rPr>
        <w:t xml:space="preserve">sto no solo incluye barreras físicas de acceso, sino sobre todo barreras actitudinales y prejuicios que circulan alrededor de la discapacidad, que tiene un impacto psicosocial negativo en la vida de los niños y niñas.  </w:t>
      </w:r>
      <w:r w:rsidRPr="005F11D4">
        <w:rPr>
          <w:rFonts w:ascii="Times New Roman" w:hAnsi="Times New Roman" w:cs="Times New Roman"/>
          <w:color w:val="000000"/>
          <w:sz w:val="24"/>
          <w:szCs w:val="24"/>
        </w:rPr>
        <w:t xml:space="preserve"> </w:t>
      </w:r>
    </w:p>
    <w:p w:rsidR="00E260E8" w:rsidRDefault="00E260E8" w:rsidP="005F11D4">
      <w:pPr>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D57523" w:rsidRPr="00542B49" w:rsidRDefault="00D57523" w:rsidP="00542B49">
      <w:pPr>
        <w:pStyle w:val="Ttulo1"/>
      </w:pPr>
      <w:bookmarkStart w:id="22" w:name="_Toc421284700"/>
      <w:r w:rsidRPr="00542B49">
        <w:lastRenderedPageBreak/>
        <w:t>CONCLUSIÓN</w:t>
      </w:r>
      <w:bookmarkEnd w:id="22"/>
    </w:p>
    <w:p w:rsidR="00D57523" w:rsidRDefault="00D57523" w:rsidP="007F00F0">
      <w:pPr>
        <w:jc w:val="both"/>
      </w:pPr>
    </w:p>
    <w:p w:rsidR="00D57523" w:rsidRDefault="00D57523" w:rsidP="007F00F0">
      <w:pPr>
        <w:spacing w:line="360" w:lineRule="auto"/>
        <w:ind w:firstLine="709"/>
        <w:jc w:val="both"/>
        <w:rPr>
          <w:rFonts w:ascii="Times New Roman" w:hAnsi="Times New Roman" w:cs="Times New Roman"/>
          <w:sz w:val="24"/>
          <w:szCs w:val="24"/>
        </w:rPr>
      </w:pPr>
      <w:r w:rsidRPr="00355B03">
        <w:rPr>
          <w:rFonts w:ascii="Times New Roman" w:hAnsi="Times New Roman" w:cs="Times New Roman"/>
          <w:sz w:val="24"/>
          <w:szCs w:val="24"/>
        </w:rPr>
        <w:t>Como se ha visto a lo largo de este informe</w:t>
      </w:r>
      <w:r w:rsidR="007F00F0">
        <w:rPr>
          <w:rFonts w:ascii="Times New Roman" w:hAnsi="Times New Roman" w:cs="Times New Roman"/>
          <w:sz w:val="24"/>
          <w:szCs w:val="24"/>
        </w:rPr>
        <w:t>,</w:t>
      </w:r>
      <w:r w:rsidRPr="00355B03">
        <w:rPr>
          <w:rFonts w:ascii="Times New Roman" w:hAnsi="Times New Roman" w:cs="Times New Roman"/>
          <w:sz w:val="24"/>
          <w:szCs w:val="24"/>
        </w:rPr>
        <w:t xml:space="preserve"> la educación inclusiva puede definirse como educación de calidad para todos</w:t>
      </w:r>
      <w:r w:rsidR="007F00F0">
        <w:rPr>
          <w:rFonts w:ascii="Times New Roman" w:hAnsi="Times New Roman" w:cs="Times New Roman"/>
          <w:sz w:val="24"/>
          <w:szCs w:val="24"/>
        </w:rPr>
        <w:t>,</w:t>
      </w:r>
      <w:r w:rsidRPr="00355B03">
        <w:rPr>
          <w:rFonts w:ascii="Times New Roman" w:hAnsi="Times New Roman" w:cs="Times New Roman"/>
          <w:sz w:val="24"/>
          <w:szCs w:val="24"/>
        </w:rPr>
        <w:t xml:space="preserve"> independientemente de las características personales, s</w:t>
      </w:r>
      <w:r w:rsidR="00201A8F">
        <w:rPr>
          <w:rFonts w:ascii="Times New Roman" w:hAnsi="Times New Roman" w:cs="Times New Roman"/>
          <w:sz w:val="24"/>
          <w:szCs w:val="24"/>
        </w:rPr>
        <w:t>ociales, culturales o de género. Esta</w:t>
      </w:r>
      <w:r w:rsidRPr="00355B03">
        <w:rPr>
          <w:rFonts w:ascii="Times New Roman" w:hAnsi="Times New Roman" w:cs="Times New Roman"/>
          <w:sz w:val="24"/>
          <w:szCs w:val="24"/>
        </w:rPr>
        <w:t xml:space="preserve"> implica la aceptación y valoración de la diversidad como elemento esencial del aprendizaje y</w:t>
      </w:r>
      <w:r w:rsidR="00201A8F">
        <w:rPr>
          <w:rFonts w:ascii="Times New Roman" w:hAnsi="Times New Roman" w:cs="Times New Roman"/>
          <w:sz w:val="24"/>
          <w:szCs w:val="24"/>
        </w:rPr>
        <w:t>,</w:t>
      </w:r>
      <w:r w:rsidRPr="00355B03">
        <w:rPr>
          <w:rFonts w:ascii="Times New Roman" w:hAnsi="Times New Roman" w:cs="Times New Roman"/>
          <w:sz w:val="24"/>
          <w:szCs w:val="24"/>
        </w:rPr>
        <w:t xml:space="preserve"> por tanto constituye un beneficio </w:t>
      </w:r>
      <w:r>
        <w:rPr>
          <w:rFonts w:ascii="Times New Roman" w:hAnsi="Times New Roman" w:cs="Times New Roman"/>
          <w:sz w:val="24"/>
          <w:szCs w:val="24"/>
        </w:rPr>
        <w:t>para la sociedad en su conjunto.</w:t>
      </w:r>
    </w:p>
    <w:p w:rsidR="00D57523" w:rsidRPr="00355B03" w:rsidRDefault="00D57523" w:rsidP="007F00F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El desarrollo de la educación inclusiva debe considerarse como un proceso de construcción continua que implica replantearse las prácticas educativas segregacionistas y visibilizar aquellos colectivos que se han visto excluidos de los sistemas de enseñanza</w:t>
      </w:r>
      <w:r w:rsidR="002117EA">
        <w:rPr>
          <w:rFonts w:ascii="Times New Roman" w:hAnsi="Times New Roman" w:cs="Times New Roman"/>
          <w:sz w:val="24"/>
          <w:szCs w:val="24"/>
        </w:rPr>
        <w:t>,</w:t>
      </w:r>
      <w:r>
        <w:rPr>
          <w:rFonts w:ascii="Times New Roman" w:hAnsi="Times New Roman" w:cs="Times New Roman"/>
          <w:sz w:val="24"/>
          <w:szCs w:val="24"/>
        </w:rPr>
        <w:t xml:space="preserve"> generando los cambios y ajustes necesarios para posibilit</w:t>
      </w:r>
      <w:r w:rsidR="002117EA">
        <w:rPr>
          <w:rFonts w:ascii="Times New Roman" w:hAnsi="Times New Roman" w:cs="Times New Roman"/>
          <w:sz w:val="24"/>
          <w:szCs w:val="24"/>
        </w:rPr>
        <w:t>ar el ejercicio de este derecho. Este</w:t>
      </w:r>
      <w:r>
        <w:rPr>
          <w:rFonts w:ascii="Times New Roman" w:hAnsi="Times New Roman" w:cs="Times New Roman"/>
          <w:sz w:val="24"/>
          <w:szCs w:val="24"/>
        </w:rPr>
        <w:t xml:space="preserve"> es el caso de las personas con discapacidad que han sido el centro de esta investigación.</w:t>
      </w:r>
    </w:p>
    <w:p w:rsidR="00D57523" w:rsidRPr="00655572" w:rsidRDefault="00D57523" w:rsidP="007F00F0">
      <w:pPr>
        <w:spacing w:line="360" w:lineRule="auto"/>
        <w:ind w:firstLine="709"/>
        <w:jc w:val="both"/>
        <w:rPr>
          <w:rFonts w:ascii="Times New Roman" w:hAnsi="Times New Roman" w:cs="Times New Roman"/>
          <w:sz w:val="24"/>
          <w:szCs w:val="24"/>
        </w:rPr>
      </w:pPr>
      <w:r w:rsidRPr="00655572">
        <w:rPr>
          <w:rFonts w:ascii="Times New Roman" w:hAnsi="Times New Roman" w:cs="Times New Roman"/>
          <w:sz w:val="24"/>
          <w:szCs w:val="24"/>
        </w:rPr>
        <w:t>Históricamente</w:t>
      </w:r>
      <w:r>
        <w:rPr>
          <w:rFonts w:ascii="Times New Roman" w:hAnsi="Times New Roman" w:cs="Times New Roman"/>
          <w:sz w:val="24"/>
          <w:szCs w:val="24"/>
        </w:rPr>
        <w:t xml:space="preserve"> en España</w:t>
      </w:r>
      <w:r w:rsidRPr="00655572">
        <w:rPr>
          <w:rFonts w:ascii="Times New Roman" w:hAnsi="Times New Roman" w:cs="Times New Roman"/>
          <w:sz w:val="24"/>
          <w:szCs w:val="24"/>
        </w:rPr>
        <w:t xml:space="preserve"> las personas con discapacidad han estado restringidas al hogar o a instituciones </w:t>
      </w:r>
      <w:proofErr w:type="spellStart"/>
      <w:r w:rsidR="002117EA">
        <w:rPr>
          <w:rFonts w:ascii="Times New Roman" w:hAnsi="Times New Roman" w:cs="Times New Roman"/>
          <w:sz w:val="24"/>
          <w:szCs w:val="24"/>
        </w:rPr>
        <w:t>segregadoras</w:t>
      </w:r>
      <w:proofErr w:type="spellEnd"/>
      <w:r w:rsidR="002117EA">
        <w:rPr>
          <w:rFonts w:ascii="Times New Roman" w:hAnsi="Times New Roman" w:cs="Times New Roman"/>
          <w:sz w:val="24"/>
          <w:szCs w:val="24"/>
        </w:rPr>
        <w:t>,</w:t>
      </w:r>
      <w:r w:rsidRPr="00655572">
        <w:rPr>
          <w:rFonts w:ascii="Times New Roman" w:hAnsi="Times New Roman" w:cs="Times New Roman"/>
          <w:sz w:val="24"/>
          <w:szCs w:val="24"/>
        </w:rPr>
        <w:t xml:space="preserve"> llamadas de educación especial</w:t>
      </w:r>
      <w:r w:rsidR="002117EA">
        <w:rPr>
          <w:rFonts w:ascii="Times New Roman" w:hAnsi="Times New Roman" w:cs="Times New Roman"/>
          <w:sz w:val="24"/>
          <w:szCs w:val="24"/>
        </w:rPr>
        <w:t>,</w:t>
      </w:r>
      <w:r w:rsidRPr="00655572">
        <w:rPr>
          <w:rFonts w:ascii="Times New Roman" w:hAnsi="Times New Roman" w:cs="Times New Roman"/>
          <w:sz w:val="24"/>
          <w:szCs w:val="24"/>
        </w:rPr>
        <w:t xml:space="preserve"> basándose en la idea de que constituyen una carga para el </w:t>
      </w:r>
      <w:r w:rsidR="002117EA">
        <w:rPr>
          <w:rFonts w:ascii="Times New Roman" w:hAnsi="Times New Roman" w:cs="Times New Roman"/>
          <w:sz w:val="24"/>
          <w:szCs w:val="24"/>
        </w:rPr>
        <w:t>sistema educativo ordinario.</w:t>
      </w:r>
      <w:r w:rsidR="00353481">
        <w:rPr>
          <w:rFonts w:ascii="Times New Roman" w:hAnsi="Times New Roman" w:cs="Times New Roman"/>
          <w:sz w:val="24"/>
          <w:szCs w:val="24"/>
        </w:rPr>
        <w:t xml:space="preserve"> Por lo tanto, existía</w:t>
      </w:r>
      <w:r w:rsidRPr="00655572">
        <w:rPr>
          <w:rFonts w:ascii="Times New Roman" w:hAnsi="Times New Roman" w:cs="Times New Roman"/>
          <w:sz w:val="24"/>
          <w:szCs w:val="24"/>
        </w:rPr>
        <w:t xml:space="preserve"> una negación constante por parte de las escuelas a educar alumnos con discapacidad o expulsarlos por la</w:t>
      </w:r>
      <w:r w:rsidR="00353481">
        <w:rPr>
          <w:rFonts w:ascii="Times New Roman" w:hAnsi="Times New Roman" w:cs="Times New Roman"/>
          <w:sz w:val="24"/>
          <w:szCs w:val="24"/>
        </w:rPr>
        <w:t>s dificultades que encuentran en educarlos. B</w:t>
      </w:r>
      <w:r>
        <w:rPr>
          <w:rFonts w:ascii="Times New Roman" w:hAnsi="Times New Roman" w:cs="Times New Roman"/>
          <w:sz w:val="24"/>
          <w:szCs w:val="24"/>
        </w:rPr>
        <w:t>ajo e</w:t>
      </w:r>
      <w:r w:rsidR="002117EA">
        <w:rPr>
          <w:rFonts w:ascii="Times New Roman" w:hAnsi="Times New Roman" w:cs="Times New Roman"/>
          <w:sz w:val="24"/>
          <w:szCs w:val="24"/>
        </w:rPr>
        <w:t>stas justificaciones históricas</w:t>
      </w:r>
      <w:r w:rsidR="00353481">
        <w:rPr>
          <w:rFonts w:ascii="Times New Roman" w:hAnsi="Times New Roman" w:cs="Times New Roman"/>
          <w:sz w:val="24"/>
          <w:szCs w:val="24"/>
        </w:rPr>
        <w:t>,</w:t>
      </w:r>
      <w:r>
        <w:rPr>
          <w:rFonts w:ascii="Times New Roman" w:hAnsi="Times New Roman" w:cs="Times New Roman"/>
          <w:sz w:val="24"/>
          <w:szCs w:val="24"/>
        </w:rPr>
        <w:t xml:space="preserve"> nos encontramos aún hoy con la existencia de centros especiales y con modelos de enseñanza combinada</w:t>
      </w:r>
      <w:r w:rsidR="000C0A28">
        <w:rPr>
          <w:rFonts w:ascii="Times New Roman" w:hAnsi="Times New Roman" w:cs="Times New Roman"/>
          <w:sz w:val="24"/>
          <w:szCs w:val="24"/>
        </w:rPr>
        <w:t>,</w:t>
      </w:r>
      <w:r>
        <w:rPr>
          <w:rFonts w:ascii="Times New Roman" w:hAnsi="Times New Roman" w:cs="Times New Roman"/>
          <w:sz w:val="24"/>
          <w:szCs w:val="24"/>
        </w:rPr>
        <w:t xml:space="preserve"> donde el menor asiste unos días a la escuela ordinaria y otros a la escuela especial. Ambos modelos (educación especial y educación combinada) reflejan la exclusión social de la que son víctimas las personas con discapacidad y plantean la necesidad de dotar </w:t>
      </w:r>
      <w:r w:rsidRPr="00655572">
        <w:rPr>
          <w:rFonts w:ascii="Times New Roman" w:hAnsi="Times New Roman" w:cs="Times New Roman"/>
          <w:sz w:val="24"/>
          <w:szCs w:val="24"/>
        </w:rPr>
        <w:t xml:space="preserve">de importancia </w:t>
      </w:r>
      <w:r>
        <w:rPr>
          <w:rFonts w:ascii="Times New Roman" w:hAnsi="Times New Roman" w:cs="Times New Roman"/>
          <w:sz w:val="24"/>
          <w:szCs w:val="24"/>
        </w:rPr>
        <w:t xml:space="preserve">a </w:t>
      </w:r>
      <w:r w:rsidRPr="00655572">
        <w:rPr>
          <w:rFonts w:ascii="Times New Roman" w:hAnsi="Times New Roman" w:cs="Times New Roman"/>
          <w:sz w:val="24"/>
          <w:szCs w:val="24"/>
        </w:rPr>
        <w:t>la educación inclusiva, donde todo</w:t>
      </w:r>
      <w:r w:rsidR="000C0A28">
        <w:rPr>
          <w:rFonts w:ascii="Times New Roman" w:hAnsi="Times New Roman" w:cs="Times New Roman"/>
          <w:sz w:val="24"/>
          <w:szCs w:val="24"/>
        </w:rPr>
        <w:t>s tienen derecho a ser educados. Así, p</w:t>
      </w:r>
      <w:r w:rsidRPr="00655572">
        <w:rPr>
          <w:rFonts w:ascii="Times New Roman" w:hAnsi="Times New Roman" w:cs="Times New Roman"/>
          <w:sz w:val="24"/>
          <w:szCs w:val="24"/>
        </w:rPr>
        <w:t>romoviendo la convivencia con la pluralidad y diversidad e impulsando la superación de prejuicios que conducen a la discriminación.</w:t>
      </w:r>
    </w:p>
    <w:p w:rsidR="00D57523" w:rsidRDefault="00D57523" w:rsidP="007F00F0">
      <w:pPr>
        <w:spacing w:line="360" w:lineRule="auto"/>
        <w:ind w:firstLine="709"/>
        <w:jc w:val="both"/>
        <w:rPr>
          <w:rFonts w:ascii="Times New Roman" w:hAnsi="Times New Roman" w:cs="Times New Roman"/>
          <w:sz w:val="24"/>
          <w:szCs w:val="24"/>
        </w:rPr>
      </w:pPr>
      <w:r w:rsidRPr="00655572">
        <w:rPr>
          <w:rFonts w:ascii="Times New Roman" w:hAnsi="Times New Roman" w:cs="Times New Roman"/>
          <w:sz w:val="24"/>
          <w:szCs w:val="24"/>
        </w:rPr>
        <w:t>Un sistema educativo inclusivo prohíbe la discriminación, promoviendo el valor de la diferencia y garantizan</w:t>
      </w:r>
      <w:r w:rsidR="000C0A28">
        <w:rPr>
          <w:rFonts w:ascii="Times New Roman" w:hAnsi="Times New Roman" w:cs="Times New Roman"/>
          <w:sz w:val="24"/>
          <w:szCs w:val="24"/>
        </w:rPr>
        <w:t>do la igualdad de oportunidades. E</w:t>
      </w:r>
      <w:r w:rsidRPr="00655572">
        <w:rPr>
          <w:rFonts w:ascii="Times New Roman" w:hAnsi="Times New Roman" w:cs="Times New Roman"/>
          <w:sz w:val="24"/>
          <w:szCs w:val="24"/>
        </w:rPr>
        <w:t>l derecho a la educación es un derecho disponible y obligatorio para todos y se debe aplicar sin distinción a</w:t>
      </w:r>
      <w:r w:rsidR="000C0A28">
        <w:rPr>
          <w:rFonts w:ascii="Times New Roman" w:hAnsi="Times New Roman" w:cs="Times New Roman"/>
          <w:sz w:val="24"/>
          <w:szCs w:val="24"/>
        </w:rPr>
        <w:t xml:space="preserve"> las personas con discapacidad. L</w:t>
      </w:r>
      <w:r w:rsidRPr="00655572">
        <w:rPr>
          <w:rFonts w:ascii="Times New Roman" w:hAnsi="Times New Roman" w:cs="Times New Roman"/>
          <w:sz w:val="24"/>
          <w:szCs w:val="24"/>
        </w:rPr>
        <w:t>a educación inclusiva hace explicito el derecho de acceder y permanecer en el sistema regular de educación, el cual debe hacer los ajustes razonables para responder a las necesidades individuales de los alumnos</w:t>
      </w:r>
      <w:r>
        <w:rPr>
          <w:rFonts w:ascii="Times New Roman" w:hAnsi="Times New Roman" w:cs="Times New Roman"/>
          <w:sz w:val="24"/>
          <w:szCs w:val="24"/>
        </w:rPr>
        <w:t>.</w:t>
      </w:r>
    </w:p>
    <w:p w:rsidR="00D57523" w:rsidRDefault="00D57523" w:rsidP="007F00F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Velar por la realización del </w:t>
      </w:r>
      <w:r w:rsidR="000C0A28">
        <w:rPr>
          <w:rFonts w:ascii="Times New Roman" w:hAnsi="Times New Roman" w:cs="Times New Roman"/>
          <w:sz w:val="24"/>
          <w:szCs w:val="24"/>
        </w:rPr>
        <w:t>derecho a la educación inclusiva</w:t>
      </w:r>
      <w:r>
        <w:rPr>
          <w:rFonts w:ascii="Times New Roman" w:hAnsi="Times New Roman" w:cs="Times New Roman"/>
          <w:sz w:val="24"/>
          <w:szCs w:val="24"/>
        </w:rPr>
        <w:t xml:space="preserve"> de las personas con discapacidad requiere considerar la accesibilidad, adaptabilidad y ajustes razonables necesarios que permitan dar un </w:t>
      </w:r>
      <w:r w:rsidR="000C0A28">
        <w:rPr>
          <w:rFonts w:ascii="Times New Roman" w:hAnsi="Times New Roman" w:cs="Times New Roman"/>
          <w:sz w:val="24"/>
          <w:szCs w:val="24"/>
        </w:rPr>
        <w:t>paso más allá de la integración. D</w:t>
      </w:r>
      <w:r>
        <w:rPr>
          <w:rFonts w:ascii="Times New Roman" w:hAnsi="Times New Roman" w:cs="Times New Roman"/>
          <w:sz w:val="24"/>
          <w:szCs w:val="24"/>
        </w:rPr>
        <w:t>ebido a que si los estudiantes con discapacidad son ubicados en las escuelas ordinarias</w:t>
      </w:r>
      <w:r w:rsidR="000C0A28">
        <w:rPr>
          <w:rFonts w:ascii="Times New Roman" w:hAnsi="Times New Roman" w:cs="Times New Roman"/>
          <w:sz w:val="24"/>
          <w:szCs w:val="24"/>
        </w:rPr>
        <w:t>,</w:t>
      </w:r>
      <w:r>
        <w:rPr>
          <w:rFonts w:ascii="Times New Roman" w:hAnsi="Times New Roman" w:cs="Times New Roman"/>
          <w:sz w:val="24"/>
          <w:szCs w:val="24"/>
        </w:rPr>
        <w:t xml:space="preserve"> sin los apoyos necesarios se genera aislamiento y se </w:t>
      </w:r>
      <w:proofErr w:type="gramStart"/>
      <w:r>
        <w:rPr>
          <w:rFonts w:ascii="Times New Roman" w:hAnsi="Times New Roman" w:cs="Times New Roman"/>
          <w:sz w:val="24"/>
          <w:szCs w:val="24"/>
        </w:rPr>
        <w:t>perpetua</w:t>
      </w:r>
      <w:proofErr w:type="gramEnd"/>
      <w:r>
        <w:rPr>
          <w:rFonts w:ascii="Times New Roman" w:hAnsi="Times New Roman" w:cs="Times New Roman"/>
          <w:sz w:val="24"/>
          <w:szCs w:val="24"/>
        </w:rPr>
        <w:t xml:space="preserve"> la exclusión. Cuando se respeta la educación inclusiva se promueven los derechos humanos y se protege el interés superior del menor. Es necesario comprender</w:t>
      </w:r>
      <w:r w:rsidR="000C0A28">
        <w:rPr>
          <w:rFonts w:ascii="Times New Roman" w:hAnsi="Times New Roman" w:cs="Times New Roman"/>
          <w:sz w:val="24"/>
          <w:szCs w:val="24"/>
        </w:rPr>
        <w:t>,</w:t>
      </w:r>
      <w:r>
        <w:rPr>
          <w:rFonts w:ascii="Times New Roman" w:hAnsi="Times New Roman" w:cs="Times New Roman"/>
          <w:sz w:val="24"/>
          <w:szCs w:val="24"/>
        </w:rPr>
        <w:t xml:space="preserve"> entonces</w:t>
      </w:r>
      <w:r w:rsidR="000C0A28">
        <w:rPr>
          <w:rFonts w:ascii="Times New Roman" w:hAnsi="Times New Roman" w:cs="Times New Roman"/>
          <w:sz w:val="24"/>
          <w:szCs w:val="24"/>
        </w:rPr>
        <w:t>,</w:t>
      </w:r>
      <w:r>
        <w:rPr>
          <w:rFonts w:ascii="Times New Roman" w:hAnsi="Times New Roman" w:cs="Times New Roman"/>
          <w:sz w:val="24"/>
          <w:szCs w:val="24"/>
        </w:rPr>
        <w:t xml:space="preserve"> que la calidad educativa implica el reconocimiento de la diferencia y el derecho a aprender y ser valorado independientemente de las características personales. </w:t>
      </w:r>
    </w:p>
    <w:p w:rsidR="00D57523" w:rsidRDefault="00D57523" w:rsidP="007F00F0">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rPr>
        <w:t>A lo largo de este trabajo</w:t>
      </w:r>
      <w:r w:rsidR="00FF0F1F">
        <w:rPr>
          <w:rFonts w:ascii="Times New Roman" w:hAnsi="Times New Roman" w:cs="Times New Roman"/>
          <w:sz w:val="24"/>
          <w:szCs w:val="24"/>
        </w:rPr>
        <w:t>,</w:t>
      </w:r>
      <w:r>
        <w:rPr>
          <w:rFonts w:ascii="Times New Roman" w:hAnsi="Times New Roman" w:cs="Times New Roman"/>
          <w:sz w:val="24"/>
          <w:szCs w:val="24"/>
        </w:rPr>
        <w:t xml:space="preserve"> también se fundamentó como el derecho a la educación inclusiva constituye la puerta de entrada para el ejercicio pleno de otros derechos y </w:t>
      </w:r>
      <w:r w:rsidRPr="005729DC">
        <w:rPr>
          <w:rFonts w:ascii="Times New Roman" w:hAnsi="Times New Roman" w:cs="Times New Roman"/>
          <w:sz w:val="24"/>
          <w:szCs w:val="24"/>
          <w:lang w:val="es-ES_tradnl"/>
        </w:rPr>
        <w:t>repercute de forma directa en el derecho a la vida independiente d</w:t>
      </w:r>
      <w:r>
        <w:rPr>
          <w:rFonts w:ascii="Times New Roman" w:hAnsi="Times New Roman" w:cs="Times New Roman"/>
          <w:sz w:val="24"/>
          <w:szCs w:val="24"/>
          <w:lang w:val="es-ES_tradnl"/>
        </w:rPr>
        <w:t>e las personas con discapacidad.</w:t>
      </w:r>
      <w:r w:rsidRPr="005729DC">
        <w:rPr>
          <w:rFonts w:ascii="Times New Roman" w:hAnsi="Times New Roman" w:cs="Times New Roman"/>
          <w:sz w:val="24"/>
          <w:szCs w:val="24"/>
          <w:lang w:val="es-ES_tradnl"/>
        </w:rPr>
        <w:t xml:space="preserve"> Si se garantiza desde los primeros años una inclusión efectiva en los espacios de participación</w:t>
      </w:r>
      <w:r w:rsidR="0003667A">
        <w:rPr>
          <w:rFonts w:ascii="Times New Roman" w:hAnsi="Times New Roman" w:cs="Times New Roman"/>
          <w:sz w:val="24"/>
          <w:szCs w:val="24"/>
          <w:lang w:val="es-ES_tradnl"/>
        </w:rPr>
        <w:t>,</w:t>
      </w:r>
      <w:r w:rsidRPr="005729DC">
        <w:rPr>
          <w:rFonts w:ascii="Times New Roman" w:hAnsi="Times New Roman" w:cs="Times New Roman"/>
          <w:sz w:val="24"/>
          <w:szCs w:val="24"/>
          <w:lang w:val="es-ES_tradnl"/>
        </w:rPr>
        <w:t xml:space="preserve"> es posible aceptar la diversidad valorándola positivamente y dotar de herramientas a todos los sujetos para llevar a cabo su plan de vida</w:t>
      </w:r>
      <w:r w:rsidR="009232DF">
        <w:rPr>
          <w:rFonts w:ascii="Times New Roman" w:hAnsi="Times New Roman" w:cs="Times New Roman"/>
          <w:sz w:val="24"/>
          <w:szCs w:val="24"/>
          <w:lang w:val="es-ES_tradnl"/>
        </w:rPr>
        <w:t>,</w:t>
      </w:r>
      <w:r w:rsidRPr="005729DC">
        <w:rPr>
          <w:rFonts w:ascii="Times New Roman" w:hAnsi="Times New Roman" w:cs="Times New Roman"/>
          <w:sz w:val="24"/>
          <w:szCs w:val="24"/>
          <w:lang w:val="es-ES_tradnl"/>
        </w:rPr>
        <w:t xml:space="preserve"> gracias al desarrollo de sus potencialidades y la prest</w:t>
      </w:r>
      <w:r w:rsidR="009232DF">
        <w:rPr>
          <w:rFonts w:ascii="Times New Roman" w:hAnsi="Times New Roman" w:cs="Times New Roman"/>
          <w:sz w:val="24"/>
          <w:szCs w:val="24"/>
          <w:lang w:val="es-ES_tradnl"/>
        </w:rPr>
        <w:t>ación de los apoyos necesarios.</w:t>
      </w:r>
      <w:r w:rsidRPr="005729DC">
        <w:rPr>
          <w:rFonts w:ascii="Times New Roman" w:hAnsi="Times New Roman" w:cs="Times New Roman"/>
          <w:sz w:val="24"/>
          <w:szCs w:val="24"/>
          <w:lang w:val="es-ES_tradnl"/>
        </w:rPr>
        <w:t xml:space="preserve"> El espacio educativo es una de las bases fundamentales de la sociedad para el aprendizaje de derechos humanos y la reivindicación de los mismos, por tanto es importante recalcar el vínculo entre el ejercicio de este derecho y la efectividad de los demás derechos fundamentales.</w:t>
      </w:r>
      <w:r>
        <w:rPr>
          <w:rFonts w:ascii="Times New Roman" w:hAnsi="Times New Roman" w:cs="Times New Roman"/>
          <w:sz w:val="24"/>
          <w:szCs w:val="24"/>
          <w:lang w:val="es-ES_tradnl"/>
        </w:rPr>
        <w:t xml:space="preserve"> </w:t>
      </w:r>
    </w:p>
    <w:p w:rsidR="00D57523" w:rsidRDefault="00D57523" w:rsidP="007F00F0">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Defender estos derechos es apostar por la construcción de un modelo social que reivindica y valora la dignidad humana como valor central. Para alcanzar este objetivo es importante nombrar el papel del derecho internacional, especialmente de la Convención de Derech</w:t>
      </w:r>
      <w:r w:rsidR="00195A60">
        <w:rPr>
          <w:rFonts w:ascii="Times New Roman" w:hAnsi="Times New Roman" w:cs="Times New Roman"/>
          <w:sz w:val="24"/>
          <w:szCs w:val="24"/>
          <w:lang w:val="es-ES_tradnl"/>
        </w:rPr>
        <w:t>os de Personas con Discapacidad</w:t>
      </w:r>
      <w:r>
        <w:rPr>
          <w:rFonts w:ascii="Times New Roman" w:hAnsi="Times New Roman" w:cs="Times New Roman"/>
          <w:sz w:val="24"/>
          <w:szCs w:val="24"/>
          <w:lang w:val="es-ES_tradnl"/>
        </w:rPr>
        <w:t xml:space="preserve"> ratificado por España, donde se imponen u</w:t>
      </w:r>
      <w:r w:rsidR="00195A60">
        <w:rPr>
          <w:rFonts w:ascii="Times New Roman" w:hAnsi="Times New Roman" w:cs="Times New Roman"/>
          <w:sz w:val="24"/>
          <w:szCs w:val="24"/>
          <w:lang w:val="es-ES_tradnl"/>
        </w:rPr>
        <w:t>nas obligaciones por parte del E</w:t>
      </w:r>
      <w:r>
        <w:rPr>
          <w:rFonts w:ascii="Times New Roman" w:hAnsi="Times New Roman" w:cs="Times New Roman"/>
          <w:sz w:val="24"/>
          <w:szCs w:val="24"/>
          <w:lang w:val="es-ES_tradnl"/>
        </w:rPr>
        <w:t xml:space="preserve">stado para el cumplimiento y respeto de los derechos </w:t>
      </w:r>
      <w:r w:rsidR="00195A60">
        <w:rPr>
          <w:rFonts w:ascii="Times New Roman" w:hAnsi="Times New Roman" w:cs="Times New Roman"/>
          <w:sz w:val="24"/>
          <w:szCs w:val="24"/>
          <w:lang w:val="es-ES_tradnl"/>
        </w:rPr>
        <w:t>fundamentales de esta población. P</w:t>
      </w:r>
      <w:r>
        <w:rPr>
          <w:rFonts w:ascii="Times New Roman" w:hAnsi="Times New Roman" w:cs="Times New Roman"/>
          <w:sz w:val="24"/>
          <w:szCs w:val="24"/>
          <w:lang w:val="es-ES_tradnl"/>
        </w:rPr>
        <w:t xml:space="preserve">or tanto cuando una persona con </w:t>
      </w:r>
      <w:r w:rsidR="00195A60">
        <w:rPr>
          <w:rFonts w:ascii="Times New Roman" w:hAnsi="Times New Roman" w:cs="Times New Roman"/>
          <w:sz w:val="24"/>
          <w:szCs w:val="24"/>
          <w:lang w:val="es-ES_tradnl"/>
        </w:rPr>
        <w:t>d</w:t>
      </w:r>
      <w:r>
        <w:rPr>
          <w:rFonts w:ascii="Times New Roman" w:hAnsi="Times New Roman" w:cs="Times New Roman"/>
          <w:sz w:val="24"/>
          <w:szCs w:val="24"/>
          <w:lang w:val="es-ES_tradnl"/>
        </w:rPr>
        <w:t>iscapacidad</w:t>
      </w:r>
      <w:r w:rsidR="00195A60">
        <w:rPr>
          <w:rFonts w:ascii="Times New Roman" w:hAnsi="Times New Roman" w:cs="Times New Roman"/>
          <w:sz w:val="24"/>
          <w:szCs w:val="24"/>
          <w:lang w:val="es-ES_tradnl"/>
        </w:rPr>
        <w:t xml:space="preserve"> ve afectado su derecho a la educación no só</w:t>
      </w:r>
      <w:r>
        <w:rPr>
          <w:rFonts w:ascii="Times New Roman" w:hAnsi="Times New Roman" w:cs="Times New Roman"/>
          <w:sz w:val="24"/>
          <w:szCs w:val="24"/>
          <w:lang w:val="es-ES_tradnl"/>
        </w:rPr>
        <w:t>lo se produce un acto de marginación social</w:t>
      </w:r>
      <w:r w:rsidR="00195A60">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sino una violación de la normativa internacional</w:t>
      </w:r>
      <w:r w:rsidR="00195A60">
        <w:rPr>
          <w:rFonts w:ascii="Times New Roman" w:hAnsi="Times New Roman" w:cs="Times New Roman"/>
          <w:sz w:val="24"/>
          <w:szCs w:val="24"/>
          <w:lang w:val="es-ES_tradnl"/>
        </w:rPr>
        <w:t>; a</w:t>
      </w:r>
      <w:r>
        <w:rPr>
          <w:rFonts w:ascii="Times New Roman" w:hAnsi="Times New Roman" w:cs="Times New Roman"/>
          <w:sz w:val="24"/>
          <w:szCs w:val="24"/>
          <w:lang w:val="es-ES_tradnl"/>
        </w:rPr>
        <w:t>demás de constituir una violación directa al derecho constitucional de acceso a la educación en igualdad de oportunidades.</w:t>
      </w:r>
    </w:p>
    <w:p w:rsidR="00D57523" w:rsidRDefault="00D57523" w:rsidP="007F00F0">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Por este motivo</w:t>
      </w:r>
      <w:r w:rsidR="00195A60">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podemos afirmar que en los casos analizados </w:t>
      </w:r>
      <w:r w:rsidR="00195A60">
        <w:rPr>
          <w:rFonts w:ascii="Times New Roman" w:hAnsi="Times New Roman" w:cs="Times New Roman"/>
          <w:sz w:val="24"/>
          <w:szCs w:val="24"/>
          <w:lang w:val="es-ES_tradnl"/>
        </w:rPr>
        <w:t xml:space="preserve">en </w:t>
      </w:r>
      <w:r>
        <w:rPr>
          <w:rFonts w:ascii="Times New Roman" w:hAnsi="Times New Roman" w:cs="Times New Roman"/>
          <w:sz w:val="24"/>
          <w:szCs w:val="24"/>
          <w:lang w:val="es-ES_tradnl"/>
        </w:rPr>
        <w:t>el Estado Español</w:t>
      </w:r>
      <w:r w:rsidR="00195A60">
        <w:rPr>
          <w:rFonts w:ascii="Times New Roman" w:hAnsi="Times New Roman" w:cs="Times New Roman"/>
          <w:sz w:val="24"/>
          <w:szCs w:val="24"/>
          <w:lang w:val="es-ES_tradnl"/>
        </w:rPr>
        <w:t>, se</w:t>
      </w:r>
      <w:r>
        <w:rPr>
          <w:rFonts w:ascii="Times New Roman" w:hAnsi="Times New Roman" w:cs="Times New Roman"/>
          <w:sz w:val="24"/>
          <w:szCs w:val="24"/>
          <w:lang w:val="es-ES_tradnl"/>
        </w:rPr>
        <w:t xml:space="preserve"> ha violado la normativa internacional y nacional al ordenar la segregación de los menores a un centro especial, violando su derecho fundamental a ser educados en igualdad de oportunidade</w:t>
      </w:r>
      <w:r w:rsidR="00195A60">
        <w:rPr>
          <w:rFonts w:ascii="Times New Roman" w:hAnsi="Times New Roman" w:cs="Times New Roman"/>
          <w:sz w:val="24"/>
          <w:szCs w:val="24"/>
          <w:lang w:val="es-ES_tradnl"/>
        </w:rPr>
        <w:t xml:space="preserve">s </w:t>
      </w:r>
      <w:r w:rsidR="00195A60">
        <w:rPr>
          <w:rFonts w:ascii="Times New Roman" w:hAnsi="Times New Roman" w:cs="Times New Roman"/>
          <w:sz w:val="24"/>
          <w:szCs w:val="24"/>
          <w:lang w:val="es-ES_tradnl"/>
        </w:rPr>
        <w:lastRenderedPageBreak/>
        <w:t xml:space="preserve">que el resto de niños y niñas. El cual </w:t>
      </w:r>
      <w:r>
        <w:rPr>
          <w:rFonts w:ascii="Times New Roman" w:hAnsi="Times New Roman" w:cs="Times New Roman"/>
          <w:sz w:val="24"/>
          <w:szCs w:val="24"/>
          <w:lang w:val="es-ES_tradnl"/>
        </w:rPr>
        <w:t>muestra que en el día a día la educación inclusiva sigue siendo una lucha que requiere compromiso y voluntad política.</w:t>
      </w:r>
    </w:p>
    <w:p w:rsidR="00D57523" w:rsidRDefault="00D57523" w:rsidP="007F00F0">
      <w:pPr>
        <w:spacing w:line="360" w:lineRule="auto"/>
        <w:ind w:firstLine="709"/>
        <w:jc w:val="both"/>
        <w:rPr>
          <w:rFonts w:ascii="Times New Roman" w:hAnsi="Times New Roman" w:cs="Times New Roman"/>
          <w:sz w:val="24"/>
          <w:lang w:val="es-ES_tradnl"/>
        </w:rPr>
      </w:pPr>
      <w:r>
        <w:rPr>
          <w:rFonts w:ascii="Times New Roman" w:hAnsi="Times New Roman" w:cs="Times New Roman"/>
          <w:sz w:val="24"/>
          <w:szCs w:val="24"/>
          <w:lang w:val="es-ES_tradnl"/>
        </w:rPr>
        <w:t>Además</w:t>
      </w:r>
      <w:r w:rsidR="00195A60">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para el respeto e</w:t>
      </w:r>
      <w:r w:rsidR="00195A60">
        <w:rPr>
          <w:rFonts w:ascii="Times New Roman" w:hAnsi="Times New Roman" w:cs="Times New Roman"/>
          <w:sz w:val="24"/>
          <w:szCs w:val="24"/>
          <w:lang w:val="es-ES_tradnl"/>
        </w:rPr>
        <w:t>fectivo de los derechos de las personas con d</w:t>
      </w:r>
      <w:r>
        <w:rPr>
          <w:rFonts w:ascii="Times New Roman" w:hAnsi="Times New Roman" w:cs="Times New Roman"/>
          <w:sz w:val="24"/>
          <w:szCs w:val="24"/>
          <w:lang w:val="es-ES_tradnl"/>
        </w:rPr>
        <w:t>isc</w:t>
      </w:r>
      <w:r w:rsidR="00195A60">
        <w:rPr>
          <w:rFonts w:ascii="Times New Roman" w:hAnsi="Times New Roman" w:cs="Times New Roman"/>
          <w:sz w:val="24"/>
          <w:szCs w:val="24"/>
          <w:lang w:val="es-ES_tradnl"/>
        </w:rPr>
        <w:t>apacidad, especialmente el derecho a la educación inclusiva y el d</w:t>
      </w:r>
      <w:r>
        <w:rPr>
          <w:rFonts w:ascii="Times New Roman" w:hAnsi="Times New Roman" w:cs="Times New Roman"/>
          <w:sz w:val="24"/>
          <w:szCs w:val="24"/>
          <w:lang w:val="es-ES_tradnl"/>
        </w:rPr>
        <w:t>erecho a la vida independiente</w:t>
      </w:r>
      <w:r w:rsidR="00195A60">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es fundamental la formación continua </w:t>
      </w:r>
      <w:r w:rsidR="00195A60">
        <w:rPr>
          <w:rFonts w:ascii="Times New Roman" w:hAnsi="Times New Roman" w:cs="Times New Roman"/>
          <w:sz w:val="24"/>
          <w:lang w:val="es-ES_tradnl"/>
        </w:rPr>
        <w:t xml:space="preserve">de </w:t>
      </w:r>
      <w:r w:rsidRPr="005729DC">
        <w:rPr>
          <w:rFonts w:ascii="Times New Roman" w:hAnsi="Times New Roman" w:cs="Times New Roman"/>
          <w:sz w:val="24"/>
          <w:lang w:val="es-ES_tradnl"/>
        </w:rPr>
        <w:t>los profesionales de los sistemas educativos, jurídicos y sociale</w:t>
      </w:r>
      <w:r w:rsidR="00195A60">
        <w:rPr>
          <w:rFonts w:ascii="Times New Roman" w:hAnsi="Times New Roman" w:cs="Times New Roman"/>
          <w:sz w:val="24"/>
          <w:lang w:val="es-ES_tradnl"/>
        </w:rPr>
        <w:t>s en la materia. A</w:t>
      </w:r>
      <w:r>
        <w:rPr>
          <w:rFonts w:ascii="Times New Roman" w:hAnsi="Times New Roman" w:cs="Times New Roman"/>
          <w:sz w:val="24"/>
          <w:lang w:val="es-ES_tradnl"/>
        </w:rPr>
        <w:t>demás</w:t>
      </w:r>
      <w:r w:rsidR="00195A60">
        <w:rPr>
          <w:rFonts w:ascii="Times New Roman" w:hAnsi="Times New Roman" w:cs="Times New Roman"/>
          <w:sz w:val="24"/>
          <w:lang w:val="es-ES_tradnl"/>
        </w:rPr>
        <w:t>, de la sensibilización de</w:t>
      </w:r>
      <w:r>
        <w:rPr>
          <w:rFonts w:ascii="Times New Roman" w:hAnsi="Times New Roman" w:cs="Times New Roman"/>
          <w:sz w:val="24"/>
          <w:lang w:val="es-ES_tradnl"/>
        </w:rPr>
        <w:t xml:space="preserve"> la comunidad en general para vencer estereotipos que generan discriminación y el compromiso de los medios de comunicación para promover patrones de convivencia inclusivos.</w:t>
      </w:r>
    </w:p>
    <w:p w:rsidR="00D57523" w:rsidRPr="001E4BAD" w:rsidRDefault="00D57523" w:rsidP="007F00F0">
      <w:pPr>
        <w:spacing w:line="360" w:lineRule="auto"/>
        <w:ind w:firstLine="709"/>
        <w:jc w:val="both"/>
        <w:rPr>
          <w:rFonts w:ascii="Times New Roman" w:hAnsi="Times New Roman" w:cs="Times New Roman"/>
          <w:sz w:val="24"/>
          <w:szCs w:val="24"/>
          <w:lang w:val="es-ES_tradnl"/>
        </w:rPr>
      </w:pPr>
      <w:r>
        <w:rPr>
          <w:rFonts w:ascii="Times New Roman" w:hAnsi="Times New Roman" w:cs="Times New Roman"/>
          <w:sz w:val="24"/>
          <w:lang w:val="es-ES_tradnl"/>
        </w:rPr>
        <w:t>La educación inclusiva se constituye</w:t>
      </w:r>
      <w:r w:rsidR="00195A60">
        <w:rPr>
          <w:rFonts w:ascii="Times New Roman" w:hAnsi="Times New Roman" w:cs="Times New Roman"/>
          <w:sz w:val="24"/>
          <w:lang w:val="es-ES_tradnl"/>
        </w:rPr>
        <w:t>,</w:t>
      </w:r>
      <w:r>
        <w:rPr>
          <w:rFonts w:ascii="Times New Roman" w:hAnsi="Times New Roman" w:cs="Times New Roman"/>
          <w:sz w:val="24"/>
          <w:lang w:val="es-ES_tradnl"/>
        </w:rPr>
        <w:t xml:space="preserve"> entonces</w:t>
      </w:r>
      <w:r w:rsidR="00195A60">
        <w:rPr>
          <w:rFonts w:ascii="Times New Roman" w:hAnsi="Times New Roman" w:cs="Times New Roman"/>
          <w:sz w:val="24"/>
          <w:lang w:val="es-ES_tradnl"/>
        </w:rPr>
        <w:t>, en un reto en materia de derechos h</w:t>
      </w:r>
      <w:r>
        <w:rPr>
          <w:rFonts w:ascii="Times New Roman" w:hAnsi="Times New Roman" w:cs="Times New Roman"/>
          <w:sz w:val="24"/>
          <w:lang w:val="es-ES_tradnl"/>
        </w:rPr>
        <w:t>umanos y su alcance facilita</w:t>
      </w:r>
      <w:r w:rsidRPr="00BC6159">
        <w:rPr>
          <w:rFonts w:ascii="Times New Roman" w:hAnsi="Times New Roman" w:cs="Times New Roman"/>
          <w:sz w:val="24"/>
          <w:szCs w:val="24"/>
        </w:rPr>
        <w:t xml:space="preserve"> el </w:t>
      </w:r>
      <w:r>
        <w:rPr>
          <w:rFonts w:ascii="Times New Roman" w:hAnsi="Times New Roman" w:cs="Times New Roman"/>
          <w:sz w:val="24"/>
          <w:szCs w:val="24"/>
        </w:rPr>
        <w:t>desarrollo de una</w:t>
      </w:r>
      <w:r w:rsidRPr="00BC6159">
        <w:rPr>
          <w:rFonts w:ascii="Times New Roman" w:hAnsi="Times New Roman" w:cs="Times New Roman"/>
          <w:sz w:val="24"/>
          <w:szCs w:val="24"/>
        </w:rPr>
        <w:t xml:space="preserve"> vida independiente, sobre todo para </w:t>
      </w:r>
      <w:r>
        <w:rPr>
          <w:rFonts w:ascii="Times New Roman" w:hAnsi="Times New Roman" w:cs="Times New Roman"/>
          <w:sz w:val="24"/>
          <w:szCs w:val="24"/>
        </w:rPr>
        <w:t>las personas con discapacidad, permitiéndoles</w:t>
      </w:r>
      <w:r w:rsidRPr="00BC6159">
        <w:rPr>
          <w:rFonts w:ascii="Times New Roman" w:hAnsi="Times New Roman" w:cs="Times New Roman"/>
          <w:sz w:val="24"/>
          <w:szCs w:val="24"/>
        </w:rPr>
        <w:t xml:space="preserve"> el reconocimiento de sí mismos como protagoni</w:t>
      </w:r>
      <w:r>
        <w:rPr>
          <w:rFonts w:ascii="Times New Roman" w:hAnsi="Times New Roman" w:cs="Times New Roman"/>
          <w:sz w:val="24"/>
          <w:szCs w:val="24"/>
        </w:rPr>
        <w:t xml:space="preserve">stas de su propia vida y sujetos activos dentro de </w:t>
      </w:r>
      <w:r w:rsidRPr="00BC6159">
        <w:rPr>
          <w:rFonts w:ascii="Times New Roman" w:hAnsi="Times New Roman" w:cs="Times New Roman"/>
          <w:sz w:val="24"/>
          <w:szCs w:val="24"/>
        </w:rPr>
        <w:t>la sociedad.</w:t>
      </w:r>
      <w:r>
        <w:rPr>
          <w:rFonts w:ascii="Times New Roman" w:hAnsi="Times New Roman" w:cs="Times New Roman"/>
          <w:sz w:val="24"/>
          <w:szCs w:val="24"/>
        </w:rPr>
        <w:t xml:space="preserve">  </w:t>
      </w:r>
    </w:p>
    <w:p w:rsidR="00E260E8" w:rsidRDefault="00E260E8" w:rsidP="00D57523">
      <w:r>
        <w:br w:type="page"/>
      </w:r>
    </w:p>
    <w:bookmarkStart w:id="23" w:name="_Toc421284701" w:displacedByCustomXml="next"/>
    <w:sdt>
      <w:sdtPr>
        <w:rPr>
          <w:rFonts w:asciiTheme="minorHAnsi" w:eastAsiaTheme="minorHAnsi" w:hAnsiTheme="minorHAnsi" w:cstheme="minorBidi"/>
          <w:b w:val="0"/>
          <w:bCs w:val="0"/>
          <w:sz w:val="22"/>
          <w:szCs w:val="22"/>
          <w:lang w:val="es-ES"/>
        </w:rPr>
        <w:id w:val="-345790466"/>
        <w:docPartObj>
          <w:docPartGallery w:val="Bibliographies"/>
          <w:docPartUnique/>
        </w:docPartObj>
      </w:sdtPr>
      <w:sdtEndPr>
        <w:rPr>
          <w:lang w:val="es-CO"/>
        </w:rPr>
      </w:sdtEndPr>
      <w:sdtContent>
        <w:bookmarkEnd w:id="23" w:displacedByCustomXml="prev"/>
        <w:p w:rsidR="005F53A7" w:rsidRDefault="005F53A7">
          <w:pPr>
            <w:pStyle w:val="Ttulo1"/>
            <w:rPr>
              <w:rFonts w:asciiTheme="minorHAnsi" w:eastAsiaTheme="minorHAnsi" w:hAnsiTheme="minorHAnsi" w:cstheme="minorBidi"/>
              <w:b w:val="0"/>
              <w:bCs w:val="0"/>
              <w:sz w:val="22"/>
              <w:szCs w:val="22"/>
              <w:lang w:val="es-ES"/>
            </w:rPr>
          </w:pPr>
        </w:p>
        <w:p w:rsidR="0020629C" w:rsidRPr="00167BFC" w:rsidRDefault="005931CB">
          <w:pPr>
            <w:pStyle w:val="Ttulo1"/>
            <w:rPr>
              <w:sz w:val="36"/>
              <w:lang w:val="es-ES"/>
            </w:rPr>
          </w:pPr>
          <w:r>
            <w:rPr>
              <w:sz w:val="36"/>
              <w:lang w:val="es-ES"/>
            </w:rPr>
            <w:t>BIBLIOGRAFÍA</w:t>
          </w:r>
        </w:p>
        <w:p w:rsidR="0020629C" w:rsidRPr="0020629C" w:rsidRDefault="0020629C" w:rsidP="0020629C">
          <w:pPr>
            <w:rPr>
              <w:lang w:val="es-ES"/>
            </w:rPr>
          </w:pPr>
        </w:p>
        <w:sdt>
          <w:sdtPr>
            <w:rPr>
              <w:lang w:val="es-CO"/>
            </w:rPr>
            <w:id w:val="111145805"/>
            <w:bibliography/>
          </w:sdtPr>
          <w:sdtEndPr/>
          <w:sdtContent>
            <w:p w:rsidR="0020629C" w:rsidRPr="0020629C" w:rsidRDefault="000F6D7B"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sz w:val="24"/>
                </w:rPr>
                <w:fldChar w:fldCharType="begin"/>
              </w:r>
              <w:r w:rsidR="0020629C" w:rsidRPr="0020629C">
                <w:rPr>
                  <w:rFonts w:ascii="Times New Roman" w:hAnsi="Times New Roman" w:cs="Times New Roman"/>
                  <w:sz w:val="24"/>
                </w:rPr>
                <w:instrText>BIBLIOGRAPHY</w:instrText>
              </w:r>
              <w:r w:rsidRPr="0020629C">
                <w:rPr>
                  <w:rFonts w:ascii="Times New Roman" w:hAnsi="Times New Roman" w:cs="Times New Roman"/>
                  <w:sz w:val="24"/>
                </w:rPr>
                <w:fldChar w:fldCharType="separate"/>
              </w:r>
              <w:r w:rsidR="0020629C" w:rsidRPr="0020629C">
                <w:rPr>
                  <w:rFonts w:ascii="Times New Roman" w:hAnsi="Times New Roman" w:cs="Times New Roman"/>
                  <w:noProof/>
                  <w:sz w:val="24"/>
                </w:rPr>
                <w:t>Ainscow. (2003). Desarrollo de Sistemas Educativos Inclusivos. Ponencia a presentar en San Sebastián. Estados Unidos: the University of Manchester. Obtenido de http://sid.usal.es/idocs/F8/FDO6565/mel_ainscow.pdf</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 xml:space="preserve">Alonso Parreño, M., &amp; De Araos Sanchez - Dópico , I. (2011). </w:t>
              </w:r>
              <w:r w:rsidRPr="0020629C">
                <w:rPr>
                  <w:rFonts w:ascii="Times New Roman" w:hAnsi="Times New Roman" w:cs="Times New Roman"/>
                  <w:i/>
                  <w:iCs/>
                  <w:noProof/>
                  <w:sz w:val="24"/>
                </w:rPr>
                <w:t>El Impacto de la Convención Internacional sobre los Derechos de las Personas con Discapacidad en la Legislación Educativa Española .</w:t>
              </w:r>
              <w:r w:rsidRPr="0020629C">
                <w:rPr>
                  <w:rFonts w:ascii="Times New Roman" w:hAnsi="Times New Roman" w:cs="Times New Roman"/>
                  <w:noProof/>
                  <w:sz w:val="24"/>
                </w:rPr>
                <w:t xml:space="preserve"> España: Comité Español de Representantes de Personas con Discapacidad. Ministerio de Educación .</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 xml:space="preserve">Anau, R. S., Rodríguez-Picavea, M. A., &amp; Romañach, C. J. (mayo de 2007). </w:t>
              </w:r>
              <w:r w:rsidRPr="0020629C">
                <w:rPr>
                  <w:rFonts w:ascii="Times New Roman" w:hAnsi="Times New Roman" w:cs="Times New Roman"/>
                  <w:i/>
                  <w:iCs/>
                  <w:noProof/>
                  <w:sz w:val="24"/>
                </w:rPr>
                <w:t>Asistencia Personal para la Vida Independiente y la promoción de la autonomía de las personas con diversidad funcional (discapacidad en España).</w:t>
              </w:r>
              <w:r w:rsidRPr="0020629C">
                <w:rPr>
                  <w:rFonts w:ascii="Times New Roman" w:hAnsi="Times New Roman" w:cs="Times New Roman"/>
                  <w:noProof/>
                  <w:sz w:val="24"/>
                </w:rPr>
                <w:t xml:space="preserve"> Recuperado el 02 de junio de 2015, de Federación Asociaciones Espina Bífida de Anadalucía: file:///C:/Users/User/Downloads/Asistente_personal%20(1).pdf</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 xml:space="preserve">Aspyam. (diciembre de 2007). </w:t>
              </w:r>
              <w:r w:rsidRPr="0020629C">
                <w:rPr>
                  <w:rFonts w:ascii="Times New Roman" w:hAnsi="Times New Roman" w:cs="Times New Roman"/>
                  <w:i/>
                  <w:iCs/>
                  <w:noProof/>
                  <w:sz w:val="24"/>
                </w:rPr>
                <w:t>Experiencia hacia la Vida Independiente.</w:t>
              </w:r>
              <w:r w:rsidRPr="0020629C">
                <w:rPr>
                  <w:rFonts w:ascii="Times New Roman" w:hAnsi="Times New Roman" w:cs="Times New Roman"/>
                  <w:noProof/>
                  <w:sz w:val="24"/>
                </w:rPr>
                <w:t xml:space="preserve"> Recuperado el 02 de junio de 2015, de Aspaym Madrid: http://www.diba.cat/c/document_library/get_file?uuid=90507a0c-82f5-45e7-b3ec-436f6b52b6b8&amp;groupId=527890</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 xml:space="preserve">Barranco Navarro, J., &amp; Martín García, M. (2002). Equipos de trabajo y reuniones eficaces. En T. Fernández García, &amp; A. Ares Parra, </w:t>
              </w:r>
              <w:r w:rsidRPr="0020629C">
                <w:rPr>
                  <w:rFonts w:ascii="Times New Roman" w:hAnsi="Times New Roman" w:cs="Times New Roman"/>
                  <w:i/>
                  <w:iCs/>
                  <w:noProof/>
                  <w:sz w:val="24"/>
                </w:rPr>
                <w:t>Servicios sociales: dirección, gestión y planificación</w:t>
              </w:r>
              <w:r w:rsidRPr="0020629C">
                <w:rPr>
                  <w:rFonts w:ascii="Times New Roman" w:hAnsi="Times New Roman" w:cs="Times New Roman"/>
                  <w:noProof/>
                  <w:sz w:val="24"/>
                </w:rPr>
                <w:t xml:space="preserve"> (pág. 121). Alianza Editorial.</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 xml:space="preserve">Burack Gallego, V. L., Crespo, E., Espino, C., Gerez, P., jullien de Asis, J., &amp; Saceda, L. (2011). </w:t>
              </w:r>
              <w:r w:rsidRPr="0020629C">
                <w:rPr>
                  <w:rFonts w:ascii="Times New Roman" w:hAnsi="Times New Roman" w:cs="Times New Roman"/>
                  <w:i/>
                  <w:iCs/>
                  <w:noProof/>
                  <w:sz w:val="24"/>
                </w:rPr>
                <w:t>CLÍNICA JURÍDICA Educación Inclusiva en España. INFORME “El tiempo de los derechos”, núm. 29.</w:t>
              </w:r>
              <w:r w:rsidRPr="0020629C">
                <w:rPr>
                  <w:rFonts w:ascii="Times New Roman" w:hAnsi="Times New Roman" w:cs="Times New Roman"/>
                  <w:noProof/>
                  <w:sz w:val="24"/>
                </w:rPr>
                <w:t xml:space="preserve"> Madrid: Instituto de Derechos Humanos “Bartolomé de las Casas” Universidad Carlos III.</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lastRenderedPageBreak/>
                <w:t xml:space="preserve">Cano, S. M., Macías, M. J., &amp; Matilla, N. M. (01 de agosto de 2010). </w:t>
              </w:r>
              <w:r w:rsidRPr="0020629C">
                <w:rPr>
                  <w:rFonts w:ascii="Times New Roman" w:hAnsi="Times New Roman" w:cs="Times New Roman"/>
                  <w:i/>
                  <w:iCs/>
                  <w:noProof/>
                  <w:sz w:val="24"/>
                </w:rPr>
                <w:t>¿Quién dijo que "no"?: las ventajas de tener una vida independiente.</w:t>
              </w:r>
              <w:r w:rsidRPr="0020629C">
                <w:rPr>
                  <w:rFonts w:ascii="Times New Roman" w:hAnsi="Times New Roman" w:cs="Times New Roman"/>
                  <w:noProof/>
                  <w:sz w:val="24"/>
                </w:rPr>
                <w:t xml:space="preserve"> Recuperado el 02 de junio de 2015, de Down España: http://www.centrodocumentaciondown.com/uploads/documentos/86738a58bbee99b119afb16f2172b1ed97dcb0ac.pdf</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 xml:space="preserve">Centeno, A., Lobato, M., &amp; Romañach, J. (enero de 2008). </w:t>
              </w:r>
              <w:r w:rsidRPr="0020629C">
                <w:rPr>
                  <w:rFonts w:ascii="Times New Roman" w:hAnsi="Times New Roman" w:cs="Times New Roman"/>
                  <w:i/>
                  <w:iCs/>
                  <w:noProof/>
                  <w:sz w:val="24"/>
                </w:rPr>
                <w:t>Indicadores de Vida Independiente (IVI) para la evaluación de políticas y acciones desarroladas bajo la filosofía de Vida Independiente.</w:t>
              </w:r>
              <w:r w:rsidRPr="0020629C">
                <w:rPr>
                  <w:rFonts w:ascii="Times New Roman" w:hAnsi="Times New Roman" w:cs="Times New Roman"/>
                  <w:noProof/>
                  <w:sz w:val="24"/>
                </w:rPr>
                <w:t xml:space="preserve"> Recuperado el 02 de junio de 2015, de Foro de Vida Independiente.</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 xml:space="preserve">COMISION, E. (2010). </w:t>
              </w:r>
              <w:r w:rsidRPr="0020629C">
                <w:rPr>
                  <w:rFonts w:ascii="Times New Roman" w:hAnsi="Times New Roman" w:cs="Times New Roman"/>
                  <w:i/>
                  <w:iCs/>
                  <w:noProof/>
                  <w:sz w:val="24"/>
                </w:rPr>
                <w:t>Organización del sistema educativo español. Agencia Ejecutiva en el ámbito Educativo, Audiovisual y Cultura.</w:t>
              </w:r>
              <w:r w:rsidRPr="0020629C">
                <w:rPr>
                  <w:rFonts w:ascii="Times New Roman" w:hAnsi="Times New Roman" w:cs="Times New Roman"/>
                  <w:noProof/>
                  <w:sz w:val="24"/>
                </w:rPr>
                <w:t xml:space="preserve"> Madrid.</w:t>
              </w:r>
            </w:p>
            <w:p w:rsidR="0020629C" w:rsidRPr="0020629C" w:rsidRDefault="0020629C" w:rsidP="0020629C">
              <w:pPr>
                <w:pStyle w:val="Bibliografa"/>
                <w:spacing w:line="360" w:lineRule="auto"/>
                <w:ind w:left="720" w:hanging="720"/>
                <w:jc w:val="both"/>
                <w:rPr>
                  <w:rFonts w:ascii="Times New Roman" w:hAnsi="Times New Roman" w:cs="Times New Roman"/>
                  <w:noProof/>
                  <w:sz w:val="24"/>
                  <w:lang w:val="en-US"/>
                </w:rPr>
              </w:pPr>
              <w:r w:rsidRPr="0020629C">
                <w:rPr>
                  <w:rFonts w:ascii="Times New Roman" w:hAnsi="Times New Roman" w:cs="Times New Roman"/>
                  <w:noProof/>
                  <w:sz w:val="24"/>
                </w:rPr>
                <w:t xml:space="preserve">D'Emilio, A. L. (2008). Una aproximación a la educación inclusiva en España. </w:t>
              </w:r>
              <w:r w:rsidRPr="0020629C">
                <w:rPr>
                  <w:rFonts w:ascii="Times New Roman" w:hAnsi="Times New Roman" w:cs="Times New Roman"/>
                  <w:noProof/>
                  <w:sz w:val="24"/>
                  <w:lang w:val="en-US"/>
                </w:rPr>
                <w:t xml:space="preserve">En UNICEF (Ed.), </w:t>
              </w:r>
              <w:r w:rsidRPr="0020629C">
                <w:rPr>
                  <w:rFonts w:ascii="Times New Roman" w:hAnsi="Times New Roman" w:cs="Times New Roman"/>
                  <w:i/>
                  <w:iCs/>
                  <w:noProof/>
                  <w:sz w:val="24"/>
                  <w:lang w:val="en-US"/>
                </w:rPr>
                <w:t>48th International Conference on Education.</w:t>
              </w:r>
              <w:r w:rsidRPr="0020629C">
                <w:rPr>
                  <w:rFonts w:ascii="Times New Roman" w:hAnsi="Times New Roman" w:cs="Times New Roman"/>
                  <w:noProof/>
                  <w:sz w:val="24"/>
                  <w:lang w:val="en-US"/>
                </w:rPr>
                <w:t xml:space="preserve"> Suiza.</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lang w:val="en-US"/>
                </w:rPr>
                <w:t xml:space="preserve">Dussan, C. (2011). </w:t>
              </w:r>
              <w:r w:rsidRPr="0020629C">
                <w:rPr>
                  <w:rFonts w:ascii="Times New Roman" w:hAnsi="Times New Roman" w:cs="Times New Roman"/>
                  <w:noProof/>
                  <w:sz w:val="24"/>
                </w:rPr>
                <w:t xml:space="preserve">Educación inclusiva: Un modelo de diversidad humana. </w:t>
              </w:r>
              <w:r w:rsidRPr="0020629C">
                <w:rPr>
                  <w:rFonts w:ascii="Times New Roman" w:hAnsi="Times New Roman" w:cs="Times New Roman"/>
                  <w:i/>
                  <w:iCs/>
                  <w:noProof/>
                  <w:sz w:val="24"/>
                </w:rPr>
                <w:t>Educación y desarrollo social. Vol. 5. N.1. ISNN 2011-5318.</w:t>
              </w:r>
              <w:r w:rsidRPr="0020629C">
                <w:rPr>
                  <w:rFonts w:ascii="Times New Roman" w:hAnsi="Times New Roman" w:cs="Times New Roman"/>
                  <w:noProof/>
                  <w:sz w:val="24"/>
                </w:rPr>
                <w:t>, 140. Recuperado el abril de 2015, de http://www.isees.org/file.aspx?id=7090</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 xml:space="preserve">Educación, M. d. (2011). </w:t>
              </w:r>
              <w:r w:rsidRPr="0020629C">
                <w:rPr>
                  <w:rFonts w:ascii="Times New Roman" w:hAnsi="Times New Roman" w:cs="Times New Roman"/>
                  <w:i/>
                  <w:iCs/>
                  <w:noProof/>
                  <w:sz w:val="24"/>
                </w:rPr>
                <w:t>Plan de Inclusión del Alumnado de Necesidades Educativas Especiales.</w:t>
              </w:r>
              <w:r w:rsidRPr="0020629C">
                <w:rPr>
                  <w:rFonts w:ascii="Times New Roman" w:hAnsi="Times New Roman" w:cs="Times New Roman"/>
                  <w:noProof/>
                  <w:sz w:val="24"/>
                </w:rPr>
                <w:t xml:space="preserve"> Madrid: Ministerio de Educación.</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 xml:space="preserve">García, A. J. (28 de noviembre de 2008). </w:t>
              </w:r>
              <w:r w:rsidRPr="0020629C">
                <w:rPr>
                  <w:rFonts w:ascii="Times New Roman" w:hAnsi="Times New Roman" w:cs="Times New Roman"/>
                  <w:i/>
                  <w:iCs/>
                  <w:noProof/>
                  <w:sz w:val="24"/>
                </w:rPr>
                <w:t>El movimiento de vida independiente: experienias internacionales.</w:t>
              </w:r>
              <w:r w:rsidRPr="0020629C">
                <w:rPr>
                  <w:rFonts w:ascii="Times New Roman" w:hAnsi="Times New Roman" w:cs="Times New Roman"/>
                  <w:noProof/>
                  <w:sz w:val="24"/>
                </w:rPr>
                <w:t xml:space="preserve"> Recuperado el 2 de mayo de 2015, de Independente Livin Institute: http://www.independentliving.org/docs6/alonso2003.pdf</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 xml:space="preserve">Gómez Piñeiro, J. (2010-2011). </w:t>
              </w:r>
              <w:r w:rsidRPr="0020629C">
                <w:rPr>
                  <w:rFonts w:ascii="Times New Roman" w:hAnsi="Times New Roman" w:cs="Times New Roman"/>
                  <w:i/>
                  <w:iCs/>
                  <w:noProof/>
                  <w:sz w:val="24"/>
                </w:rPr>
                <w:t>Pedagogía social: elementos y materiales.</w:t>
              </w:r>
              <w:r w:rsidRPr="0020629C">
                <w:rPr>
                  <w:rFonts w:ascii="Times New Roman" w:hAnsi="Times New Roman" w:cs="Times New Roman"/>
                  <w:noProof/>
                  <w:sz w:val="24"/>
                </w:rPr>
                <w:t xml:space="preserve"> San Sebastián: Facultad de Ciencias Sociales y Humanas-Universidad de Deusto.</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González, M. (s.f.). Modelos teóricos e investigación en el ámbito de la discapacidad. hacia la incorporación de la experiencia personal. Obtenido de http://www.uclm.es/varios/revistas/docenciaeinvestigacion/pdf/numero6/Modelos_Discapacidad.doc</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lastRenderedPageBreak/>
                <w:t xml:space="preserve">Illán, N., &amp; Molina, J. (Marzo-Mayo de 2013). La Filosofía de Escuela de Vida. Sus aportes para la promoción de la vida independiente en el colectivo de personas con discapacidad Intelectual. </w:t>
              </w:r>
              <w:r w:rsidRPr="0020629C">
                <w:rPr>
                  <w:rFonts w:ascii="Times New Roman" w:hAnsi="Times New Roman" w:cs="Times New Roman"/>
                  <w:i/>
                  <w:iCs/>
                  <w:noProof/>
                  <w:sz w:val="24"/>
                </w:rPr>
                <w:t>Revista Latinoamericana de Educación Incluisva</w:t>
              </w:r>
              <w:r w:rsidRPr="0020629C">
                <w:rPr>
                  <w:rFonts w:ascii="Times New Roman" w:hAnsi="Times New Roman" w:cs="Times New Roman"/>
                  <w:noProof/>
                  <w:sz w:val="24"/>
                </w:rPr>
                <w:t>. Santiango, Chile.</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 xml:space="preserve">Jiménez Lara, A. (2007). </w:t>
              </w:r>
              <w:r w:rsidRPr="0020629C">
                <w:rPr>
                  <w:rFonts w:ascii="Times New Roman" w:hAnsi="Times New Roman" w:cs="Times New Roman"/>
                  <w:i/>
                  <w:iCs/>
                  <w:noProof/>
                  <w:sz w:val="24"/>
                </w:rPr>
                <w:t>Conceptos y tipologías de la discapacidad. Documentos y normativas de clasificación más relevantes.</w:t>
              </w:r>
              <w:r w:rsidRPr="0020629C">
                <w:rPr>
                  <w:rFonts w:ascii="Times New Roman" w:hAnsi="Times New Roman" w:cs="Times New Roman"/>
                  <w:noProof/>
                  <w:sz w:val="24"/>
                </w:rPr>
                <w:t xml:space="preserve"> Madrid: Thompson Aranzadi.</w:t>
              </w:r>
            </w:p>
            <w:p w:rsidR="0020629C" w:rsidRPr="00086CB9" w:rsidRDefault="0020629C" w:rsidP="0020629C">
              <w:pPr>
                <w:pStyle w:val="Bibliografa"/>
                <w:spacing w:line="360" w:lineRule="auto"/>
                <w:ind w:left="720" w:hanging="720"/>
                <w:jc w:val="both"/>
                <w:rPr>
                  <w:rFonts w:ascii="Times New Roman" w:hAnsi="Times New Roman" w:cs="Times New Roman"/>
                  <w:noProof/>
                  <w:sz w:val="24"/>
                  <w:lang w:val="pt-BR"/>
                </w:rPr>
              </w:pPr>
              <w:r w:rsidRPr="0020629C">
                <w:rPr>
                  <w:rFonts w:ascii="Times New Roman" w:hAnsi="Times New Roman" w:cs="Times New Roman"/>
                  <w:noProof/>
                  <w:sz w:val="24"/>
                </w:rPr>
                <w:t xml:space="preserve">López Ruiz, J. (2008). </w:t>
              </w:r>
              <w:r w:rsidRPr="0020629C">
                <w:rPr>
                  <w:rFonts w:ascii="Times New Roman" w:hAnsi="Times New Roman" w:cs="Times New Roman"/>
                  <w:i/>
                  <w:iCs/>
                  <w:noProof/>
                  <w:sz w:val="24"/>
                </w:rPr>
                <w:t>Principios y referencias.</w:t>
              </w:r>
              <w:r w:rsidRPr="0020629C">
                <w:rPr>
                  <w:rFonts w:ascii="Times New Roman" w:hAnsi="Times New Roman" w:cs="Times New Roman"/>
                  <w:noProof/>
                  <w:sz w:val="24"/>
                </w:rPr>
                <w:t xml:space="preserve"> </w:t>
              </w:r>
              <w:r w:rsidRPr="00086CB9">
                <w:rPr>
                  <w:rFonts w:ascii="Times New Roman" w:hAnsi="Times New Roman" w:cs="Times New Roman"/>
                  <w:noProof/>
                  <w:sz w:val="24"/>
                  <w:lang w:val="pt-BR"/>
                </w:rPr>
                <w:t>Barcelona: Hipatia.</w:t>
              </w:r>
            </w:p>
            <w:p w:rsidR="0020629C" w:rsidRPr="00086CB9" w:rsidRDefault="0020629C" w:rsidP="0020629C">
              <w:pPr>
                <w:pStyle w:val="Bibliografa"/>
                <w:spacing w:line="360" w:lineRule="auto"/>
                <w:ind w:left="720" w:hanging="720"/>
                <w:jc w:val="both"/>
                <w:rPr>
                  <w:rFonts w:ascii="Times New Roman" w:hAnsi="Times New Roman" w:cs="Times New Roman"/>
                  <w:noProof/>
                  <w:sz w:val="24"/>
                  <w:lang w:val="pt-BR"/>
                </w:rPr>
              </w:pPr>
              <w:r w:rsidRPr="00086CB9">
                <w:rPr>
                  <w:rFonts w:ascii="Times New Roman" w:hAnsi="Times New Roman" w:cs="Times New Roman"/>
                  <w:noProof/>
                  <w:sz w:val="24"/>
                  <w:lang w:val="pt-BR"/>
                </w:rPr>
                <w:t xml:space="preserve">Lunardi, M. (2001). Inclusão/exclusão: duas faces da mesma moeda. </w:t>
              </w:r>
              <w:r w:rsidRPr="00086CB9">
                <w:rPr>
                  <w:rFonts w:ascii="Times New Roman" w:hAnsi="Times New Roman" w:cs="Times New Roman"/>
                  <w:i/>
                  <w:iCs/>
                  <w:noProof/>
                  <w:sz w:val="24"/>
                  <w:lang w:val="pt-BR"/>
                </w:rPr>
                <w:t xml:space="preserve">Cadernos de Educação Especial, Vol. 2 - Nº 18 </w:t>
              </w:r>
              <w:r w:rsidRPr="00086CB9">
                <w:rPr>
                  <w:rFonts w:ascii="Times New Roman" w:hAnsi="Times New Roman" w:cs="Times New Roman"/>
                  <w:noProof/>
                  <w:sz w:val="24"/>
                  <w:lang w:val="pt-BR"/>
                </w:rPr>
                <w:t>.</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086CB9">
                <w:rPr>
                  <w:rFonts w:ascii="Times New Roman" w:hAnsi="Times New Roman" w:cs="Times New Roman"/>
                  <w:noProof/>
                  <w:sz w:val="24"/>
                  <w:lang w:val="pt-BR"/>
                </w:rPr>
                <w:t xml:space="preserve">Martín, E., &amp; Mauri, T. (. </w:t>
              </w:r>
              <w:r w:rsidRPr="0020629C">
                <w:rPr>
                  <w:rFonts w:ascii="Times New Roman" w:hAnsi="Times New Roman" w:cs="Times New Roman"/>
                  <w:noProof/>
                  <w:sz w:val="24"/>
                </w:rPr>
                <w:t xml:space="preserve">(2011). </w:t>
              </w:r>
              <w:r w:rsidRPr="0020629C">
                <w:rPr>
                  <w:rFonts w:ascii="Times New Roman" w:hAnsi="Times New Roman" w:cs="Times New Roman"/>
                  <w:i/>
                  <w:iCs/>
                  <w:noProof/>
                  <w:sz w:val="24"/>
                </w:rPr>
                <w:t>Orientación educativa. Atención a la diversidad y educación inclusiva.</w:t>
              </w:r>
              <w:r w:rsidRPr="0020629C">
                <w:rPr>
                  <w:rFonts w:ascii="Times New Roman" w:hAnsi="Times New Roman" w:cs="Times New Roman"/>
                  <w:noProof/>
                  <w:sz w:val="24"/>
                </w:rPr>
                <w:t xml:space="preserve"> Barcelona: Graó.</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 xml:space="preserve">Martínez Abellón, R., De Haro Rodríguez, R., &amp; Escarbajal frutos, A. (2010). Una aproximación a la educación inclusiva en España. </w:t>
              </w:r>
              <w:r w:rsidRPr="0020629C">
                <w:rPr>
                  <w:rFonts w:ascii="Times New Roman" w:hAnsi="Times New Roman" w:cs="Times New Roman"/>
                  <w:i/>
                  <w:iCs/>
                  <w:noProof/>
                  <w:sz w:val="24"/>
                </w:rPr>
                <w:t>Revista Educación Inclusiva</w:t>
              </w:r>
              <w:r w:rsidRPr="0020629C">
                <w:rPr>
                  <w:rFonts w:ascii="Times New Roman" w:hAnsi="Times New Roman" w:cs="Times New Roman"/>
                  <w:noProof/>
                  <w:sz w:val="24"/>
                </w:rPr>
                <w:t>.</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 xml:space="preserve">Martinez, M. (2008). </w:t>
              </w:r>
              <w:r w:rsidRPr="0020629C">
                <w:rPr>
                  <w:rFonts w:ascii="Times New Roman" w:hAnsi="Times New Roman" w:cs="Times New Roman"/>
                  <w:i/>
                  <w:iCs/>
                  <w:noProof/>
                  <w:sz w:val="24"/>
                </w:rPr>
                <w:t>Pedagogía de la diversidad.</w:t>
              </w:r>
              <w:r w:rsidRPr="0020629C">
                <w:rPr>
                  <w:rFonts w:ascii="Times New Roman" w:hAnsi="Times New Roman" w:cs="Times New Roman"/>
                  <w:noProof/>
                  <w:sz w:val="24"/>
                </w:rPr>
                <w:t xml:space="preserve"> Obtenido de http://www.memoria.fahce.unlp.edu.ar/programas/pp.760/pp.760.pdf</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 xml:space="preserve">Muntaner Guasp, J. (s.f.). </w:t>
              </w:r>
              <w:r w:rsidRPr="0020629C">
                <w:rPr>
                  <w:rFonts w:ascii="Times New Roman" w:hAnsi="Times New Roman" w:cs="Times New Roman"/>
                  <w:i/>
                  <w:iCs/>
                  <w:noProof/>
                  <w:sz w:val="24"/>
                </w:rPr>
                <w:t>De la integración a la inclusión: un nuevo modelo educativo.</w:t>
              </w:r>
              <w:r w:rsidRPr="0020629C">
                <w:rPr>
                  <w:rFonts w:ascii="Times New Roman" w:hAnsi="Times New Roman" w:cs="Times New Roman"/>
                  <w:noProof/>
                  <w:sz w:val="24"/>
                </w:rPr>
                <w:t xml:space="preserve"> Universitat de les Illes Balears. Obtenido de http://diversidad.murciaeduca.es/tecnoneet/2010/docs/jjmuntaner.pdf</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 xml:space="preserve">Muñoz, &amp; Maruny. (s.f.). </w:t>
              </w:r>
              <w:r w:rsidRPr="0020629C">
                <w:rPr>
                  <w:rFonts w:ascii="Times New Roman" w:hAnsi="Times New Roman" w:cs="Times New Roman"/>
                  <w:i/>
                  <w:iCs/>
                  <w:noProof/>
                  <w:sz w:val="24"/>
                </w:rPr>
                <w:t>espuestas escolares. Educar en la diversidad. Programa «Diversidad y Escuela Comprensiva».</w:t>
              </w:r>
              <w:r w:rsidRPr="0020629C">
                <w:rPr>
                  <w:rFonts w:ascii="Times New Roman" w:hAnsi="Times New Roman" w:cs="Times New Roman"/>
                  <w:noProof/>
                  <w:sz w:val="24"/>
                </w:rPr>
                <w:t xml:space="preserve"> Universidad Autonoma de Barcelona. Obtenido de http://antoniopantoja.wanadooadsl.net/recursos/varios/resp_esco.pdf</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lang w:val="en-US"/>
                </w:rPr>
                <w:t xml:space="preserve">Oliver, M. (1990). </w:t>
              </w:r>
              <w:r w:rsidRPr="0020629C">
                <w:rPr>
                  <w:rFonts w:ascii="Times New Roman" w:hAnsi="Times New Roman" w:cs="Times New Roman"/>
                  <w:i/>
                  <w:iCs/>
                  <w:noProof/>
                  <w:sz w:val="24"/>
                  <w:lang w:val="en-US"/>
                </w:rPr>
                <w:t>The Politics of Disablement.</w:t>
              </w:r>
              <w:r w:rsidRPr="0020629C">
                <w:rPr>
                  <w:rFonts w:ascii="Times New Roman" w:hAnsi="Times New Roman" w:cs="Times New Roman"/>
                  <w:noProof/>
                  <w:sz w:val="24"/>
                  <w:lang w:val="en-US"/>
                </w:rPr>
                <w:t xml:space="preserve"> </w:t>
              </w:r>
              <w:r w:rsidRPr="0020629C">
                <w:rPr>
                  <w:rFonts w:ascii="Times New Roman" w:hAnsi="Times New Roman" w:cs="Times New Roman"/>
                  <w:noProof/>
                  <w:sz w:val="24"/>
                </w:rPr>
                <w:t>Basingstoke: McMillan.</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 xml:space="preserve">ONU. (2009). </w:t>
              </w:r>
              <w:r w:rsidRPr="0020629C">
                <w:rPr>
                  <w:rFonts w:ascii="Times New Roman" w:hAnsi="Times New Roman" w:cs="Times New Roman"/>
                  <w:i/>
                  <w:iCs/>
                  <w:noProof/>
                  <w:sz w:val="24"/>
                </w:rPr>
                <w:t>Derechos Humanos y Discapacidad, INFORME ESPAÑA.</w:t>
              </w:r>
              <w:r w:rsidRPr="0020629C">
                <w:rPr>
                  <w:rFonts w:ascii="Times New Roman" w:hAnsi="Times New Roman" w:cs="Times New Roman"/>
                  <w:noProof/>
                  <w:sz w:val="24"/>
                </w:rPr>
                <w:t xml:space="preserve"> Madrid: Ediciones Cinca.</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 xml:space="preserve">ONU, C. (2006). </w:t>
              </w:r>
              <w:r w:rsidRPr="0020629C">
                <w:rPr>
                  <w:rFonts w:ascii="Times New Roman" w:hAnsi="Times New Roman" w:cs="Times New Roman"/>
                  <w:i/>
                  <w:iCs/>
                  <w:noProof/>
                  <w:sz w:val="24"/>
                </w:rPr>
                <w:t>Convención sobre los Derechos de las Personas con Discapacidad.</w:t>
              </w:r>
              <w:r w:rsidRPr="0020629C">
                <w:rPr>
                  <w:rFonts w:ascii="Times New Roman" w:hAnsi="Times New Roman" w:cs="Times New Roman"/>
                  <w:noProof/>
                  <w:sz w:val="24"/>
                </w:rPr>
                <w:t xml:space="preserve"> Nueva York: ONU.</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lastRenderedPageBreak/>
                <w:t xml:space="preserve">Organización de las Naciones Unidas para la Educación, l. C. (2009). </w:t>
              </w:r>
              <w:r w:rsidRPr="0020629C">
                <w:rPr>
                  <w:rFonts w:ascii="Times New Roman" w:hAnsi="Times New Roman" w:cs="Times New Roman"/>
                  <w:i/>
                  <w:iCs/>
                  <w:noProof/>
                  <w:sz w:val="24"/>
                </w:rPr>
                <w:t>Directrices sobre políticas de inclusión en la educación.</w:t>
              </w:r>
              <w:r w:rsidRPr="0020629C">
                <w:rPr>
                  <w:rFonts w:ascii="Times New Roman" w:hAnsi="Times New Roman" w:cs="Times New Roman"/>
                  <w:noProof/>
                  <w:sz w:val="24"/>
                </w:rPr>
                <w:t xml:space="preserve"> Francia: UNESCO.</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 xml:space="preserve">Palacios, A. (s.f.). </w:t>
              </w:r>
              <w:r w:rsidRPr="0020629C">
                <w:rPr>
                  <w:rFonts w:ascii="Times New Roman" w:hAnsi="Times New Roman" w:cs="Times New Roman"/>
                  <w:i/>
                  <w:iCs/>
                  <w:noProof/>
                  <w:sz w:val="24"/>
                </w:rPr>
                <w:t>El modelo social de discapacidad: orígenes, caracterización y plasmación en la Convención Internacional sobre los Derechos de las Personas con Discapacidad.</w:t>
              </w:r>
              <w:r w:rsidRPr="0020629C">
                <w:rPr>
                  <w:rFonts w:ascii="Times New Roman" w:hAnsi="Times New Roman" w:cs="Times New Roman"/>
                  <w:noProof/>
                  <w:sz w:val="24"/>
                </w:rPr>
                <w:t xml:space="preserve"> Madrid: Cinca.</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 xml:space="preserve">Palacios, A. y. (2007). </w:t>
              </w:r>
              <w:r w:rsidRPr="0020629C">
                <w:rPr>
                  <w:rFonts w:ascii="Times New Roman" w:hAnsi="Times New Roman" w:cs="Times New Roman"/>
                  <w:i/>
                  <w:iCs/>
                  <w:noProof/>
                  <w:sz w:val="24"/>
                </w:rPr>
                <w:t>La discapacidad como una cuestión de derechos humanos. Una aproximación a la Convención Internacional sobre los Derechos de las Personas con Discapacidad.</w:t>
              </w:r>
              <w:r w:rsidRPr="0020629C">
                <w:rPr>
                  <w:rFonts w:ascii="Times New Roman" w:hAnsi="Times New Roman" w:cs="Times New Roman"/>
                  <w:noProof/>
                  <w:sz w:val="24"/>
                </w:rPr>
                <w:t xml:space="preserve"> Madrid: Cinca.</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Picavea, A. R. (2010). Vida independiente: dignidad y derechos de la diversidad funcional. Coruña, Coruña, España.</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Picavea, A. R. (2013). Divertad: libertad y dignidad en la diversidad. Santiago, Chile.</w:t>
              </w:r>
            </w:p>
            <w:p w:rsidR="0020629C" w:rsidRPr="0020629C" w:rsidRDefault="0020629C" w:rsidP="0020629C">
              <w:pPr>
                <w:pStyle w:val="Bibliografa"/>
                <w:spacing w:line="360" w:lineRule="auto"/>
                <w:ind w:left="720" w:hanging="720"/>
                <w:jc w:val="both"/>
                <w:rPr>
                  <w:rFonts w:ascii="Times New Roman" w:hAnsi="Times New Roman" w:cs="Times New Roman"/>
                  <w:noProof/>
                  <w:sz w:val="24"/>
                  <w:lang w:val="en-US"/>
                </w:rPr>
              </w:pPr>
              <w:r w:rsidRPr="0020629C">
                <w:rPr>
                  <w:rFonts w:ascii="Times New Roman" w:hAnsi="Times New Roman" w:cs="Times New Roman"/>
                  <w:noProof/>
                  <w:sz w:val="24"/>
                </w:rPr>
                <w:t xml:space="preserve">Plataforma Inclusión en en Pacto Educativo de Estado. </w:t>
              </w:r>
              <w:r w:rsidRPr="0020629C">
                <w:rPr>
                  <w:rFonts w:ascii="Times New Roman" w:hAnsi="Times New Roman" w:cs="Times New Roman"/>
                  <w:noProof/>
                  <w:sz w:val="24"/>
                  <w:lang w:val="en-US"/>
                </w:rPr>
                <w:t>(s.f.). http://pactoeducativoparatodos.blogspot.com.</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Rodríguez- Picavea, A. (2010). Vida independiente: dignidad y derechos de la diversidad funcional. Coruña, Coruña, España.</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Rodríguez-Picavea, A. (agosto de 2013). Divertad: libertad y dignidad en la diversidad. Santiago, Chile.</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Rodríguez-Picavea, A. M. (2010). Vida independiente: dignidad y derechos de la diversidad funcional. Coruña, Coruña, España.</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 xml:space="preserve">Romeu, N. I. (marzo-mayo de 2013). Discapacidad y Vida Independiente. </w:t>
              </w:r>
              <w:r w:rsidRPr="0020629C">
                <w:rPr>
                  <w:rFonts w:ascii="Times New Roman" w:hAnsi="Times New Roman" w:cs="Times New Roman"/>
                  <w:i/>
                  <w:iCs/>
                  <w:noProof/>
                  <w:sz w:val="24"/>
                </w:rPr>
                <w:t>Revista Latinoamericana de Educación Inclusiva</w:t>
              </w:r>
              <w:r w:rsidRPr="0020629C">
                <w:rPr>
                  <w:rFonts w:ascii="Times New Roman" w:hAnsi="Times New Roman" w:cs="Times New Roman"/>
                  <w:noProof/>
                  <w:sz w:val="24"/>
                </w:rPr>
                <w:t>. Santiago, Santiago, Chile.</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 xml:space="preserve">Rossell, T. (1999). El equipo interdisciplinario. </w:t>
              </w:r>
              <w:r w:rsidRPr="0020629C">
                <w:rPr>
                  <w:rFonts w:ascii="Times New Roman" w:hAnsi="Times New Roman" w:cs="Times New Roman"/>
                  <w:i/>
                  <w:iCs/>
                  <w:noProof/>
                  <w:sz w:val="24"/>
                </w:rPr>
                <w:t>46 Revista de Servicios Sociales y Política Social</w:t>
              </w:r>
              <w:r w:rsidRPr="0020629C">
                <w:rPr>
                  <w:rFonts w:ascii="Times New Roman" w:hAnsi="Times New Roman" w:cs="Times New Roman"/>
                  <w:noProof/>
                  <w:sz w:val="24"/>
                </w:rPr>
                <w:t>, 11.</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086CB9">
                <w:rPr>
                  <w:rFonts w:ascii="Times New Roman" w:hAnsi="Times New Roman" w:cs="Times New Roman"/>
                  <w:noProof/>
                  <w:sz w:val="24"/>
                  <w:lang w:val="pt-BR"/>
                </w:rPr>
                <w:t xml:space="preserve">Santos, M. S. (s.f.). </w:t>
              </w:r>
              <w:r w:rsidRPr="0020629C">
                <w:rPr>
                  <w:rFonts w:ascii="Times New Roman" w:hAnsi="Times New Roman" w:cs="Times New Roman"/>
                  <w:i/>
                  <w:iCs/>
                  <w:noProof/>
                  <w:sz w:val="24"/>
                </w:rPr>
                <w:t>Pedagogía de la diversidad.</w:t>
              </w:r>
              <w:r w:rsidRPr="0020629C">
                <w:rPr>
                  <w:rFonts w:ascii="Times New Roman" w:hAnsi="Times New Roman" w:cs="Times New Roman"/>
                  <w:noProof/>
                  <w:sz w:val="24"/>
                </w:rPr>
                <w:t xml:space="preserve"> Michuacan. Mexico: Secretaria de educación del estado de Michuacan. Ed. Pelicanus.</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lastRenderedPageBreak/>
                <w:t xml:space="preserve">UNESCO. (1999). </w:t>
              </w:r>
              <w:r w:rsidRPr="0020629C">
                <w:rPr>
                  <w:rFonts w:ascii="Times New Roman" w:hAnsi="Times New Roman" w:cs="Times New Roman"/>
                  <w:i/>
                  <w:iCs/>
                  <w:noProof/>
                  <w:sz w:val="24"/>
                </w:rPr>
                <w:t>Una revisión de las actividades de la UNESCO a la luz de la Declaración de Salamanca, Conferencia Mundial sobre necesidades educativas especiales: acceso y calidad.</w:t>
              </w:r>
              <w:r w:rsidRPr="0020629C">
                <w:rPr>
                  <w:rFonts w:ascii="Times New Roman" w:hAnsi="Times New Roman" w:cs="Times New Roman"/>
                  <w:noProof/>
                  <w:sz w:val="24"/>
                </w:rPr>
                <w:t xml:space="preserve"> </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 xml:space="preserve">Universidad Carlos III de Madrid. (2009). </w:t>
              </w:r>
              <w:r w:rsidRPr="0020629C">
                <w:rPr>
                  <w:rFonts w:ascii="Times New Roman" w:hAnsi="Times New Roman" w:cs="Times New Roman"/>
                  <w:i/>
                  <w:iCs/>
                  <w:noProof/>
                  <w:sz w:val="24"/>
                </w:rPr>
                <w:t>Los derechos de las personas con discapacidad en la Ley 39/2006, de Promoción de la Autonomía Perosonal y Atención a las Personas en situación de dependencia.</w:t>
              </w:r>
              <w:r w:rsidRPr="0020629C">
                <w:rPr>
                  <w:rFonts w:ascii="Times New Roman" w:hAnsi="Times New Roman" w:cs="Times New Roman"/>
                  <w:noProof/>
                  <w:sz w:val="24"/>
                </w:rPr>
                <w:t xml:space="preserve"> Instituto de Derechos Humanos "Bartolomé de las Casas", Madrid.</w:t>
              </w:r>
            </w:p>
            <w:p w:rsidR="0020629C" w:rsidRPr="0020629C" w:rsidRDefault="0020629C" w:rsidP="0020629C">
              <w:pPr>
                <w:pStyle w:val="Bibliografa"/>
                <w:spacing w:line="360" w:lineRule="auto"/>
                <w:ind w:left="720" w:hanging="720"/>
                <w:jc w:val="both"/>
                <w:rPr>
                  <w:rFonts w:ascii="Times New Roman" w:hAnsi="Times New Roman" w:cs="Times New Roman"/>
                  <w:noProof/>
                  <w:sz w:val="24"/>
                </w:rPr>
              </w:pPr>
              <w:r w:rsidRPr="0020629C">
                <w:rPr>
                  <w:rFonts w:ascii="Times New Roman" w:hAnsi="Times New Roman" w:cs="Times New Roman"/>
                  <w:noProof/>
                  <w:sz w:val="24"/>
                </w:rPr>
                <w:t xml:space="preserve">Wehmeyer, M. (2009). Autodeterminación y la tercera generación de prácticas de inclusión. </w:t>
              </w:r>
              <w:r w:rsidRPr="0020629C">
                <w:rPr>
                  <w:rFonts w:ascii="Times New Roman" w:hAnsi="Times New Roman" w:cs="Times New Roman"/>
                  <w:i/>
                  <w:iCs/>
                  <w:noProof/>
                  <w:sz w:val="24"/>
                </w:rPr>
                <w:t>Revista de educación, núm. 149</w:t>
              </w:r>
              <w:r w:rsidRPr="0020629C">
                <w:rPr>
                  <w:rFonts w:ascii="Times New Roman" w:hAnsi="Times New Roman" w:cs="Times New Roman"/>
                  <w:noProof/>
                  <w:sz w:val="24"/>
                </w:rPr>
                <w:t>, 47.</w:t>
              </w:r>
            </w:p>
            <w:p w:rsidR="001221E0" w:rsidRPr="0020629C" w:rsidRDefault="000F6D7B" w:rsidP="0020629C">
              <w:pPr>
                <w:spacing w:line="360" w:lineRule="auto"/>
                <w:jc w:val="both"/>
              </w:pPr>
              <w:r w:rsidRPr="0020629C">
                <w:rPr>
                  <w:rFonts w:ascii="Times New Roman" w:hAnsi="Times New Roman" w:cs="Times New Roman"/>
                  <w:b/>
                  <w:bCs/>
                  <w:sz w:val="24"/>
                </w:rPr>
                <w:fldChar w:fldCharType="end"/>
              </w:r>
            </w:p>
          </w:sdtContent>
        </w:sdt>
      </w:sdtContent>
    </w:sdt>
    <w:p w:rsidR="00EB3841" w:rsidRPr="005F11D4" w:rsidRDefault="00EB3841" w:rsidP="005F11D4">
      <w:pPr>
        <w:spacing w:line="360" w:lineRule="auto"/>
        <w:ind w:firstLine="709"/>
        <w:jc w:val="both"/>
        <w:rPr>
          <w:rFonts w:ascii="Times New Roman" w:hAnsi="Times New Roman" w:cs="Times New Roman"/>
          <w:sz w:val="24"/>
          <w:szCs w:val="24"/>
          <w:shd w:val="clear" w:color="auto" w:fill="FFFFFF"/>
        </w:rPr>
      </w:pPr>
    </w:p>
    <w:p w:rsidR="00EB3841" w:rsidRPr="005F11D4" w:rsidRDefault="00EB3841" w:rsidP="005F11D4">
      <w:pPr>
        <w:spacing w:line="360" w:lineRule="auto"/>
        <w:ind w:firstLine="709"/>
        <w:jc w:val="both"/>
        <w:rPr>
          <w:rFonts w:ascii="Times New Roman" w:hAnsi="Times New Roman" w:cs="Times New Roman"/>
          <w:sz w:val="24"/>
          <w:szCs w:val="24"/>
          <w:shd w:val="clear" w:color="auto" w:fill="FFFFFF"/>
        </w:rPr>
      </w:pPr>
    </w:p>
    <w:p w:rsidR="00EB3841" w:rsidRPr="005F11D4" w:rsidRDefault="00EB3841" w:rsidP="005F11D4">
      <w:pPr>
        <w:spacing w:line="360" w:lineRule="auto"/>
        <w:ind w:firstLine="709"/>
        <w:jc w:val="both"/>
        <w:rPr>
          <w:rFonts w:ascii="Times New Roman" w:hAnsi="Times New Roman" w:cs="Times New Roman"/>
          <w:sz w:val="24"/>
          <w:szCs w:val="24"/>
          <w:shd w:val="clear" w:color="auto" w:fill="FFFFFF"/>
        </w:rPr>
      </w:pPr>
    </w:p>
    <w:p w:rsidR="00EB3841" w:rsidRPr="005F11D4" w:rsidRDefault="00EB3841" w:rsidP="005F11D4">
      <w:pPr>
        <w:spacing w:line="360" w:lineRule="auto"/>
        <w:ind w:firstLine="709"/>
        <w:jc w:val="both"/>
        <w:rPr>
          <w:rFonts w:ascii="Times New Roman" w:hAnsi="Times New Roman" w:cs="Times New Roman"/>
          <w:sz w:val="24"/>
          <w:szCs w:val="24"/>
          <w:shd w:val="clear" w:color="auto" w:fill="FFFFFF"/>
        </w:rPr>
      </w:pPr>
    </w:p>
    <w:p w:rsidR="00EB3841" w:rsidRPr="005F11D4" w:rsidRDefault="00EB3841" w:rsidP="005F11D4">
      <w:pPr>
        <w:spacing w:line="360" w:lineRule="auto"/>
        <w:ind w:firstLine="709"/>
        <w:jc w:val="both"/>
        <w:rPr>
          <w:rFonts w:ascii="Times New Roman" w:hAnsi="Times New Roman" w:cs="Times New Roman"/>
          <w:sz w:val="24"/>
          <w:szCs w:val="24"/>
          <w:shd w:val="clear" w:color="auto" w:fill="FFFFFF"/>
        </w:rPr>
      </w:pPr>
    </w:p>
    <w:p w:rsidR="00EC6474" w:rsidRPr="005F11D4" w:rsidRDefault="00EC6474" w:rsidP="005F11D4">
      <w:pPr>
        <w:spacing w:line="360" w:lineRule="auto"/>
        <w:jc w:val="both"/>
        <w:rPr>
          <w:rFonts w:ascii="Times New Roman" w:hAnsi="Times New Roman" w:cs="Times New Roman"/>
          <w:sz w:val="24"/>
          <w:szCs w:val="24"/>
        </w:rPr>
      </w:pPr>
    </w:p>
    <w:p w:rsidR="00DC5931" w:rsidRPr="005F11D4" w:rsidRDefault="00DC5931" w:rsidP="005F11D4">
      <w:pPr>
        <w:spacing w:line="360" w:lineRule="auto"/>
        <w:jc w:val="both"/>
        <w:rPr>
          <w:rFonts w:ascii="Times New Roman" w:hAnsi="Times New Roman" w:cs="Times New Roman"/>
          <w:b/>
          <w:sz w:val="24"/>
          <w:szCs w:val="24"/>
          <w:lang w:val="es-ES_tradnl"/>
        </w:rPr>
      </w:pPr>
    </w:p>
    <w:sectPr w:rsidR="00DC5931" w:rsidRPr="005F11D4" w:rsidSect="004F63A7">
      <w:headerReference w:type="default" r:id="rId11"/>
      <w:footerReference w:type="default" r:id="rId12"/>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B41" w:rsidRDefault="00403B41" w:rsidP="004A5C07">
      <w:pPr>
        <w:spacing w:after="0" w:line="240" w:lineRule="auto"/>
      </w:pPr>
      <w:r>
        <w:separator/>
      </w:r>
    </w:p>
  </w:endnote>
  <w:endnote w:type="continuationSeparator" w:id="0">
    <w:p w:rsidR="00403B41" w:rsidRDefault="00403B41" w:rsidP="004A5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41058"/>
      <w:docPartObj>
        <w:docPartGallery w:val="Page Numbers (Bottom of Page)"/>
        <w:docPartUnique/>
      </w:docPartObj>
    </w:sdtPr>
    <w:sdtEndPr/>
    <w:sdtContent>
      <w:p w:rsidR="00ED63C6" w:rsidRDefault="000F6D7B">
        <w:pPr>
          <w:pStyle w:val="Piedepgina"/>
          <w:jc w:val="right"/>
        </w:pPr>
        <w:r>
          <w:fldChar w:fldCharType="begin"/>
        </w:r>
        <w:r w:rsidR="00ED63C6">
          <w:instrText>PAGE   \* MERGEFORMAT</w:instrText>
        </w:r>
        <w:r>
          <w:fldChar w:fldCharType="separate"/>
        </w:r>
        <w:r w:rsidR="00332432" w:rsidRPr="00332432">
          <w:rPr>
            <w:noProof/>
            <w:lang w:val="es-ES"/>
          </w:rPr>
          <w:t>1</w:t>
        </w:r>
        <w:r>
          <w:fldChar w:fldCharType="end"/>
        </w:r>
      </w:p>
    </w:sdtContent>
  </w:sdt>
  <w:p w:rsidR="00ED63C6" w:rsidRDefault="00ED63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B41" w:rsidRDefault="00403B41" w:rsidP="004A5C07">
      <w:pPr>
        <w:spacing w:after="0" w:line="240" w:lineRule="auto"/>
      </w:pPr>
      <w:r>
        <w:separator/>
      </w:r>
    </w:p>
  </w:footnote>
  <w:footnote w:type="continuationSeparator" w:id="0">
    <w:p w:rsidR="00403B41" w:rsidRDefault="00403B41" w:rsidP="004A5C07">
      <w:pPr>
        <w:spacing w:after="0" w:line="240" w:lineRule="auto"/>
      </w:pPr>
      <w:r>
        <w:continuationSeparator/>
      </w:r>
    </w:p>
  </w:footnote>
  <w:footnote w:id="1">
    <w:p w:rsidR="00ED63C6" w:rsidRPr="00EB2240" w:rsidRDefault="00ED63C6" w:rsidP="00086CB9">
      <w:pPr>
        <w:pStyle w:val="Textonotapie"/>
        <w:jc w:val="both"/>
        <w:rPr>
          <w:lang w:val="es-ES"/>
        </w:rPr>
      </w:pPr>
      <w:r>
        <w:rPr>
          <w:rStyle w:val="Refdenotaalpie"/>
        </w:rPr>
        <w:footnoteRef/>
      </w:r>
      <w:r>
        <w:t xml:space="preserve"> </w:t>
      </w:r>
      <w:r>
        <w:rPr>
          <w:lang w:val="es-ES"/>
        </w:rPr>
        <w:t xml:space="preserve">Cabe destacar la falta de trabajos e investigaciones realizadas en el campo de la formación jurídica y de la protección social en referencia a la capacitación de los profesionales en la perspectiva de derechos humanos con las personas con discapacidad. Debido a ello, y  teniendo en cuenta la carencia literaria al respecto, este apartado es consecuencia de una reflexión interdisciplinaria de lo que debería ser la formación de juristas y profesionales de la acción social. </w:t>
      </w:r>
    </w:p>
  </w:footnote>
  <w:footnote w:id="2">
    <w:p w:rsidR="00ED63C6" w:rsidRPr="00CB5872" w:rsidRDefault="00ED63C6" w:rsidP="00EC6474">
      <w:pPr>
        <w:pStyle w:val="Textonotapie"/>
        <w:jc w:val="both"/>
        <w:rPr>
          <w:sz w:val="16"/>
          <w:szCs w:val="16"/>
          <w:lang w:val="es-ES_tradnl"/>
        </w:rPr>
      </w:pPr>
      <w:r w:rsidRPr="00CB5872">
        <w:rPr>
          <w:rStyle w:val="Refdenotaalpie"/>
          <w:sz w:val="16"/>
          <w:szCs w:val="16"/>
        </w:rPr>
        <w:footnoteRef/>
      </w:r>
      <w:r w:rsidRPr="00CB5872">
        <w:rPr>
          <w:sz w:val="16"/>
          <w:szCs w:val="16"/>
          <w:lang w:val="es-ES_tradnl"/>
        </w:rPr>
        <w:t xml:space="preserve"> La reunión con el Director de Servicios Territoriales de Enseñanza tuvo lugar el 12 de junio y la resolución objeto de este recurso es de 4 de junio.</w:t>
      </w:r>
    </w:p>
  </w:footnote>
  <w:footnote w:id="3">
    <w:p w:rsidR="00ED63C6" w:rsidRPr="00CB5872" w:rsidRDefault="00ED63C6" w:rsidP="00EC6474">
      <w:pPr>
        <w:pStyle w:val="Default"/>
        <w:jc w:val="both"/>
        <w:rPr>
          <w:color w:val="auto"/>
          <w:sz w:val="16"/>
          <w:szCs w:val="16"/>
          <w:lang w:val="es-ES_tradnl"/>
        </w:rPr>
      </w:pPr>
      <w:r w:rsidRPr="00CB5872">
        <w:rPr>
          <w:rStyle w:val="Refdenotaalpie"/>
          <w:sz w:val="16"/>
          <w:szCs w:val="16"/>
        </w:rPr>
        <w:footnoteRef/>
      </w:r>
      <w:r w:rsidRPr="00CB5872">
        <w:rPr>
          <w:sz w:val="16"/>
          <w:szCs w:val="16"/>
          <w:lang w:val="es-ES_tradnl"/>
        </w:rPr>
        <w:t xml:space="preserve"> </w:t>
      </w:r>
      <w:r w:rsidRPr="00CB5872">
        <w:rPr>
          <w:color w:val="auto"/>
          <w:sz w:val="16"/>
          <w:szCs w:val="16"/>
          <w:lang w:val="es-ES_tradnl"/>
        </w:rPr>
        <w:t>En el caso de dicha sentencia del Tribunal Constitucional, no concedió el amparo, por considerar que la Administración Educativa había realizado varios informes en los que habría justificado la escolarización del menor en un centro de educación especial.</w:t>
      </w:r>
    </w:p>
    <w:p w:rsidR="00ED63C6" w:rsidRPr="00CB5872" w:rsidRDefault="00ED63C6" w:rsidP="00EC6474">
      <w:pPr>
        <w:pStyle w:val="Textonotapie"/>
        <w:jc w:val="both"/>
        <w:rPr>
          <w:sz w:val="16"/>
          <w:szCs w:val="16"/>
          <w:lang w:val="es-ES_tradnl"/>
        </w:rPr>
      </w:pPr>
    </w:p>
  </w:footnote>
  <w:footnote w:id="4">
    <w:p w:rsidR="00ED63C6" w:rsidRPr="00CB5872" w:rsidRDefault="00ED63C6" w:rsidP="00EC6474">
      <w:pPr>
        <w:pStyle w:val="texto"/>
        <w:ind w:firstLine="0"/>
        <w:rPr>
          <w:rFonts w:ascii="Times New Roman" w:hAnsi="Times New Roman"/>
          <w:sz w:val="16"/>
          <w:szCs w:val="16"/>
        </w:rPr>
      </w:pPr>
      <w:r w:rsidRPr="00CB5872">
        <w:rPr>
          <w:rStyle w:val="Refdenotaalpie"/>
          <w:sz w:val="16"/>
          <w:szCs w:val="16"/>
        </w:rPr>
        <w:footnoteRef/>
      </w:r>
      <w:r>
        <w:rPr>
          <w:rFonts w:ascii="Times New Roman" w:hAnsi="Times New Roman"/>
          <w:sz w:val="16"/>
          <w:szCs w:val="16"/>
        </w:rPr>
        <w:t xml:space="preserve"> Art 3 (Decreto 299/1997) </w:t>
      </w:r>
      <w:r w:rsidRPr="00CB5872">
        <w:rPr>
          <w:rFonts w:ascii="Times New Roman" w:hAnsi="Times New Roman"/>
          <w:sz w:val="16"/>
          <w:szCs w:val="16"/>
        </w:rPr>
        <w:t>3.1. A efectos de lo que se dispone en este Decreto, las necesidades educativas especiales del alumnado a las cuales se refiere este Decreto, se identificarán, evaluarán y determinarán mediante un proceso de evaluación psicopedagógica. El Departamento de enseñanza establecerá los criterios y procedimientos para efectuar esta evaluación psicopedagógica.</w:t>
      </w:r>
    </w:p>
    <w:p w:rsidR="00ED63C6" w:rsidRPr="00CB5872" w:rsidRDefault="00ED63C6" w:rsidP="00EC6474">
      <w:pPr>
        <w:pStyle w:val="texto"/>
        <w:ind w:firstLine="0"/>
        <w:rPr>
          <w:rFonts w:ascii="Times New Roman" w:hAnsi="Times New Roman"/>
          <w:sz w:val="16"/>
          <w:szCs w:val="16"/>
        </w:rPr>
      </w:pPr>
      <w:r w:rsidRPr="00CB5872">
        <w:rPr>
          <w:rFonts w:ascii="Times New Roman" w:hAnsi="Times New Roman"/>
          <w:sz w:val="16"/>
          <w:szCs w:val="16"/>
        </w:rPr>
        <w:t>3.2. Se entiende la evaluación psicopedagógica como un conjunto de actuaciones encaminadas a recoger, analizar y valorar información sobre las condiciones personales del alumno y su interacción en el contexto escolar y familiar, que sean relevantes para identificar sus necesidades educativas y para fundamentar las decisiones con respecto a las ayudas y apoyos que pueda necesitar para alcanzar, al máximo posible, los objetivos establecidos en el currículo.</w:t>
      </w:r>
    </w:p>
    <w:p w:rsidR="00ED63C6" w:rsidRPr="00CB5872" w:rsidRDefault="00ED63C6" w:rsidP="00EC6474">
      <w:pPr>
        <w:pStyle w:val="texto"/>
        <w:rPr>
          <w:rFonts w:ascii="Times New Roman" w:hAnsi="Times New Roman"/>
          <w:sz w:val="16"/>
          <w:szCs w:val="16"/>
        </w:rPr>
      </w:pPr>
      <w:r w:rsidRPr="00CB5872">
        <w:rPr>
          <w:rFonts w:ascii="Times New Roman" w:hAnsi="Times New Roman"/>
          <w:sz w:val="16"/>
          <w:szCs w:val="16"/>
        </w:rPr>
        <w:t>3.3. En la evaluación psicopedagógica del alumnado se tendrá en cuenta necesariamente la información relativa a su autonomía personal y social, a su competencia comunicativa, al tipo y grado de aprendizaje alcanzado en relación a otros contenidos básicos de los currículos de la educación infantil, de la educación primaria y de la educación secundaria obligatoria, según proceda, a las condiciones personales de discapacidad o sobredotación y a su evolución educativa y escolar. El análisis y valoración de estas informaciones se hará considerando las características de su entorno escolar y familiar.</w:t>
      </w:r>
    </w:p>
    <w:p w:rsidR="00ED63C6" w:rsidRPr="00CB5872" w:rsidRDefault="00ED63C6" w:rsidP="00EC6474">
      <w:pPr>
        <w:pStyle w:val="texto"/>
        <w:rPr>
          <w:rFonts w:ascii="Times New Roman" w:hAnsi="Times New Roman"/>
          <w:sz w:val="16"/>
          <w:szCs w:val="16"/>
        </w:rPr>
      </w:pPr>
      <w:r w:rsidRPr="00CB5872">
        <w:rPr>
          <w:rFonts w:ascii="Times New Roman" w:hAnsi="Times New Roman"/>
          <w:sz w:val="16"/>
          <w:szCs w:val="16"/>
        </w:rPr>
        <w:t>3.4. Los equipos de asesoramiento y orientación psicopedagógica (EAP), en colaboración con los maestros y el profesorado, especialistas y servicios específicos, realizarán la evaluación psicopedagógica utilizando procedimientos centrados en la observación, las entrevistas, la revisión de los trabajos realizados por el alumnado, los protocolos y cuestionarios referidos a habilidades personales y sociales y a competencias curriculares, que aseguren el carácter interactivo y contextual de la evaluación psicopedagógica y su interdisciplinariedad, y tendrán en cuenta las evaluaciones, diagnósticos y orientaciones de los equipos destinados a la atención a los niños y adolescentes con discapacidades o riesgo de sufrirlas, dependientes de otros departamentos de la Generalidad de Cataluña.</w:t>
      </w:r>
    </w:p>
    <w:p w:rsidR="00ED63C6" w:rsidRPr="00976F65" w:rsidRDefault="00ED63C6" w:rsidP="00EC6474">
      <w:pPr>
        <w:pStyle w:val="Textonotapie"/>
        <w:rPr>
          <w:lang w:val="es-ES_tradnl"/>
        </w:rPr>
      </w:pPr>
    </w:p>
  </w:footnote>
  <w:footnote w:id="5">
    <w:p w:rsidR="00ED63C6" w:rsidRPr="00072D3D" w:rsidRDefault="00ED63C6" w:rsidP="00FF1932">
      <w:pPr>
        <w:pStyle w:val="Textonotapie"/>
        <w:rPr>
          <w:lang w:val="es-ES_tradnl"/>
        </w:rPr>
      </w:pPr>
      <w:r>
        <w:rPr>
          <w:rStyle w:val="Refdenotaalpie"/>
        </w:rPr>
        <w:footnoteRef/>
      </w:r>
      <w:r>
        <w:t xml:space="preserve"> </w:t>
      </w:r>
      <w:r w:rsidRPr="00B555CB">
        <w:rPr>
          <w:rFonts w:ascii="Times New Roman" w:hAnsi="Times New Roman" w:cs="Times New Roman"/>
          <w:sz w:val="16"/>
          <w:szCs w:val="16"/>
        </w:rPr>
        <w:t>Art 20.1 CE,</w:t>
      </w:r>
      <w:r>
        <w:rPr>
          <w:rFonts w:ascii="Times New Roman" w:hAnsi="Times New Roman" w:cs="Times New Roman"/>
          <w:sz w:val="16"/>
          <w:szCs w:val="16"/>
        </w:rPr>
        <w:t xml:space="preserve"> en materia de libertad pública</w:t>
      </w:r>
      <w:r w:rsidRPr="00B555CB">
        <w:rPr>
          <w:rFonts w:ascii="Times New Roman" w:hAnsi="Times New Roman" w:cs="Times New Roman"/>
          <w:sz w:val="16"/>
          <w:szCs w:val="16"/>
        </w:rPr>
        <w:t>: Se reconocen y protegen los derechos: </w:t>
      </w:r>
      <w:r w:rsidRPr="00B555CB">
        <w:rPr>
          <w:rFonts w:ascii="Times New Roman" w:hAnsi="Times New Roman" w:cs="Times New Roman"/>
          <w:sz w:val="16"/>
          <w:szCs w:val="16"/>
        </w:rPr>
        <w:br/>
        <w:t>a) A expresar y difundir libremente los pensamientos, ideas y opiniones mediante la palabra, el escrito o cualquier otro medio de reproducción. </w:t>
      </w:r>
      <w:r w:rsidRPr="00B555CB">
        <w:rPr>
          <w:rFonts w:ascii="Times New Roman" w:hAnsi="Times New Roman" w:cs="Times New Roman"/>
          <w:sz w:val="16"/>
          <w:szCs w:val="16"/>
        </w:rPr>
        <w:br/>
      </w:r>
      <w:r>
        <w:rPr>
          <w:rFonts w:ascii="Times New Roman" w:hAnsi="Times New Roman" w:cs="Times New Roman"/>
          <w:sz w:val="16"/>
          <w:szCs w:val="16"/>
        </w:rPr>
        <w:t xml:space="preserve">b) A </w:t>
      </w:r>
      <w:r w:rsidRPr="00B555CB">
        <w:rPr>
          <w:rFonts w:ascii="Times New Roman" w:hAnsi="Times New Roman" w:cs="Times New Roman"/>
          <w:sz w:val="16"/>
          <w:szCs w:val="16"/>
        </w:rPr>
        <w:t>la producción y creación literaria, artística, científica y técnica. </w:t>
      </w:r>
      <w:r w:rsidRPr="00B555CB">
        <w:rPr>
          <w:rFonts w:ascii="Times New Roman" w:hAnsi="Times New Roman" w:cs="Times New Roman"/>
          <w:sz w:val="16"/>
          <w:szCs w:val="16"/>
        </w:rPr>
        <w:br/>
        <w:t>c) A la libertad de cátedra. </w:t>
      </w:r>
      <w:r w:rsidRPr="00B555CB">
        <w:rPr>
          <w:rFonts w:ascii="Times New Roman" w:hAnsi="Times New Roman" w:cs="Times New Roman"/>
          <w:sz w:val="16"/>
          <w:szCs w:val="16"/>
        </w:rPr>
        <w:br/>
        <w:t>d) A comunicar o recibir libremente información veraz por cualquier medio de difusión. La Ley regulara el derecho a la cláusula de conciencia y al secreto profesional en el ejercicio de estas libertades.</w:t>
      </w:r>
      <w:r w:rsidRPr="00B555CB">
        <w:rPr>
          <w:rStyle w:val="apple-converted-space"/>
          <w:rFonts w:ascii="Times New Roman" w:hAnsi="Times New Roman" w:cs="Times New Roman"/>
          <w:color w:val="000000"/>
          <w:sz w:val="16"/>
          <w:szCs w:val="16"/>
          <w:shd w:val="clear" w:color="auto" w:fill="FFFFFF" w:themeFill="background1"/>
        </w:rPr>
        <w:t> </w:t>
      </w:r>
    </w:p>
  </w:footnote>
  <w:footnote w:id="6">
    <w:p w:rsidR="00ED63C6" w:rsidRPr="00B555CB" w:rsidRDefault="00ED63C6" w:rsidP="00587B89">
      <w:pPr>
        <w:pStyle w:val="Textonotapie"/>
        <w:jc w:val="both"/>
        <w:rPr>
          <w:i/>
          <w:lang w:val="es-ES_tradnl"/>
        </w:rPr>
      </w:pPr>
      <w:r>
        <w:rPr>
          <w:rStyle w:val="Refdenotaalpie"/>
        </w:rPr>
        <w:footnoteRef/>
      </w:r>
      <w:r>
        <w:t xml:space="preserve"> </w:t>
      </w:r>
      <w:r w:rsidRPr="00B555CB">
        <w:rPr>
          <w:rFonts w:ascii="Times New Roman" w:hAnsi="Times New Roman" w:cs="Times New Roman"/>
          <w:sz w:val="16"/>
          <w:szCs w:val="16"/>
          <w:shd w:val="clear" w:color="auto" w:fill="FFFFFF"/>
        </w:rPr>
        <w:t>A</w:t>
      </w:r>
      <w:proofErr w:type="spellStart"/>
      <w:r w:rsidRPr="00B555CB">
        <w:rPr>
          <w:rFonts w:ascii="Times New Roman" w:hAnsi="Times New Roman" w:cs="Times New Roman"/>
          <w:sz w:val="16"/>
          <w:szCs w:val="16"/>
          <w:shd w:val="clear" w:color="auto" w:fill="FFFFFF"/>
          <w:lang w:val="es-ES_tradnl"/>
        </w:rPr>
        <w:t>rt</w:t>
      </w:r>
      <w:proofErr w:type="spellEnd"/>
      <w:r>
        <w:rPr>
          <w:rFonts w:ascii="Times New Roman" w:hAnsi="Times New Roman" w:cs="Times New Roman"/>
          <w:sz w:val="16"/>
          <w:szCs w:val="16"/>
          <w:shd w:val="clear" w:color="auto" w:fill="FFFFFF"/>
          <w:lang w:val="es-ES_tradnl"/>
        </w:rPr>
        <w:t xml:space="preserve">. 139.1 </w:t>
      </w:r>
      <w:r w:rsidRPr="00B555CB">
        <w:rPr>
          <w:rFonts w:ascii="Times New Roman" w:hAnsi="Times New Roman" w:cs="Times New Roman"/>
          <w:sz w:val="16"/>
          <w:szCs w:val="16"/>
          <w:shd w:val="clear" w:color="auto" w:fill="FFFFFF"/>
          <w:lang w:val="es-ES_tradnl"/>
        </w:rPr>
        <w:t>de Ley 30/92, sobre la responsabilidad patrimonial</w:t>
      </w:r>
      <w:r>
        <w:rPr>
          <w:rFonts w:ascii="Times New Roman" w:hAnsi="Times New Roman" w:cs="Times New Roman"/>
          <w:sz w:val="16"/>
          <w:szCs w:val="16"/>
          <w:shd w:val="clear" w:color="auto" w:fill="FFFFFF"/>
          <w:lang w:val="es-ES_tradnl"/>
        </w:rPr>
        <w:t xml:space="preserve"> de la Administración Pública: </w:t>
      </w:r>
      <w:r w:rsidRPr="00B555CB">
        <w:rPr>
          <w:rFonts w:ascii="Times New Roman" w:hAnsi="Times New Roman" w:cs="Times New Roman"/>
          <w:i/>
          <w:color w:val="222222"/>
          <w:sz w:val="16"/>
          <w:szCs w:val="16"/>
          <w:shd w:val="clear" w:color="auto" w:fill="FFFFFF"/>
        </w:rPr>
        <w:t>Los particulares tendrán derecho a ser indemnizados por las Administraciones Públicas correspondientes, de toda lesión que sufran en cualquiera de sus bienes y derechos, salvo en los casos de fuerza mayor, siempre que la lesión sea consecuencia del funcionamiento normal o anormal de los servicios públicos.</w:t>
      </w:r>
    </w:p>
  </w:footnote>
  <w:footnote w:id="7">
    <w:p w:rsidR="00ED63C6" w:rsidRPr="00592208" w:rsidRDefault="00ED63C6" w:rsidP="00587B89">
      <w:pPr>
        <w:pStyle w:val="Textonotapie"/>
        <w:jc w:val="both"/>
        <w:rPr>
          <w:lang w:val="es-ES_tradnl"/>
        </w:rPr>
      </w:pPr>
      <w:r>
        <w:rPr>
          <w:rStyle w:val="Refdenotaalpie"/>
        </w:rPr>
        <w:footnoteRef/>
      </w:r>
      <w:r w:rsidRPr="00592208">
        <w:rPr>
          <w:lang w:val="es-ES_tradnl"/>
        </w:rPr>
        <w:t xml:space="preserve"> </w:t>
      </w:r>
      <w:r w:rsidRPr="003776F4">
        <w:rPr>
          <w:lang w:val="es-ES_tradnl"/>
        </w:rPr>
        <w:t xml:space="preserve">El criterio de la especialidad es una manera de resolver </w:t>
      </w:r>
      <w:r>
        <w:rPr>
          <w:lang w:val="es-ES_tradnl"/>
        </w:rPr>
        <w:t>las antinomias entre leyes; segú</w:t>
      </w:r>
      <w:r w:rsidRPr="003776F4">
        <w:rPr>
          <w:lang w:val="es-ES_tradnl"/>
        </w:rPr>
        <w:t>n el cual, en caso de conflicto entre las dos disposiciones, la norma especial es preferible a lo g</w:t>
      </w:r>
      <w:r>
        <w:rPr>
          <w:lang w:val="es-ES_tradnl"/>
        </w:rPr>
        <w:t>eneral, aunque esto es posterior</w:t>
      </w:r>
      <w:r w:rsidRPr="003776F4">
        <w:rPr>
          <w:lang w:val="es-ES_tradnl"/>
        </w:rPr>
        <w:t xml:space="preserve">. </w:t>
      </w:r>
      <w:r>
        <w:rPr>
          <w:lang w:val="es-ES_tradnl"/>
        </w:rPr>
        <w:t>En este caso, por lo tanto, según la parte demandante, tendrí</w:t>
      </w:r>
      <w:r w:rsidRPr="003776F4">
        <w:rPr>
          <w:lang w:val="es-ES_tradnl"/>
        </w:rPr>
        <w:t xml:space="preserve">a que aplicarse el </w:t>
      </w:r>
      <w:r>
        <w:rPr>
          <w:lang w:val="es-ES_tradnl"/>
        </w:rPr>
        <w:t xml:space="preserve">artículo </w:t>
      </w:r>
      <w:r w:rsidRPr="003776F4">
        <w:rPr>
          <w:bCs/>
          <w:lang w:val="es-ES_tradnl"/>
        </w:rPr>
        <w:t>74 de la Ley Orgánica de Educación, en cuanto norma</w:t>
      </w:r>
      <w:r>
        <w:rPr>
          <w:bCs/>
          <w:lang w:val="es-ES_tradnl"/>
        </w:rPr>
        <w:t xml:space="preserve"> especial relativa a la educación, en lugar </w:t>
      </w:r>
      <w:r>
        <w:rPr>
          <w:lang w:val="es-ES_tradnl"/>
        </w:rPr>
        <w:t>de la Ley 14/2010</w:t>
      </w:r>
      <w:r w:rsidRPr="003776F4">
        <w:rPr>
          <w:bCs/>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ED63C6" w:rsidRPr="00D04BCD">
      <w:trPr>
        <w:trHeight w:val="288"/>
      </w:trPr>
      <w:sdt>
        <w:sdtPr>
          <w:rPr>
            <w:rFonts w:asciiTheme="majorHAnsi" w:eastAsiaTheme="majorEastAsia" w:hAnsiTheme="majorHAnsi" w:cstheme="majorBidi"/>
            <w:sz w:val="24"/>
            <w:szCs w:val="24"/>
          </w:rPr>
          <w:alias w:val="Título"/>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ED63C6" w:rsidRPr="00D04BCD" w:rsidRDefault="00ED63C6" w:rsidP="005729DC">
              <w:pPr>
                <w:pStyle w:val="Encabezado"/>
                <w:ind w:right="720"/>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lang w:val="es-ES"/>
                </w:rPr>
                <w:t>Educación Inclusiva y Vida Independiente</w:t>
              </w:r>
            </w:p>
          </w:tc>
        </w:sdtContent>
      </w:sdt>
      <w:sdt>
        <w:sdtPr>
          <w:rPr>
            <w:rFonts w:asciiTheme="majorHAnsi" w:eastAsiaTheme="majorEastAsia" w:hAnsiTheme="majorHAnsi" w:cstheme="majorBidi"/>
            <w:b/>
            <w:bCs/>
            <w:sz w:val="24"/>
            <w:szCs w:val="24"/>
          </w:rPr>
          <w:alias w:val="Año"/>
          <w:id w:val="77761609"/>
          <w:dataBinding w:prefixMappings="xmlns:ns0='http://schemas.microsoft.com/office/2006/coverPageProps'" w:xpath="/ns0:CoverPageProperties[1]/ns0:PublishDate[1]" w:storeItemID="{55AF091B-3C7A-41E3-B477-F2FDAA23CFDA}"/>
          <w:date w:fullDate="2015-01-01T00:00:00Z">
            <w:dateFormat w:val="yyyy"/>
            <w:lid w:val="es-ES"/>
            <w:storeMappedDataAs w:val="dateTime"/>
            <w:calendar w:val="gregorian"/>
          </w:date>
        </w:sdtPr>
        <w:sdtEndPr/>
        <w:sdtContent>
          <w:tc>
            <w:tcPr>
              <w:tcW w:w="1105" w:type="dxa"/>
            </w:tcPr>
            <w:p w:rsidR="00ED63C6" w:rsidRPr="00D04BCD" w:rsidRDefault="00ED63C6" w:rsidP="00542B49">
              <w:pPr>
                <w:pStyle w:val="Encabezado"/>
                <w:rPr>
                  <w:rFonts w:asciiTheme="majorHAnsi" w:eastAsiaTheme="majorEastAsia" w:hAnsiTheme="majorHAnsi" w:cstheme="majorBidi"/>
                  <w:b/>
                  <w:bCs/>
                  <w:color w:val="5B9BD5" w:themeColor="accent1"/>
                  <w:sz w:val="24"/>
                  <w:szCs w:val="24"/>
                </w:rPr>
              </w:pPr>
              <w:r w:rsidRPr="00434AA2">
                <w:rPr>
                  <w:rFonts w:asciiTheme="majorHAnsi" w:eastAsiaTheme="majorEastAsia" w:hAnsiTheme="majorHAnsi" w:cstheme="majorBidi"/>
                  <w:b/>
                  <w:bCs/>
                  <w:sz w:val="24"/>
                  <w:szCs w:val="24"/>
                </w:rPr>
                <w:t>2015</w:t>
              </w:r>
            </w:p>
          </w:tc>
        </w:sdtContent>
      </w:sdt>
    </w:tr>
  </w:tbl>
  <w:p w:rsidR="00ED63C6" w:rsidRPr="00D04BCD" w:rsidRDefault="00ED63C6">
    <w:pPr>
      <w:pStyle w:val="Encabezad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00D"/>
    <w:multiLevelType w:val="hybridMultilevel"/>
    <w:tmpl w:val="904A09D8"/>
    <w:lvl w:ilvl="0" w:tplc="417E0BEE">
      <w:start w:val="1"/>
      <w:numFmt w:val="bullet"/>
      <w:lvlText w:val="-"/>
      <w:lvlJc w:val="left"/>
      <w:pPr>
        <w:ind w:left="1069"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2C61CB"/>
    <w:multiLevelType w:val="multilevel"/>
    <w:tmpl w:val="E49237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8A5A40"/>
    <w:multiLevelType w:val="hybridMultilevel"/>
    <w:tmpl w:val="1B7A56F4"/>
    <w:lvl w:ilvl="0" w:tplc="417E0BEE">
      <w:start w:val="1"/>
      <w:numFmt w:val="bullet"/>
      <w:lvlText w:val="-"/>
      <w:lvlJc w:val="left"/>
      <w:pPr>
        <w:ind w:left="1069" w:hanging="360"/>
      </w:pPr>
      <w:rPr>
        <w:rFonts w:ascii="Times New Roman" w:eastAsiaTheme="minorHAnsi"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nsid w:val="05C61BD5"/>
    <w:multiLevelType w:val="hybridMultilevel"/>
    <w:tmpl w:val="2954F62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0AB2C21"/>
    <w:multiLevelType w:val="hybridMultilevel"/>
    <w:tmpl w:val="4EEC11DA"/>
    <w:lvl w:ilvl="0" w:tplc="417E0BEE">
      <w:start w:val="1"/>
      <w:numFmt w:val="bullet"/>
      <w:lvlText w:val="-"/>
      <w:lvlJc w:val="left"/>
      <w:pPr>
        <w:ind w:left="1778" w:hanging="360"/>
      </w:pPr>
      <w:rPr>
        <w:rFonts w:ascii="Times New Roman" w:eastAsiaTheme="minorHAnsi" w:hAnsi="Times New Roman"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nsid w:val="117D2DD7"/>
    <w:multiLevelType w:val="hybridMultilevel"/>
    <w:tmpl w:val="433832C8"/>
    <w:lvl w:ilvl="0" w:tplc="2CFC2BF0">
      <w:start w:val="1"/>
      <w:numFmt w:val="decimal"/>
      <w:lvlText w:val="%1."/>
      <w:lvlJc w:val="left"/>
      <w:pPr>
        <w:ind w:left="360" w:hanging="360"/>
      </w:pPr>
      <w:rPr>
        <w:rFonts w:hint="default"/>
        <w:i/>
      </w:rPr>
    </w:lvl>
    <w:lvl w:ilvl="1" w:tplc="9EEE793A">
      <w:start w:val="1"/>
      <w:numFmt w:val="lowerLetter"/>
      <w:lvlText w:val="%2)"/>
      <w:lvlJc w:val="left"/>
      <w:pPr>
        <w:ind w:left="1080" w:hanging="360"/>
      </w:pPr>
      <w:rPr>
        <w:rFonts w:hint="default"/>
        <w:i/>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5EB1336"/>
    <w:multiLevelType w:val="multilevel"/>
    <w:tmpl w:val="5DCCF2F6"/>
    <w:lvl w:ilvl="0">
      <w:start w:val="1"/>
      <w:numFmt w:val="decimal"/>
      <w:lvlText w:val="%1."/>
      <w:lvlJc w:val="left"/>
      <w:pPr>
        <w:tabs>
          <w:tab w:val="num" w:pos="284"/>
        </w:tabs>
        <w:ind w:left="284" w:hanging="284"/>
      </w:pPr>
      <w:rPr>
        <w:rFonts w:hint="default"/>
        <w:b/>
      </w:rPr>
    </w:lvl>
    <w:lvl w:ilvl="1">
      <w:start w:val="1"/>
      <w:numFmt w:val="decimal"/>
      <w:isLgl/>
      <w:lvlText w:val="%1.%2."/>
      <w:lvlJc w:val="left"/>
      <w:pPr>
        <w:ind w:left="645" w:hanging="64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6A8580D"/>
    <w:multiLevelType w:val="hybridMultilevel"/>
    <w:tmpl w:val="42E24760"/>
    <w:lvl w:ilvl="0" w:tplc="56D6C8BA">
      <w:numFmt w:val="bullet"/>
      <w:lvlText w:val="-"/>
      <w:lvlJc w:val="left"/>
      <w:pPr>
        <w:ind w:left="720" w:hanging="360"/>
      </w:pPr>
      <w:rPr>
        <w:rFonts w:ascii="Times New Roman" w:eastAsiaTheme="minorHAnsi" w:hAnsi="Times New Roman" w:cs="Times New Roman"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7387E1D"/>
    <w:multiLevelType w:val="multilevel"/>
    <w:tmpl w:val="1C7C23F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B136DC8"/>
    <w:multiLevelType w:val="multilevel"/>
    <w:tmpl w:val="CD50247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C870E67"/>
    <w:multiLevelType w:val="multilevel"/>
    <w:tmpl w:val="E3BC25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nsid w:val="1CE771C0"/>
    <w:multiLevelType w:val="multilevel"/>
    <w:tmpl w:val="593A7BDA"/>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EFC6571"/>
    <w:multiLevelType w:val="multilevel"/>
    <w:tmpl w:val="C594322E"/>
    <w:lvl w:ilvl="0">
      <w:start w:val="1"/>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207012BE"/>
    <w:multiLevelType w:val="hybridMultilevel"/>
    <w:tmpl w:val="8C668BD6"/>
    <w:lvl w:ilvl="0" w:tplc="417E0BEE">
      <w:start w:val="1"/>
      <w:numFmt w:val="bullet"/>
      <w:lvlText w:val="-"/>
      <w:lvlJc w:val="left"/>
      <w:pPr>
        <w:ind w:left="1069"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25A1068"/>
    <w:multiLevelType w:val="hybridMultilevel"/>
    <w:tmpl w:val="3BF805F8"/>
    <w:lvl w:ilvl="0" w:tplc="417E0BEE">
      <w:start w:val="1"/>
      <w:numFmt w:val="bullet"/>
      <w:lvlText w:val="-"/>
      <w:lvlJc w:val="left"/>
      <w:pPr>
        <w:ind w:left="1778" w:hanging="360"/>
      </w:pPr>
      <w:rPr>
        <w:rFonts w:ascii="Times New Roman" w:eastAsiaTheme="minorHAnsi" w:hAnsi="Times New Roman"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nsid w:val="27046C33"/>
    <w:multiLevelType w:val="multilevel"/>
    <w:tmpl w:val="3CBC632A"/>
    <w:lvl w:ilvl="0">
      <w:start w:val="2"/>
      <w:numFmt w:val="decimal"/>
      <w:lvlText w:val="%1."/>
      <w:lvlJc w:val="left"/>
      <w:pPr>
        <w:ind w:left="585" w:hanging="585"/>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6">
    <w:nsid w:val="2AB76B2D"/>
    <w:multiLevelType w:val="hybridMultilevel"/>
    <w:tmpl w:val="D5D8362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B4D5C00"/>
    <w:multiLevelType w:val="hybridMultilevel"/>
    <w:tmpl w:val="2954F62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C417147"/>
    <w:multiLevelType w:val="multilevel"/>
    <w:tmpl w:val="0C5C7A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CC42721"/>
    <w:multiLevelType w:val="hybridMultilevel"/>
    <w:tmpl w:val="D6CABEA0"/>
    <w:lvl w:ilvl="0" w:tplc="48427CEE">
      <w:start w:val="1"/>
      <w:numFmt w:val="decimal"/>
      <w:lvlText w:val="%1."/>
      <w:lvlJc w:val="left"/>
      <w:pPr>
        <w:tabs>
          <w:tab w:val="num" w:pos="284"/>
        </w:tabs>
        <w:ind w:left="284" w:hanging="284"/>
      </w:pPr>
      <w:rPr>
        <w:rFonts w:hint="default"/>
        <w:b/>
      </w:rPr>
    </w:lvl>
    <w:lvl w:ilvl="1" w:tplc="0C0A0019" w:tentative="1">
      <w:start w:val="1"/>
      <w:numFmt w:val="lowerLetter"/>
      <w:lvlText w:val="%2."/>
      <w:lvlJc w:val="left"/>
      <w:pPr>
        <w:tabs>
          <w:tab w:val="num" w:pos="-182"/>
        </w:tabs>
        <w:ind w:left="-182" w:hanging="360"/>
      </w:pPr>
    </w:lvl>
    <w:lvl w:ilvl="2" w:tplc="0C0A001B" w:tentative="1">
      <w:start w:val="1"/>
      <w:numFmt w:val="lowerRoman"/>
      <w:lvlText w:val="%3."/>
      <w:lvlJc w:val="right"/>
      <w:pPr>
        <w:tabs>
          <w:tab w:val="num" w:pos="538"/>
        </w:tabs>
        <w:ind w:left="538" w:hanging="180"/>
      </w:pPr>
    </w:lvl>
    <w:lvl w:ilvl="3" w:tplc="0C0A000F" w:tentative="1">
      <w:start w:val="1"/>
      <w:numFmt w:val="decimal"/>
      <w:lvlText w:val="%4."/>
      <w:lvlJc w:val="left"/>
      <w:pPr>
        <w:tabs>
          <w:tab w:val="num" w:pos="1258"/>
        </w:tabs>
        <w:ind w:left="1258" w:hanging="360"/>
      </w:pPr>
    </w:lvl>
    <w:lvl w:ilvl="4" w:tplc="0C0A0019" w:tentative="1">
      <w:start w:val="1"/>
      <w:numFmt w:val="lowerLetter"/>
      <w:lvlText w:val="%5."/>
      <w:lvlJc w:val="left"/>
      <w:pPr>
        <w:tabs>
          <w:tab w:val="num" w:pos="1978"/>
        </w:tabs>
        <w:ind w:left="1978" w:hanging="360"/>
      </w:pPr>
    </w:lvl>
    <w:lvl w:ilvl="5" w:tplc="0C0A001B" w:tentative="1">
      <w:start w:val="1"/>
      <w:numFmt w:val="lowerRoman"/>
      <w:lvlText w:val="%6."/>
      <w:lvlJc w:val="right"/>
      <w:pPr>
        <w:tabs>
          <w:tab w:val="num" w:pos="2698"/>
        </w:tabs>
        <w:ind w:left="2698" w:hanging="180"/>
      </w:pPr>
    </w:lvl>
    <w:lvl w:ilvl="6" w:tplc="0C0A000F" w:tentative="1">
      <w:start w:val="1"/>
      <w:numFmt w:val="decimal"/>
      <w:lvlText w:val="%7."/>
      <w:lvlJc w:val="left"/>
      <w:pPr>
        <w:tabs>
          <w:tab w:val="num" w:pos="3418"/>
        </w:tabs>
        <w:ind w:left="3418" w:hanging="360"/>
      </w:pPr>
    </w:lvl>
    <w:lvl w:ilvl="7" w:tplc="0C0A0019" w:tentative="1">
      <w:start w:val="1"/>
      <w:numFmt w:val="lowerLetter"/>
      <w:lvlText w:val="%8."/>
      <w:lvlJc w:val="left"/>
      <w:pPr>
        <w:tabs>
          <w:tab w:val="num" w:pos="4138"/>
        </w:tabs>
        <w:ind w:left="4138" w:hanging="360"/>
      </w:pPr>
    </w:lvl>
    <w:lvl w:ilvl="8" w:tplc="0C0A001B" w:tentative="1">
      <w:start w:val="1"/>
      <w:numFmt w:val="lowerRoman"/>
      <w:lvlText w:val="%9."/>
      <w:lvlJc w:val="right"/>
      <w:pPr>
        <w:tabs>
          <w:tab w:val="num" w:pos="4858"/>
        </w:tabs>
        <w:ind w:left="4858" w:hanging="180"/>
      </w:pPr>
    </w:lvl>
  </w:abstractNum>
  <w:abstractNum w:abstractNumId="20">
    <w:nsid w:val="34961ECE"/>
    <w:multiLevelType w:val="hybridMultilevel"/>
    <w:tmpl w:val="BA7818A8"/>
    <w:lvl w:ilvl="0" w:tplc="78A017A8">
      <w:start w:val="1"/>
      <w:numFmt w:val="decimal"/>
      <w:lvlText w:val="%1."/>
      <w:lvlJc w:val="left"/>
      <w:pPr>
        <w:ind w:left="1069" w:hanging="360"/>
      </w:pPr>
      <w:rPr>
        <w:rFonts w:hint="default"/>
        <w:i/>
      </w:rPr>
    </w:lvl>
    <w:lvl w:ilvl="1" w:tplc="D50CCF76">
      <w:start w:val="1"/>
      <w:numFmt w:val="lowerLetter"/>
      <w:lvlText w:val="%2)"/>
      <w:lvlJc w:val="left"/>
      <w:pPr>
        <w:ind w:left="1789" w:hanging="360"/>
      </w:pPr>
      <w:rPr>
        <w:rFonts w:hint="default"/>
        <w:i/>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nsid w:val="35CE51CA"/>
    <w:multiLevelType w:val="multilevel"/>
    <w:tmpl w:val="217CE6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nsid w:val="36F63BF6"/>
    <w:multiLevelType w:val="multilevel"/>
    <w:tmpl w:val="62D8531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3">
    <w:nsid w:val="39ED69F2"/>
    <w:multiLevelType w:val="hybridMultilevel"/>
    <w:tmpl w:val="B7F48600"/>
    <w:lvl w:ilvl="0" w:tplc="9482CE8E">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4">
    <w:nsid w:val="448D1F17"/>
    <w:multiLevelType w:val="hybridMultilevel"/>
    <w:tmpl w:val="8DBCDECC"/>
    <w:lvl w:ilvl="0" w:tplc="4CC45D7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nsid w:val="45AF01F9"/>
    <w:multiLevelType w:val="hybridMultilevel"/>
    <w:tmpl w:val="4328DDE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82625F3"/>
    <w:multiLevelType w:val="multilevel"/>
    <w:tmpl w:val="437A337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8703C3A"/>
    <w:multiLevelType w:val="hybridMultilevel"/>
    <w:tmpl w:val="AEB87CAC"/>
    <w:lvl w:ilvl="0" w:tplc="87D45B7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nsid w:val="4E101016"/>
    <w:multiLevelType w:val="hybridMultilevel"/>
    <w:tmpl w:val="D95891AC"/>
    <w:lvl w:ilvl="0" w:tplc="A816E962">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nsid w:val="4E8753C5"/>
    <w:multiLevelType w:val="multilevel"/>
    <w:tmpl w:val="1FD472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4F7F0E09"/>
    <w:multiLevelType w:val="hybridMultilevel"/>
    <w:tmpl w:val="1D3A95BC"/>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
    <w:nsid w:val="522D437E"/>
    <w:multiLevelType w:val="multilevel"/>
    <w:tmpl w:val="D6C844FA"/>
    <w:lvl w:ilvl="0">
      <w:start w:val="1"/>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2">
    <w:nsid w:val="52892649"/>
    <w:multiLevelType w:val="hybridMultilevel"/>
    <w:tmpl w:val="CECA9346"/>
    <w:lvl w:ilvl="0" w:tplc="76E245B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nsid w:val="53621FD0"/>
    <w:multiLevelType w:val="hybridMultilevel"/>
    <w:tmpl w:val="2DFA3012"/>
    <w:lvl w:ilvl="0" w:tplc="417E0BEE">
      <w:start w:val="1"/>
      <w:numFmt w:val="bullet"/>
      <w:lvlText w:val="-"/>
      <w:lvlJc w:val="left"/>
      <w:pPr>
        <w:ind w:left="1778" w:hanging="360"/>
      </w:pPr>
      <w:rPr>
        <w:rFonts w:ascii="Times New Roman" w:eastAsiaTheme="minorHAnsi" w:hAnsi="Times New Roman"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4">
    <w:nsid w:val="555449EB"/>
    <w:multiLevelType w:val="hybridMultilevel"/>
    <w:tmpl w:val="E3BC2530"/>
    <w:lvl w:ilvl="0" w:tplc="F33851E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nsid w:val="56A54ECF"/>
    <w:multiLevelType w:val="hybridMultilevel"/>
    <w:tmpl w:val="8FAC4982"/>
    <w:lvl w:ilvl="0" w:tplc="C758F0B2">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nsid w:val="5A0B2F7C"/>
    <w:multiLevelType w:val="multilevel"/>
    <w:tmpl w:val="433832C8"/>
    <w:lvl w:ilvl="0">
      <w:start w:val="1"/>
      <w:numFmt w:val="decimal"/>
      <w:lvlText w:val="%1."/>
      <w:lvlJc w:val="left"/>
      <w:pPr>
        <w:ind w:left="360" w:hanging="360"/>
      </w:pPr>
      <w:rPr>
        <w:rFonts w:hint="default"/>
        <w:i/>
      </w:rPr>
    </w:lvl>
    <w:lvl w:ilvl="1">
      <w:start w:val="1"/>
      <w:numFmt w:val="lowerLetter"/>
      <w:lvlText w:val="%2)"/>
      <w:lvlJc w:val="left"/>
      <w:pPr>
        <w:ind w:left="1080" w:hanging="360"/>
      </w:pPr>
      <w:rPr>
        <w:rFonts w:hint="default"/>
        <w:i/>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69DA2E8F"/>
    <w:multiLevelType w:val="multilevel"/>
    <w:tmpl w:val="9FEA4D20"/>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A045E72"/>
    <w:multiLevelType w:val="hybridMultilevel"/>
    <w:tmpl w:val="6FC0B02C"/>
    <w:lvl w:ilvl="0" w:tplc="D032AE8E">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A1B63D2"/>
    <w:multiLevelType w:val="hybridMultilevel"/>
    <w:tmpl w:val="5A782FFE"/>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0">
    <w:nsid w:val="6E1A1AF3"/>
    <w:multiLevelType w:val="hybridMultilevel"/>
    <w:tmpl w:val="A8F2D47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6E910236"/>
    <w:multiLevelType w:val="multilevel"/>
    <w:tmpl w:val="3F3EA87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4194554"/>
    <w:multiLevelType w:val="multilevel"/>
    <w:tmpl w:val="F4808E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5580CBB"/>
    <w:multiLevelType w:val="hybridMultilevel"/>
    <w:tmpl w:val="0A40B50A"/>
    <w:lvl w:ilvl="0" w:tplc="417E0BEE">
      <w:start w:val="1"/>
      <w:numFmt w:val="bullet"/>
      <w:lvlText w:val="-"/>
      <w:lvlJc w:val="left"/>
      <w:pPr>
        <w:ind w:left="1778" w:hanging="360"/>
      </w:pPr>
      <w:rPr>
        <w:rFonts w:ascii="Times New Roman" w:eastAsiaTheme="minorHAnsi" w:hAnsi="Times New Roman"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4">
    <w:nsid w:val="7789222C"/>
    <w:multiLevelType w:val="multilevel"/>
    <w:tmpl w:val="42AACE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8E2535D"/>
    <w:multiLevelType w:val="multilevel"/>
    <w:tmpl w:val="1E82B8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A333953"/>
    <w:multiLevelType w:val="hybridMultilevel"/>
    <w:tmpl w:val="BD76E346"/>
    <w:lvl w:ilvl="0" w:tplc="417E0BEE">
      <w:start w:val="1"/>
      <w:numFmt w:val="bullet"/>
      <w:lvlText w:val="-"/>
      <w:lvlJc w:val="left"/>
      <w:pPr>
        <w:ind w:left="1777" w:hanging="360"/>
      </w:pPr>
      <w:rPr>
        <w:rFonts w:ascii="Times New Roman" w:eastAsiaTheme="minorHAnsi"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7">
    <w:nsid w:val="7AA96F8F"/>
    <w:multiLevelType w:val="multilevel"/>
    <w:tmpl w:val="62D8531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8">
    <w:nsid w:val="7EDC2275"/>
    <w:multiLevelType w:val="multilevel"/>
    <w:tmpl w:val="3F3EA87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8"/>
  </w:num>
  <w:num w:numId="2">
    <w:abstractNumId w:val="3"/>
  </w:num>
  <w:num w:numId="3">
    <w:abstractNumId w:val="1"/>
  </w:num>
  <w:num w:numId="4">
    <w:abstractNumId w:val="17"/>
  </w:num>
  <w:num w:numId="5">
    <w:abstractNumId w:val="45"/>
  </w:num>
  <w:num w:numId="6">
    <w:abstractNumId w:val="16"/>
  </w:num>
  <w:num w:numId="7">
    <w:abstractNumId w:val="21"/>
  </w:num>
  <w:num w:numId="8">
    <w:abstractNumId w:val="18"/>
  </w:num>
  <w:num w:numId="9">
    <w:abstractNumId w:val="37"/>
  </w:num>
  <w:num w:numId="10">
    <w:abstractNumId w:val="12"/>
  </w:num>
  <w:num w:numId="11">
    <w:abstractNumId w:val="11"/>
  </w:num>
  <w:num w:numId="12">
    <w:abstractNumId w:val="23"/>
  </w:num>
  <w:num w:numId="13">
    <w:abstractNumId w:val="44"/>
  </w:num>
  <w:num w:numId="14">
    <w:abstractNumId w:val="9"/>
  </w:num>
  <w:num w:numId="15">
    <w:abstractNumId w:val="42"/>
  </w:num>
  <w:num w:numId="16">
    <w:abstractNumId w:val="26"/>
  </w:num>
  <w:num w:numId="17">
    <w:abstractNumId w:val="48"/>
  </w:num>
  <w:num w:numId="18">
    <w:abstractNumId w:val="6"/>
  </w:num>
  <w:num w:numId="19">
    <w:abstractNumId w:val="19"/>
  </w:num>
  <w:num w:numId="20">
    <w:abstractNumId w:val="25"/>
  </w:num>
  <w:num w:numId="21">
    <w:abstractNumId w:val="15"/>
  </w:num>
  <w:num w:numId="22">
    <w:abstractNumId w:val="35"/>
  </w:num>
  <w:num w:numId="23">
    <w:abstractNumId w:val="40"/>
  </w:num>
  <w:num w:numId="24">
    <w:abstractNumId w:val="7"/>
  </w:num>
  <w:num w:numId="25">
    <w:abstractNumId w:val="30"/>
  </w:num>
  <w:num w:numId="26">
    <w:abstractNumId w:val="39"/>
  </w:num>
  <w:num w:numId="27">
    <w:abstractNumId w:val="41"/>
  </w:num>
  <w:num w:numId="28">
    <w:abstractNumId w:val="28"/>
  </w:num>
  <w:num w:numId="29">
    <w:abstractNumId w:val="32"/>
  </w:num>
  <w:num w:numId="30">
    <w:abstractNumId w:val="29"/>
  </w:num>
  <w:num w:numId="31">
    <w:abstractNumId w:val="31"/>
  </w:num>
  <w:num w:numId="32">
    <w:abstractNumId w:val="2"/>
  </w:num>
  <w:num w:numId="33">
    <w:abstractNumId w:val="24"/>
  </w:num>
  <w:num w:numId="34">
    <w:abstractNumId w:val="4"/>
  </w:num>
  <w:num w:numId="35">
    <w:abstractNumId w:val="13"/>
  </w:num>
  <w:num w:numId="36">
    <w:abstractNumId w:val="46"/>
  </w:num>
  <w:num w:numId="37">
    <w:abstractNumId w:val="0"/>
  </w:num>
  <w:num w:numId="38">
    <w:abstractNumId w:val="8"/>
  </w:num>
  <w:num w:numId="39">
    <w:abstractNumId w:val="47"/>
  </w:num>
  <w:num w:numId="40">
    <w:abstractNumId w:val="22"/>
  </w:num>
  <w:num w:numId="41">
    <w:abstractNumId w:val="27"/>
  </w:num>
  <w:num w:numId="42">
    <w:abstractNumId w:val="5"/>
  </w:num>
  <w:num w:numId="43">
    <w:abstractNumId w:val="36"/>
  </w:num>
  <w:num w:numId="44">
    <w:abstractNumId w:val="34"/>
  </w:num>
  <w:num w:numId="45">
    <w:abstractNumId w:val="10"/>
  </w:num>
  <w:num w:numId="46">
    <w:abstractNumId w:val="20"/>
  </w:num>
  <w:num w:numId="47">
    <w:abstractNumId w:val="43"/>
  </w:num>
  <w:num w:numId="48">
    <w:abstractNumId w:val="14"/>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C07"/>
    <w:rsid w:val="000003A1"/>
    <w:rsid w:val="000013C9"/>
    <w:rsid w:val="000039CB"/>
    <w:rsid w:val="0001380D"/>
    <w:rsid w:val="000153BB"/>
    <w:rsid w:val="00015C0B"/>
    <w:rsid w:val="00021D6E"/>
    <w:rsid w:val="000322E6"/>
    <w:rsid w:val="00032787"/>
    <w:rsid w:val="00033E5D"/>
    <w:rsid w:val="000352F3"/>
    <w:rsid w:val="0003667A"/>
    <w:rsid w:val="00041C5F"/>
    <w:rsid w:val="000464DD"/>
    <w:rsid w:val="00065B28"/>
    <w:rsid w:val="00071865"/>
    <w:rsid w:val="000801C1"/>
    <w:rsid w:val="0008058B"/>
    <w:rsid w:val="0008151B"/>
    <w:rsid w:val="00086CB9"/>
    <w:rsid w:val="000C0A28"/>
    <w:rsid w:val="000D5381"/>
    <w:rsid w:val="000D6940"/>
    <w:rsid w:val="000E4C9E"/>
    <w:rsid w:val="000E527E"/>
    <w:rsid w:val="000F5CF7"/>
    <w:rsid w:val="000F6D7B"/>
    <w:rsid w:val="00103362"/>
    <w:rsid w:val="00103D85"/>
    <w:rsid w:val="00107E6E"/>
    <w:rsid w:val="001101BD"/>
    <w:rsid w:val="00116C19"/>
    <w:rsid w:val="0012163E"/>
    <w:rsid w:val="001221E0"/>
    <w:rsid w:val="00124244"/>
    <w:rsid w:val="001318E2"/>
    <w:rsid w:val="00131AB8"/>
    <w:rsid w:val="00137765"/>
    <w:rsid w:val="00146A76"/>
    <w:rsid w:val="00147B4D"/>
    <w:rsid w:val="00151656"/>
    <w:rsid w:val="00154E92"/>
    <w:rsid w:val="00155104"/>
    <w:rsid w:val="001613C2"/>
    <w:rsid w:val="00161D6D"/>
    <w:rsid w:val="00162D68"/>
    <w:rsid w:val="00163531"/>
    <w:rsid w:val="00166629"/>
    <w:rsid w:val="00167336"/>
    <w:rsid w:val="00167BFC"/>
    <w:rsid w:val="001710DC"/>
    <w:rsid w:val="001750FB"/>
    <w:rsid w:val="00182619"/>
    <w:rsid w:val="00182CF6"/>
    <w:rsid w:val="00186F64"/>
    <w:rsid w:val="00191021"/>
    <w:rsid w:val="001914B6"/>
    <w:rsid w:val="00195A60"/>
    <w:rsid w:val="001977E3"/>
    <w:rsid w:val="001A5A66"/>
    <w:rsid w:val="001C0C68"/>
    <w:rsid w:val="001C4047"/>
    <w:rsid w:val="001D1C6F"/>
    <w:rsid w:val="001D254F"/>
    <w:rsid w:val="001E0F82"/>
    <w:rsid w:val="001E32AA"/>
    <w:rsid w:val="001E527E"/>
    <w:rsid w:val="001E65A8"/>
    <w:rsid w:val="001F2D1A"/>
    <w:rsid w:val="00201A8F"/>
    <w:rsid w:val="0020629C"/>
    <w:rsid w:val="00206419"/>
    <w:rsid w:val="002117EA"/>
    <w:rsid w:val="0022447B"/>
    <w:rsid w:val="002306CD"/>
    <w:rsid w:val="00232895"/>
    <w:rsid w:val="0023543A"/>
    <w:rsid w:val="00236AFF"/>
    <w:rsid w:val="00244AAC"/>
    <w:rsid w:val="00250B1C"/>
    <w:rsid w:val="00252F73"/>
    <w:rsid w:val="00253038"/>
    <w:rsid w:val="002652D6"/>
    <w:rsid w:val="00266400"/>
    <w:rsid w:val="002664D0"/>
    <w:rsid w:val="002712BE"/>
    <w:rsid w:val="00281CF8"/>
    <w:rsid w:val="00283B2A"/>
    <w:rsid w:val="0029070A"/>
    <w:rsid w:val="002942CE"/>
    <w:rsid w:val="002B362D"/>
    <w:rsid w:val="002C0B17"/>
    <w:rsid w:val="002C501E"/>
    <w:rsid w:val="00302133"/>
    <w:rsid w:val="00303938"/>
    <w:rsid w:val="00310458"/>
    <w:rsid w:val="00312E36"/>
    <w:rsid w:val="00316E88"/>
    <w:rsid w:val="00320EA0"/>
    <w:rsid w:val="0032575F"/>
    <w:rsid w:val="00331220"/>
    <w:rsid w:val="00332432"/>
    <w:rsid w:val="00335F0B"/>
    <w:rsid w:val="0034161A"/>
    <w:rsid w:val="00342044"/>
    <w:rsid w:val="00344CA3"/>
    <w:rsid w:val="003526B6"/>
    <w:rsid w:val="00353481"/>
    <w:rsid w:val="00361F5C"/>
    <w:rsid w:val="00370218"/>
    <w:rsid w:val="0037182C"/>
    <w:rsid w:val="00373EAC"/>
    <w:rsid w:val="003818F3"/>
    <w:rsid w:val="0038665D"/>
    <w:rsid w:val="0038730F"/>
    <w:rsid w:val="00390E88"/>
    <w:rsid w:val="00394FB1"/>
    <w:rsid w:val="003A346F"/>
    <w:rsid w:val="003A75C4"/>
    <w:rsid w:val="003A76E7"/>
    <w:rsid w:val="003B3D17"/>
    <w:rsid w:val="003B57EC"/>
    <w:rsid w:val="003B5A93"/>
    <w:rsid w:val="003E16D8"/>
    <w:rsid w:val="003E75D4"/>
    <w:rsid w:val="003F4256"/>
    <w:rsid w:val="003F69B0"/>
    <w:rsid w:val="00400BCC"/>
    <w:rsid w:val="00403B41"/>
    <w:rsid w:val="00407746"/>
    <w:rsid w:val="00412C12"/>
    <w:rsid w:val="004242C0"/>
    <w:rsid w:val="004258C7"/>
    <w:rsid w:val="00434AA2"/>
    <w:rsid w:val="00437A34"/>
    <w:rsid w:val="004434D5"/>
    <w:rsid w:val="00446244"/>
    <w:rsid w:val="00450FD3"/>
    <w:rsid w:val="00454CEF"/>
    <w:rsid w:val="00456373"/>
    <w:rsid w:val="00457A94"/>
    <w:rsid w:val="00460E62"/>
    <w:rsid w:val="00470C52"/>
    <w:rsid w:val="00471321"/>
    <w:rsid w:val="0047436E"/>
    <w:rsid w:val="00474C15"/>
    <w:rsid w:val="00476823"/>
    <w:rsid w:val="00481FA6"/>
    <w:rsid w:val="00482B71"/>
    <w:rsid w:val="004870EF"/>
    <w:rsid w:val="00492CF7"/>
    <w:rsid w:val="00492E8D"/>
    <w:rsid w:val="004A5B63"/>
    <w:rsid w:val="004A5C07"/>
    <w:rsid w:val="004A60FA"/>
    <w:rsid w:val="004B0113"/>
    <w:rsid w:val="004B62D4"/>
    <w:rsid w:val="004B7158"/>
    <w:rsid w:val="004C0864"/>
    <w:rsid w:val="004C46B3"/>
    <w:rsid w:val="004C4D96"/>
    <w:rsid w:val="004C6301"/>
    <w:rsid w:val="004D61DF"/>
    <w:rsid w:val="004F63A7"/>
    <w:rsid w:val="00514173"/>
    <w:rsid w:val="005257AB"/>
    <w:rsid w:val="00534287"/>
    <w:rsid w:val="00542B49"/>
    <w:rsid w:val="005525E7"/>
    <w:rsid w:val="005526BC"/>
    <w:rsid w:val="00555765"/>
    <w:rsid w:val="00556DF0"/>
    <w:rsid w:val="005571B0"/>
    <w:rsid w:val="0056116C"/>
    <w:rsid w:val="0056547D"/>
    <w:rsid w:val="005729DC"/>
    <w:rsid w:val="005834F8"/>
    <w:rsid w:val="00585F37"/>
    <w:rsid w:val="00587B89"/>
    <w:rsid w:val="00592B0C"/>
    <w:rsid w:val="00592BED"/>
    <w:rsid w:val="005931CB"/>
    <w:rsid w:val="00594863"/>
    <w:rsid w:val="005A02B7"/>
    <w:rsid w:val="005A6938"/>
    <w:rsid w:val="005B2819"/>
    <w:rsid w:val="005D5E55"/>
    <w:rsid w:val="005D720A"/>
    <w:rsid w:val="005E6092"/>
    <w:rsid w:val="005E6C1C"/>
    <w:rsid w:val="005E6FBF"/>
    <w:rsid w:val="005F11D4"/>
    <w:rsid w:val="005F49BD"/>
    <w:rsid w:val="005F53A7"/>
    <w:rsid w:val="00606582"/>
    <w:rsid w:val="006121B9"/>
    <w:rsid w:val="00612D39"/>
    <w:rsid w:val="006230A1"/>
    <w:rsid w:val="0063764F"/>
    <w:rsid w:val="00637958"/>
    <w:rsid w:val="00640FB8"/>
    <w:rsid w:val="00647DAE"/>
    <w:rsid w:val="00652D8F"/>
    <w:rsid w:val="00670D8A"/>
    <w:rsid w:val="00677B5F"/>
    <w:rsid w:val="00682AC8"/>
    <w:rsid w:val="006859C4"/>
    <w:rsid w:val="0069212C"/>
    <w:rsid w:val="006949BB"/>
    <w:rsid w:val="006B3B50"/>
    <w:rsid w:val="006D1820"/>
    <w:rsid w:val="006E23B2"/>
    <w:rsid w:val="006E7509"/>
    <w:rsid w:val="006F270C"/>
    <w:rsid w:val="006F55F4"/>
    <w:rsid w:val="007119C5"/>
    <w:rsid w:val="00713256"/>
    <w:rsid w:val="0071554B"/>
    <w:rsid w:val="007169BE"/>
    <w:rsid w:val="00720287"/>
    <w:rsid w:val="00727F97"/>
    <w:rsid w:val="00732C51"/>
    <w:rsid w:val="00740D31"/>
    <w:rsid w:val="007463F0"/>
    <w:rsid w:val="007476B1"/>
    <w:rsid w:val="007525D5"/>
    <w:rsid w:val="00754071"/>
    <w:rsid w:val="007635B3"/>
    <w:rsid w:val="0077405C"/>
    <w:rsid w:val="00774289"/>
    <w:rsid w:val="00780797"/>
    <w:rsid w:val="007949A5"/>
    <w:rsid w:val="007A34B6"/>
    <w:rsid w:val="007A592B"/>
    <w:rsid w:val="007A6638"/>
    <w:rsid w:val="007A78B6"/>
    <w:rsid w:val="007B2E2A"/>
    <w:rsid w:val="007B512A"/>
    <w:rsid w:val="007C6545"/>
    <w:rsid w:val="007D629F"/>
    <w:rsid w:val="007F00F0"/>
    <w:rsid w:val="007F1105"/>
    <w:rsid w:val="00804A2E"/>
    <w:rsid w:val="00806DE3"/>
    <w:rsid w:val="0082738C"/>
    <w:rsid w:val="008538F5"/>
    <w:rsid w:val="00872728"/>
    <w:rsid w:val="0087733B"/>
    <w:rsid w:val="00884372"/>
    <w:rsid w:val="00891151"/>
    <w:rsid w:val="008A22C5"/>
    <w:rsid w:val="008A2A2F"/>
    <w:rsid w:val="008A7208"/>
    <w:rsid w:val="008B09BC"/>
    <w:rsid w:val="008B22FA"/>
    <w:rsid w:val="008B3F48"/>
    <w:rsid w:val="008C0FB2"/>
    <w:rsid w:val="008D1399"/>
    <w:rsid w:val="008D7507"/>
    <w:rsid w:val="008E15BD"/>
    <w:rsid w:val="008E17F2"/>
    <w:rsid w:val="008E344D"/>
    <w:rsid w:val="008F012F"/>
    <w:rsid w:val="008F7046"/>
    <w:rsid w:val="00900253"/>
    <w:rsid w:val="00902E4E"/>
    <w:rsid w:val="009107BD"/>
    <w:rsid w:val="0091207E"/>
    <w:rsid w:val="0091496B"/>
    <w:rsid w:val="00917DD8"/>
    <w:rsid w:val="00920406"/>
    <w:rsid w:val="0092083A"/>
    <w:rsid w:val="009225F4"/>
    <w:rsid w:val="009232DF"/>
    <w:rsid w:val="00925DF8"/>
    <w:rsid w:val="0093606A"/>
    <w:rsid w:val="0096376C"/>
    <w:rsid w:val="00972EE7"/>
    <w:rsid w:val="009741D4"/>
    <w:rsid w:val="0097637D"/>
    <w:rsid w:val="009772F4"/>
    <w:rsid w:val="00981A64"/>
    <w:rsid w:val="009957EC"/>
    <w:rsid w:val="009974BB"/>
    <w:rsid w:val="00997BD1"/>
    <w:rsid w:val="009A5646"/>
    <w:rsid w:val="009A6138"/>
    <w:rsid w:val="009A7D86"/>
    <w:rsid w:val="009B5170"/>
    <w:rsid w:val="009B5594"/>
    <w:rsid w:val="009C17D0"/>
    <w:rsid w:val="009C75A7"/>
    <w:rsid w:val="009C7F90"/>
    <w:rsid w:val="009D18E6"/>
    <w:rsid w:val="009F0929"/>
    <w:rsid w:val="009F36ED"/>
    <w:rsid w:val="009F40F5"/>
    <w:rsid w:val="00A0340B"/>
    <w:rsid w:val="00A10901"/>
    <w:rsid w:val="00A11DC5"/>
    <w:rsid w:val="00A20809"/>
    <w:rsid w:val="00A23BAE"/>
    <w:rsid w:val="00A2592A"/>
    <w:rsid w:val="00A25AB3"/>
    <w:rsid w:val="00A3003A"/>
    <w:rsid w:val="00A32E85"/>
    <w:rsid w:val="00A45338"/>
    <w:rsid w:val="00A5057C"/>
    <w:rsid w:val="00A56A02"/>
    <w:rsid w:val="00A73D02"/>
    <w:rsid w:val="00A80265"/>
    <w:rsid w:val="00A83A8E"/>
    <w:rsid w:val="00A966EE"/>
    <w:rsid w:val="00AA2D35"/>
    <w:rsid w:val="00AA6982"/>
    <w:rsid w:val="00AB4FEA"/>
    <w:rsid w:val="00AB5E16"/>
    <w:rsid w:val="00AC20AE"/>
    <w:rsid w:val="00AD4703"/>
    <w:rsid w:val="00AE2435"/>
    <w:rsid w:val="00AE39B5"/>
    <w:rsid w:val="00AE6FD5"/>
    <w:rsid w:val="00AF5431"/>
    <w:rsid w:val="00AF7356"/>
    <w:rsid w:val="00B03096"/>
    <w:rsid w:val="00B12E9B"/>
    <w:rsid w:val="00B149FE"/>
    <w:rsid w:val="00B21241"/>
    <w:rsid w:val="00B24364"/>
    <w:rsid w:val="00B24778"/>
    <w:rsid w:val="00B417B7"/>
    <w:rsid w:val="00B45A87"/>
    <w:rsid w:val="00B46CF4"/>
    <w:rsid w:val="00B56668"/>
    <w:rsid w:val="00B615F2"/>
    <w:rsid w:val="00B71CF8"/>
    <w:rsid w:val="00B72F50"/>
    <w:rsid w:val="00BA5CCE"/>
    <w:rsid w:val="00BC0173"/>
    <w:rsid w:val="00BC2BDC"/>
    <w:rsid w:val="00BC6159"/>
    <w:rsid w:val="00BC68FC"/>
    <w:rsid w:val="00BD0D51"/>
    <w:rsid w:val="00BD47E2"/>
    <w:rsid w:val="00BF2E5B"/>
    <w:rsid w:val="00BF5542"/>
    <w:rsid w:val="00C04CC5"/>
    <w:rsid w:val="00C04DB6"/>
    <w:rsid w:val="00C04F91"/>
    <w:rsid w:val="00C17023"/>
    <w:rsid w:val="00C205A7"/>
    <w:rsid w:val="00C20617"/>
    <w:rsid w:val="00C21390"/>
    <w:rsid w:val="00C245CA"/>
    <w:rsid w:val="00C27763"/>
    <w:rsid w:val="00C33FFF"/>
    <w:rsid w:val="00C34E83"/>
    <w:rsid w:val="00C4102D"/>
    <w:rsid w:val="00C4502F"/>
    <w:rsid w:val="00C52BBE"/>
    <w:rsid w:val="00C9630B"/>
    <w:rsid w:val="00CB169E"/>
    <w:rsid w:val="00CC3C11"/>
    <w:rsid w:val="00CD0C7A"/>
    <w:rsid w:val="00CD1765"/>
    <w:rsid w:val="00CD2EA4"/>
    <w:rsid w:val="00CE0EFD"/>
    <w:rsid w:val="00CE130D"/>
    <w:rsid w:val="00CE275F"/>
    <w:rsid w:val="00CE3A32"/>
    <w:rsid w:val="00CE6A2C"/>
    <w:rsid w:val="00CF0C10"/>
    <w:rsid w:val="00CF4327"/>
    <w:rsid w:val="00D01597"/>
    <w:rsid w:val="00D04BCD"/>
    <w:rsid w:val="00D07348"/>
    <w:rsid w:val="00D14D78"/>
    <w:rsid w:val="00D20D6E"/>
    <w:rsid w:val="00D224A6"/>
    <w:rsid w:val="00D231E6"/>
    <w:rsid w:val="00D37AF1"/>
    <w:rsid w:val="00D46807"/>
    <w:rsid w:val="00D53116"/>
    <w:rsid w:val="00D57523"/>
    <w:rsid w:val="00D61609"/>
    <w:rsid w:val="00D64523"/>
    <w:rsid w:val="00D71751"/>
    <w:rsid w:val="00D741D1"/>
    <w:rsid w:val="00D77EE2"/>
    <w:rsid w:val="00D803FC"/>
    <w:rsid w:val="00D82874"/>
    <w:rsid w:val="00D850B6"/>
    <w:rsid w:val="00DA0ED9"/>
    <w:rsid w:val="00DA7D18"/>
    <w:rsid w:val="00DA7F4F"/>
    <w:rsid w:val="00DB5E62"/>
    <w:rsid w:val="00DB7C4B"/>
    <w:rsid w:val="00DC08E6"/>
    <w:rsid w:val="00DC21A4"/>
    <w:rsid w:val="00DC5931"/>
    <w:rsid w:val="00DD0C25"/>
    <w:rsid w:val="00DD1F4E"/>
    <w:rsid w:val="00DD5FA6"/>
    <w:rsid w:val="00DD629C"/>
    <w:rsid w:val="00DD71A5"/>
    <w:rsid w:val="00DE5650"/>
    <w:rsid w:val="00DF1BC0"/>
    <w:rsid w:val="00DF5E5C"/>
    <w:rsid w:val="00E0160E"/>
    <w:rsid w:val="00E0774E"/>
    <w:rsid w:val="00E207D3"/>
    <w:rsid w:val="00E23CCF"/>
    <w:rsid w:val="00E24E83"/>
    <w:rsid w:val="00E260E8"/>
    <w:rsid w:val="00E35DDD"/>
    <w:rsid w:val="00E411F8"/>
    <w:rsid w:val="00E45492"/>
    <w:rsid w:val="00E5137B"/>
    <w:rsid w:val="00E5403C"/>
    <w:rsid w:val="00E62222"/>
    <w:rsid w:val="00E63C89"/>
    <w:rsid w:val="00E70E5C"/>
    <w:rsid w:val="00E8319E"/>
    <w:rsid w:val="00E9354C"/>
    <w:rsid w:val="00E93F83"/>
    <w:rsid w:val="00EA02F0"/>
    <w:rsid w:val="00EA298A"/>
    <w:rsid w:val="00EB0B93"/>
    <w:rsid w:val="00EB3841"/>
    <w:rsid w:val="00EC6474"/>
    <w:rsid w:val="00EC6852"/>
    <w:rsid w:val="00ED63C6"/>
    <w:rsid w:val="00EE5C71"/>
    <w:rsid w:val="00EF3F3C"/>
    <w:rsid w:val="00EF61A4"/>
    <w:rsid w:val="00F021B0"/>
    <w:rsid w:val="00F12C2E"/>
    <w:rsid w:val="00F14A9F"/>
    <w:rsid w:val="00F20BC7"/>
    <w:rsid w:val="00F26225"/>
    <w:rsid w:val="00F30C8F"/>
    <w:rsid w:val="00F40157"/>
    <w:rsid w:val="00F41198"/>
    <w:rsid w:val="00F42334"/>
    <w:rsid w:val="00F42477"/>
    <w:rsid w:val="00F4686D"/>
    <w:rsid w:val="00F47F5F"/>
    <w:rsid w:val="00F51274"/>
    <w:rsid w:val="00F53F52"/>
    <w:rsid w:val="00F56EF4"/>
    <w:rsid w:val="00F606C6"/>
    <w:rsid w:val="00F61E84"/>
    <w:rsid w:val="00F71720"/>
    <w:rsid w:val="00F74719"/>
    <w:rsid w:val="00F81CA9"/>
    <w:rsid w:val="00F91716"/>
    <w:rsid w:val="00FA6B55"/>
    <w:rsid w:val="00FB710F"/>
    <w:rsid w:val="00FC3F0A"/>
    <w:rsid w:val="00FC44B0"/>
    <w:rsid w:val="00FD2A2A"/>
    <w:rsid w:val="00FE0171"/>
    <w:rsid w:val="00FE7958"/>
    <w:rsid w:val="00FF0F1F"/>
    <w:rsid w:val="00FF1932"/>
    <w:rsid w:val="00FF23C3"/>
    <w:rsid w:val="00FF6B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D7B"/>
  </w:style>
  <w:style w:type="paragraph" w:styleId="Ttulo1">
    <w:name w:val="heading 1"/>
    <w:basedOn w:val="Normal"/>
    <w:next w:val="Normal"/>
    <w:link w:val="Ttulo1Car"/>
    <w:uiPriority w:val="9"/>
    <w:qFormat/>
    <w:rsid w:val="00162D68"/>
    <w:pPr>
      <w:keepNext/>
      <w:keepLines/>
      <w:spacing w:before="480" w:after="0" w:line="240" w:lineRule="auto"/>
      <w:outlineLvl w:val="0"/>
    </w:pPr>
    <w:rPr>
      <w:rFonts w:asciiTheme="majorHAnsi" w:eastAsiaTheme="majorEastAsia" w:hAnsiTheme="majorHAnsi" w:cstheme="majorBidi"/>
      <w:b/>
      <w:bCs/>
      <w:sz w:val="28"/>
      <w:szCs w:val="28"/>
      <w:lang w:val="it-IT"/>
    </w:rPr>
  </w:style>
  <w:style w:type="paragraph" w:styleId="Ttulo2">
    <w:name w:val="heading 2"/>
    <w:basedOn w:val="Normal"/>
    <w:next w:val="Normal"/>
    <w:link w:val="Ttulo2Car"/>
    <w:uiPriority w:val="9"/>
    <w:unhideWhenUsed/>
    <w:qFormat/>
    <w:rsid w:val="003021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C08E6"/>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542B4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unhideWhenUsed/>
    <w:rsid w:val="004A5C07"/>
    <w:rPr>
      <w:vertAlign w:val="superscript"/>
    </w:rPr>
  </w:style>
  <w:style w:type="paragraph" w:styleId="Prrafodelista">
    <w:name w:val="List Paragraph"/>
    <w:basedOn w:val="Normal"/>
    <w:uiPriority w:val="34"/>
    <w:qFormat/>
    <w:rsid w:val="004A5C07"/>
    <w:pPr>
      <w:ind w:left="720"/>
      <w:contextualSpacing/>
    </w:pPr>
  </w:style>
  <w:style w:type="paragraph" w:customStyle="1" w:styleId="NormalconsangriaCarCar">
    <w:name w:val="Normal con sangria Car Car"/>
    <w:basedOn w:val="Textoindependiente"/>
    <w:link w:val="NormalconsangriaCarCarCar"/>
    <w:autoRedefine/>
    <w:rsid w:val="004A5C07"/>
    <w:pPr>
      <w:spacing w:after="0" w:line="260" w:lineRule="exact"/>
      <w:ind w:firstLine="680"/>
      <w:jc w:val="both"/>
    </w:pPr>
    <w:rPr>
      <w:rFonts w:ascii="Times New Roman" w:eastAsia="Times New Roman" w:hAnsi="Times New Roman" w:cs="Times New Roman"/>
      <w:sz w:val="24"/>
      <w:szCs w:val="24"/>
      <w:lang w:val="es-ES_tradnl" w:eastAsia="es-ES_tradnl"/>
    </w:rPr>
  </w:style>
  <w:style w:type="character" w:customStyle="1" w:styleId="NormalconsangriaCarCarCar">
    <w:name w:val="Normal con sangria Car Car Car"/>
    <w:link w:val="NormalconsangriaCarCar"/>
    <w:rsid w:val="004A5C07"/>
    <w:rPr>
      <w:rFonts w:ascii="Times New Roman" w:eastAsia="Times New Roman" w:hAnsi="Times New Roman" w:cs="Times New Roman"/>
      <w:sz w:val="24"/>
      <w:szCs w:val="24"/>
      <w:lang w:val="es-ES_tradnl" w:eastAsia="es-ES_tradnl"/>
    </w:rPr>
  </w:style>
  <w:style w:type="paragraph" w:customStyle="1" w:styleId="EstiloCitaCarInterlineadoDoble">
    <w:name w:val="Estilo Cita Car + Interlineado:  Doble"/>
    <w:basedOn w:val="Normal"/>
    <w:rsid w:val="004A5C07"/>
    <w:pPr>
      <w:spacing w:after="0" w:line="480" w:lineRule="auto"/>
      <w:ind w:left="340" w:firstLine="340"/>
      <w:jc w:val="both"/>
    </w:pPr>
    <w:rPr>
      <w:rFonts w:ascii="Times New Roman" w:eastAsia="Times New Roman" w:hAnsi="Times New Roman" w:cs="Times New Roman"/>
      <w:snapToGrid w:val="0"/>
      <w:sz w:val="20"/>
      <w:szCs w:val="20"/>
      <w:lang w:val="es-ES_tradnl" w:eastAsia="es-ES_tradnl"/>
    </w:rPr>
  </w:style>
  <w:style w:type="paragraph" w:styleId="Textoindependiente">
    <w:name w:val="Body Text"/>
    <w:basedOn w:val="Normal"/>
    <w:link w:val="TextoindependienteCar"/>
    <w:uiPriority w:val="99"/>
    <w:semiHidden/>
    <w:unhideWhenUsed/>
    <w:rsid w:val="004A5C07"/>
    <w:pPr>
      <w:spacing w:after="120"/>
    </w:pPr>
  </w:style>
  <w:style w:type="character" w:customStyle="1" w:styleId="TextoindependienteCar">
    <w:name w:val="Texto independiente Car"/>
    <w:basedOn w:val="Fuentedeprrafopredeter"/>
    <w:link w:val="Textoindependiente"/>
    <w:uiPriority w:val="99"/>
    <w:semiHidden/>
    <w:rsid w:val="004A5C07"/>
  </w:style>
  <w:style w:type="paragraph" w:styleId="Textonotapie">
    <w:name w:val="footnote text"/>
    <w:basedOn w:val="Normal"/>
    <w:link w:val="TextonotapieCar"/>
    <w:uiPriority w:val="99"/>
    <w:unhideWhenUsed/>
    <w:rsid w:val="004A5C07"/>
    <w:pPr>
      <w:spacing w:after="0" w:line="240" w:lineRule="auto"/>
    </w:pPr>
    <w:rPr>
      <w:sz w:val="20"/>
      <w:szCs w:val="20"/>
    </w:rPr>
  </w:style>
  <w:style w:type="character" w:customStyle="1" w:styleId="TextonotapieCar">
    <w:name w:val="Texto nota pie Car"/>
    <w:basedOn w:val="Fuentedeprrafopredeter"/>
    <w:link w:val="Textonotapie"/>
    <w:uiPriority w:val="99"/>
    <w:rsid w:val="004A5C07"/>
    <w:rPr>
      <w:sz w:val="20"/>
      <w:szCs w:val="20"/>
    </w:rPr>
  </w:style>
  <w:style w:type="paragraph" w:customStyle="1" w:styleId="Default">
    <w:name w:val="Default"/>
    <w:rsid w:val="004A5C07"/>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9D18E6"/>
    <w:rPr>
      <w:color w:val="0563C1" w:themeColor="hyperlink"/>
      <w:u w:val="single"/>
    </w:rPr>
  </w:style>
  <w:style w:type="table" w:styleId="Tablaconcuadrcula">
    <w:name w:val="Table Grid"/>
    <w:basedOn w:val="Tablanormal"/>
    <w:uiPriority w:val="59"/>
    <w:rsid w:val="00FA6B5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318E2"/>
    <w:rPr>
      <w:sz w:val="16"/>
      <w:szCs w:val="16"/>
    </w:rPr>
  </w:style>
  <w:style w:type="paragraph" w:styleId="Textocomentario">
    <w:name w:val="annotation text"/>
    <w:basedOn w:val="Normal"/>
    <w:link w:val="TextocomentarioCar"/>
    <w:uiPriority w:val="99"/>
    <w:semiHidden/>
    <w:unhideWhenUsed/>
    <w:rsid w:val="001318E2"/>
    <w:pPr>
      <w:spacing w:line="240" w:lineRule="auto"/>
    </w:pPr>
    <w:rPr>
      <w:sz w:val="20"/>
      <w:szCs w:val="20"/>
      <w:lang w:val="es-ES"/>
    </w:rPr>
  </w:style>
  <w:style w:type="character" w:customStyle="1" w:styleId="TextocomentarioCar">
    <w:name w:val="Texto comentario Car"/>
    <w:basedOn w:val="Fuentedeprrafopredeter"/>
    <w:link w:val="Textocomentario"/>
    <w:uiPriority w:val="99"/>
    <w:semiHidden/>
    <w:rsid w:val="001318E2"/>
    <w:rPr>
      <w:sz w:val="20"/>
      <w:szCs w:val="20"/>
      <w:lang w:val="es-ES"/>
    </w:rPr>
  </w:style>
  <w:style w:type="paragraph" w:styleId="Textodeglobo">
    <w:name w:val="Balloon Text"/>
    <w:basedOn w:val="Normal"/>
    <w:link w:val="TextodegloboCar"/>
    <w:uiPriority w:val="99"/>
    <w:semiHidden/>
    <w:unhideWhenUsed/>
    <w:rsid w:val="001318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18E2"/>
    <w:rPr>
      <w:rFonts w:ascii="Segoe UI" w:hAnsi="Segoe UI" w:cs="Segoe UI"/>
      <w:sz w:val="18"/>
      <w:szCs w:val="18"/>
    </w:rPr>
  </w:style>
  <w:style w:type="paragraph" w:styleId="Sinespaciado">
    <w:name w:val="No Spacing"/>
    <w:link w:val="SinespaciadoCar"/>
    <w:uiPriority w:val="1"/>
    <w:qFormat/>
    <w:rsid w:val="0056547D"/>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56547D"/>
    <w:rPr>
      <w:rFonts w:eastAsiaTheme="minorEastAsia"/>
      <w:lang w:eastAsia="es-CO"/>
    </w:rPr>
  </w:style>
  <w:style w:type="character" w:customStyle="1" w:styleId="Ttulo1Car">
    <w:name w:val="Título 1 Car"/>
    <w:basedOn w:val="Fuentedeprrafopredeter"/>
    <w:link w:val="Ttulo1"/>
    <w:uiPriority w:val="9"/>
    <w:rsid w:val="00162D68"/>
    <w:rPr>
      <w:rFonts w:asciiTheme="majorHAnsi" w:eastAsiaTheme="majorEastAsia" w:hAnsiTheme="majorHAnsi" w:cstheme="majorBidi"/>
      <w:b/>
      <w:bCs/>
      <w:sz w:val="28"/>
      <w:szCs w:val="28"/>
      <w:lang w:val="it-IT"/>
    </w:rPr>
  </w:style>
  <w:style w:type="paragraph" w:customStyle="1" w:styleId="texto">
    <w:name w:val="texto"/>
    <w:basedOn w:val="Normal"/>
    <w:rsid w:val="00EC6474"/>
    <w:pPr>
      <w:spacing w:before="100" w:beforeAutospacing="1" w:after="100" w:afterAutospacing="1" w:line="240" w:lineRule="auto"/>
      <w:ind w:firstLine="300"/>
      <w:jc w:val="both"/>
    </w:pPr>
    <w:rPr>
      <w:rFonts w:ascii="Georgia" w:eastAsia="Times" w:hAnsi="Georgia" w:cs="Times New Roman"/>
      <w:color w:val="000000"/>
      <w:szCs w:val="20"/>
      <w:lang w:val="es-ES_tradnl" w:eastAsia="es-ES_tradnl"/>
    </w:rPr>
  </w:style>
  <w:style w:type="paragraph" w:styleId="Ttulo">
    <w:name w:val="Title"/>
    <w:basedOn w:val="Normal"/>
    <w:next w:val="Normal"/>
    <w:link w:val="TtuloCar"/>
    <w:uiPriority w:val="10"/>
    <w:qFormat/>
    <w:rsid w:val="00EC647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it-IT"/>
    </w:rPr>
  </w:style>
  <w:style w:type="character" w:customStyle="1" w:styleId="TtuloCar">
    <w:name w:val="Título Car"/>
    <w:basedOn w:val="Fuentedeprrafopredeter"/>
    <w:link w:val="Ttulo"/>
    <w:uiPriority w:val="10"/>
    <w:rsid w:val="00EC6474"/>
    <w:rPr>
      <w:rFonts w:asciiTheme="majorHAnsi" w:eastAsiaTheme="majorEastAsia" w:hAnsiTheme="majorHAnsi" w:cstheme="majorBidi"/>
      <w:color w:val="323E4F" w:themeColor="text2" w:themeShade="BF"/>
      <w:spacing w:val="5"/>
      <w:kern w:val="28"/>
      <w:sz w:val="52"/>
      <w:szCs w:val="52"/>
      <w:lang w:val="it-IT"/>
    </w:rPr>
  </w:style>
  <w:style w:type="character" w:customStyle="1" w:styleId="Ttulo2Car">
    <w:name w:val="Título 2 Car"/>
    <w:basedOn w:val="Fuentedeprrafopredeter"/>
    <w:link w:val="Ttulo2"/>
    <w:uiPriority w:val="9"/>
    <w:rsid w:val="00302133"/>
    <w:rPr>
      <w:rFonts w:asciiTheme="majorHAnsi" w:eastAsiaTheme="majorEastAsia" w:hAnsiTheme="majorHAnsi" w:cstheme="majorBidi"/>
      <w:color w:val="2E74B5" w:themeColor="accent1" w:themeShade="BF"/>
      <w:sz w:val="26"/>
      <w:szCs w:val="26"/>
    </w:rPr>
  </w:style>
  <w:style w:type="character" w:customStyle="1" w:styleId="A1">
    <w:name w:val="A1"/>
    <w:uiPriority w:val="99"/>
    <w:rsid w:val="00281CF8"/>
    <w:rPr>
      <w:rFonts w:cs="Century Gothic"/>
      <w:color w:val="000000"/>
      <w:sz w:val="18"/>
      <w:szCs w:val="18"/>
    </w:rPr>
  </w:style>
  <w:style w:type="paragraph" w:styleId="TtulodeTDC">
    <w:name w:val="TOC Heading"/>
    <w:basedOn w:val="Ttulo1"/>
    <w:next w:val="Normal"/>
    <w:uiPriority w:val="39"/>
    <w:unhideWhenUsed/>
    <w:qFormat/>
    <w:rsid w:val="0038665D"/>
    <w:pPr>
      <w:spacing w:before="240" w:line="259" w:lineRule="auto"/>
      <w:outlineLvl w:val="9"/>
    </w:pPr>
    <w:rPr>
      <w:b w:val="0"/>
      <w:bCs w:val="0"/>
      <w:sz w:val="32"/>
      <w:szCs w:val="32"/>
      <w:lang w:val="es-CO" w:eastAsia="es-CO"/>
    </w:rPr>
  </w:style>
  <w:style w:type="paragraph" w:styleId="TDC1">
    <w:name w:val="toc 1"/>
    <w:basedOn w:val="Normal"/>
    <w:next w:val="Normal"/>
    <w:autoRedefine/>
    <w:uiPriority w:val="39"/>
    <w:unhideWhenUsed/>
    <w:rsid w:val="0038665D"/>
    <w:pPr>
      <w:spacing w:after="100"/>
    </w:pPr>
  </w:style>
  <w:style w:type="paragraph" w:styleId="TDC2">
    <w:name w:val="toc 2"/>
    <w:basedOn w:val="Normal"/>
    <w:next w:val="Normal"/>
    <w:autoRedefine/>
    <w:uiPriority w:val="39"/>
    <w:unhideWhenUsed/>
    <w:rsid w:val="0038665D"/>
    <w:pPr>
      <w:spacing w:after="100"/>
      <w:ind w:left="220"/>
    </w:pPr>
  </w:style>
  <w:style w:type="paragraph" w:styleId="Encabezado">
    <w:name w:val="header"/>
    <w:basedOn w:val="Normal"/>
    <w:link w:val="EncabezadoCar"/>
    <w:uiPriority w:val="99"/>
    <w:unhideWhenUsed/>
    <w:rsid w:val="00E540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403C"/>
  </w:style>
  <w:style w:type="paragraph" w:styleId="Piedepgina">
    <w:name w:val="footer"/>
    <w:basedOn w:val="Normal"/>
    <w:link w:val="PiedepginaCar"/>
    <w:uiPriority w:val="99"/>
    <w:unhideWhenUsed/>
    <w:rsid w:val="00E540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403C"/>
  </w:style>
  <w:style w:type="character" w:customStyle="1" w:styleId="apple-converted-space">
    <w:name w:val="apple-converted-space"/>
    <w:basedOn w:val="Fuentedeprrafopredeter"/>
    <w:rsid w:val="00774289"/>
  </w:style>
  <w:style w:type="paragraph" w:styleId="Bibliografa">
    <w:name w:val="Bibliography"/>
    <w:basedOn w:val="Normal"/>
    <w:next w:val="Normal"/>
    <w:uiPriority w:val="37"/>
    <w:unhideWhenUsed/>
    <w:rsid w:val="009741D4"/>
    <w:pPr>
      <w:spacing w:after="200" w:line="276" w:lineRule="auto"/>
    </w:pPr>
    <w:rPr>
      <w:lang w:val="es-ES"/>
    </w:rPr>
  </w:style>
  <w:style w:type="character" w:customStyle="1" w:styleId="Ttulo3Car">
    <w:name w:val="Título 3 Car"/>
    <w:basedOn w:val="Fuentedeprrafopredeter"/>
    <w:link w:val="Ttulo3"/>
    <w:uiPriority w:val="9"/>
    <w:rsid w:val="00DC08E6"/>
    <w:rPr>
      <w:rFonts w:asciiTheme="majorHAnsi" w:eastAsiaTheme="majorEastAsia" w:hAnsiTheme="majorHAnsi" w:cstheme="majorBidi"/>
      <w:b/>
      <w:bCs/>
      <w:color w:val="5B9BD5" w:themeColor="accent1"/>
    </w:rPr>
  </w:style>
  <w:style w:type="paragraph" w:styleId="Subttulo">
    <w:name w:val="Subtitle"/>
    <w:basedOn w:val="Normal"/>
    <w:next w:val="Normal"/>
    <w:link w:val="SubttuloCar"/>
    <w:uiPriority w:val="11"/>
    <w:qFormat/>
    <w:rsid w:val="00155104"/>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55104"/>
    <w:rPr>
      <w:rFonts w:eastAsiaTheme="minorEastAsia"/>
      <w:color w:val="5A5A5A" w:themeColor="text1" w:themeTint="A5"/>
      <w:spacing w:val="15"/>
    </w:rPr>
  </w:style>
  <w:style w:type="character" w:customStyle="1" w:styleId="Ttulo4Car">
    <w:name w:val="Título 4 Car"/>
    <w:basedOn w:val="Fuentedeprrafopredeter"/>
    <w:link w:val="Ttulo4"/>
    <w:uiPriority w:val="9"/>
    <w:rsid w:val="00542B49"/>
    <w:rPr>
      <w:rFonts w:asciiTheme="majorHAnsi" w:eastAsiaTheme="majorEastAsia" w:hAnsiTheme="majorHAnsi" w:cstheme="majorBidi"/>
      <w:b/>
      <w:bCs/>
      <w:i/>
      <w:iCs/>
      <w:color w:val="5B9BD5" w:themeColor="accent1"/>
    </w:rPr>
  </w:style>
  <w:style w:type="paragraph" w:styleId="TDC3">
    <w:name w:val="toc 3"/>
    <w:basedOn w:val="Normal"/>
    <w:next w:val="Normal"/>
    <w:autoRedefine/>
    <w:uiPriority w:val="39"/>
    <w:unhideWhenUsed/>
    <w:rsid w:val="00542B4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D7B"/>
  </w:style>
  <w:style w:type="paragraph" w:styleId="Ttulo1">
    <w:name w:val="heading 1"/>
    <w:basedOn w:val="Normal"/>
    <w:next w:val="Normal"/>
    <w:link w:val="Ttulo1Car"/>
    <w:uiPriority w:val="9"/>
    <w:qFormat/>
    <w:rsid w:val="00162D68"/>
    <w:pPr>
      <w:keepNext/>
      <w:keepLines/>
      <w:spacing w:before="480" w:after="0" w:line="240" w:lineRule="auto"/>
      <w:outlineLvl w:val="0"/>
    </w:pPr>
    <w:rPr>
      <w:rFonts w:asciiTheme="majorHAnsi" w:eastAsiaTheme="majorEastAsia" w:hAnsiTheme="majorHAnsi" w:cstheme="majorBidi"/>
      <w:b/>
      <w:bCs/>
      <w:sz w:val="28"/>
      <w:szCs w:val="28"/>
      <w:lang w:val="it-IT"/>
    </w:rPr>
  </w:style>
  <w:style w:type="paragraph" w:styleId="Ttulo2">
    <w:name w:val="heading 2"/>
    <w:basedOn w:val="Normal"/>
    <w:next w:val="Normal"/>
    <w:link w:val="Ttulo2Car"/>
    <w:uiPriority w:val="9"/>
    <w:unhideWhenUsed/>
    <w:qFormat/>
    <w:rsid w:val="003021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C08E6"/>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542B4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unhideWhenUsed/>
    <w:rsid w:val="004A5C07"/>
    <w:rPr>
      <w:vertAlign w:val="superscript"/>
    </w:rPr>
  </w:style>
  <w:style w:type="paragraph" w:styleId="Prrafodelista">
    <w:name w:val="List Paragraph"/>
    <w:basedOn w:val="Normal"/>
    <w:uiPriority w:val="34"/>
    <w:qFormat/>
    <w:rsid w:val="004A5C07"/>
    <w:pPr>
      <w:ind w:left="720"/>
      <w:contextualSpacing/>
    </w:pPr>
  </w:style>
  <w:style w:type="paragraph" w:customStyle="1" w:styleId="NormalconsangriaCarCar">
    <w:name w:val="Normal con sangria Car Car"/>
    <w:basedOn w:val="Textoindependiente"/>
    <w:link w:val="NormalconsangriaCarCarCar"/>
    <w:autoRedefine/>
    <w:rsid w:val="004A5C07"/>
    <w:pPr>
      <w:spacing w:after="0" w:line="260" w:lineRule="exact"/>
      <w:ind w:firstLine="680"/>
      <w:jc w:val="both"/>
    </w:pPr>
    <w:rPr>
      <w:rFonts w:ascii="Times New Roman" w:eastAsia="Times New Roman" w:hAnsi="Times New Roman" w:cs="Times New Roman"/>
      <w:sz w:val="24"/>
      <w:szCs w:val="24"/>
      <w:lang w:val="es-ES_tradnl" w:eastAsia="es-ES_tradnl"/>
    </w:rPr>
  </w:style>
  <w:style w:type="character" w:customStyle="1" w:styleId="NormalconsangriaCarCarCar">
    <w:name w:val="Normal con sangria Car Car Car"/>
    <w:link w:val="NormalconsangriaCarCar"/>
    <w:rsid w:val="004A5C07"/>
    <w:rPr>
      <w:rFonts w:ascii="Times New Roman" w:eastAsia="Times New Roman" w:hAnsi="Times New Roman" w:cs="Times New Roman"/>
      <w:sz w:val="24"/>
      <w:szCs w:val="24"/>
      <w:lang w:val="es-ES_tradnl" w:eastAsia="es-ES_tradnl"/>
    </w:rPr>
  </w:style>
  <w:style w:type="paragraph" w:customStyle="1" w:styleId="EstiloCitaCarInterlineadoDoble">
    <w:name w:val="Estilo Cita Car + Interlineado:  Doble"/>
    <w:basedOn w:val="Normal"/>
    <w:rsid w:val="004A5C07"/>
    <w:pPr>
      <w:spacing w:after="0" w:line="480" w:lineRule="auto"/>
      <w:ind w:left="340" w:firstLine="340"/>
      <w:jc w:val="both"/>
    </w:pPr>
    <w:rPr>
      <w:rFonts w:ascii="Times New Roman" w:eastAsia="Times New Roman" w:hAnsi="Times New Roman" w:cs="Times New Roman"/>
      <w:snapToGrid w:val="0"/>
      <w:sz w:val="20"/>
      <w:szCs w:val="20"/>
      <w:lang w:val="es-ES_tradnl" w:eastAsia="es-ES_tradnl"/>
    </w:rPr>
  </w:style>
  <w:style w:type="paragraph" w:styleId="Textoindependiente">
    <w:name w:val="Body Text"/>
    <w:basedOn w:val="Normal"/>
    <w:link w:val="TextoindependienteCar"/>
    <w:uiPriority w:val="99"/>
    <w:semiHidden/>
    <w:unhideWhenUsed/>
    <w:rsid w:val="004A5C07"/>
    <w:pPr>
      <w:spacing w:after="120"/>
    </w:pPr>
  </w:style>
  <w:style w:type="character" w:customStyle="1" w:styleId="TextoindependienteCar">
    <w:name w:val="Texto independiente Car"/>
    <w:basedOn w:val="Fuentedeprrafopredeter"/>
    <w:link w:val="Textoindependiente"/>
    <w:uiPriority w:val="99"/>
    <w:semiHidden/>
    <w:rsid w:val="004A5C07"/>
  </w:style>
  <w:style w:type="paragraph" w:styleId="Textonotapie">
    <w:name w:val="footnote text"/>
    <w:basedOn w:val="Normal"/>
    <w:link w:val="TextonotapieCar"/>
    <w:uiPriority w:val="99"/>
    <w:unhideWhenUsed/>
    <w:rsid w:val="004A5C07"/>
    <w:pPr>
      <w:spacing w:after="0" w:line="240" w:lineRule="auto"/>
    </w:pPr>
    <w:rPr>
      <w:sz w:val="20"/>
      <w:szCs w:val="20"/>
    </w:rPr>
  </w:style>
  <w:style w:type="character" w:customStyle="1" w:styleId="TextonotapieCar">
    <w:name w:val="Texto nota pie Car"/>
    <w:basedOn w:val="Fuentedeprrafopredeter"/>
    <w:link w:val="Textonotapie"/>
    <w:uiPriority w:val="99"/>
    <w:rsid w:val="004A5C07"/>
    <w:rPr>
      <w:sz w:val="20"/>
      <w:szCs w:val="20"/>
    </w:rPr>
  </w:style>
  <w:style w:type="paragraph" w:customStyle="1" w:styleId="Default">
    <w:name w:val="Default"/>
    <w:rsid w:val="004A5C07"/>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9D18E6"/>
    <w:rPr>
      <w:color w:val="0563C1" w:themeColor="hyperlink"/>
      <w:u w:val="single"/>
    </w:rPr>
  </w:style>
  <w:style w:type="table" w:styleId="Tablaconcuadrcula">
    <w:name w:val="Table Grid"/>
    <w:basedOn w:val="Tablanormal"/>
    <w:uiPriority w:val="59"/>
    <w:rsid w:val="00FA6B5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318E2"/>
    <w:rPr>
      <w:sz w:val="16"/>
      <w:szCs w:val="16"/>
    </w:rPr>
  </w:style>
  <w:style w:type="paragraph" w:styleId="Textocomentario">
    <w:name w:val="annotation text"/>
    <w:basedOn w:val="Normal"/>
    <w:link w:val="TextocomentarioCar"/>
    <w:uiPriority w:val="99"/>
    <w:semiHidden/>
    <w:unhideWhenUsed/>
    <w:rsid w:val="001318E2"/>
    <w:pPr>
      <w:spacing w:line="240" w:lineRule="auto"/>
    </w:pPr>
    <w:rPr>
      <w:sz w:val="20"/>
      <w:szCs w:val="20"/>
      <w:lang w:val="es-ES"/>
    </w:rPr>
  </w:style>
  <w:style w:type="character" w:customStyle="1" w:styleId="TextocomentarioCar">
    <w:name w:val="Texto comentario Car"/>
    <w:basedOn w:val="Fuentedeprrafopredeter"/>
    <w:link w:val="Textocomentario"/>
    <w:uiPriority w:val="99"/>
    <w:semiHidden/>
    <w:rsid w:val="001318E2"/>
    <w:rPr>
      <w:sz w:val="20"/>
      <w:szCs w:val="20"/>
      <w:lang w:val="es-ES"/>
    </w:rPr>
  </w:style>
  <w:style w:type="paragraph" w:styleId="Textodeglobo">
    <w:name w:val="Balloon Text"/>
    <w:basedOn w:val="Normal"/>
    <w:link w:val="TextodegloboCar"/>
    <w:uiPriority w:val="99"/>
    <w:semiHidden/>
    <w:unhideWhenUsed/>
    <w:rsid w:val="001318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18E2"/>
    <w:rPr>
      <w:rFonts w:ascii="Segoe UI" w:hAnsi="Segoe UI" w:cs="Segoe UI"/>
      <w:sz w:val="18"/>
      <w:szCs w:val="18"/>
    </w:rPr>
  </w:style>
  <w:style w:type="paragraph" w:styleId="Sinespaciado">
    <w:name w:val="No Spacing"/>
    <w:link w:val="SinespaciadoCar"/>
    <w:uiPriority w:val="1"/>
    <w:qFormat/>
    <w:rsid w:val="0056547D"/>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56547D"/>
    <w:rPr>
      <w:rFonts w:eastAsiaTheme="minorEastAsia"/>
      <w:lang w:eastAsia="es-CO"/>
    </w:rPr>
  </w:style>
  <w:style w:type="character" w:customStyle="1" w:styleId="Ttulo1Car">
    <w:name w:val="Título 1 Car"/>
    <w:basedOn w:val="Fuentedeprrafopredeter"/>
    <w:link w:val="Ttulo1"/>
    <w:uiPriority w:val="9"/>
    <w:rsid w:val="00162D68"/>
    <w:rPr>
      <w:rFonts w:asciiTheme="majorHAnsi" w:eastAsiaTheme="majorEastAsia" w:hAnsiTheme="majorHAnsi" w:cstheme="majorBidi"/>
      <w:b/>
      <w:bCs/>
      <w:sz w:val="28"/>
      <w:szCs w:val="28"/>
      <w:lang w:val="it-IT"/>
    </w:rPr>
  </w:style>
  <w:style w:type="paragraph" w:customStyle="1" w:styleId="texto">
    <w:name w:val="texto"/>
    <w:basedOn w:val="Normal"/>
    <w:rsid w:val="00EC6474"/>
    <w:pPr>
      <w:spacing w:before="100" w:beforeAutospacing="1" w:after="100" w:afterAutospacing="1" w:line="240" w:lineRule="auto"/>
      <w:ind w:firstLine="300"/>
      <w:jc w:val="both"/>
    </w:pPr>
    <w:rPr>
      <w:rFonts w:ascii="Georgia" w:eastAsia="Times" w:hAnsi="Georgia" w:cs="Times New Roman"/>
      <w:color w:val="000000"/>
      <w:szCs w:val="20"/>
      <w:lang w:val="es-ES_tradnl" w:eastAsia="es-ES_tradnl"/>
    </w:rPr>
  </w:style>
  <w:style w:type="paragraph" w:styleId="Ttulo">
    <w:name w:val="Title"/>
    <w:basedOn w:val="Normal"/>
    <w:next w:val="Normal"/>
    <w:link w:val="TtuloCar"/>
    <w:uiPriority w:val="10"/>
    <w:qFormat/>
    <w:rsid w:val="00EC647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it-IT"/>
    </w:rPr>
  </w:style>
  <w:style w:type="character" w:customStyle="1" w:styleId="TtuloCar">
    <w:name w:val="Título Car"/>
    <w:basedOn w:val="Fuentedeprrafopredeter"/>
    <w:link w:val="Ttulo"/>
    <w:uiPriority w:val="10"/>
    <w:rsid w:val="00EC6474"/>
    <w:rPr>
      <w:rFonts w:asciiTheme="majorHAnsi" w:eastAsiaTheme="majorEastAsia" w:hAnsiTheme="majorHAnsi" w:cstheme="majorBidi"/>
      <w:color w:val="323E4F" w:themeColor="text2" w:themeShade="BF"/>
      <w:spacing w:val="5"/>
      <w:kern w:val="28"/>
      <w:sz w:val="52"/>
      <w:szCs w:val="52"/>
      <w:lang w:val="it-IT"/>
    </w:rPr>
  </w:style>
  <w:style w:type="character" w:customStyle="1" w:styleId="Ttulo2Car">
    <w:name w:val="Título 2 Car"/>
    <w:basedOn w:val="Fuentedeprrafopredeter"/>
    <w:link w:val="Ttulo2"/>
    <w:uiPriority w:val="9"/>
    <w:rsid w:val="00302133"/>
    <w:rPr>
      <w:rFonts w:asciiTheme="majorHAnsi" w:eastAsiaTheme="majorEastAsia" w:hAnsiTheme="majorHAnsi" w:cstheme="majorBidi"/>
      <w:color w:val="2E74B5" w:themeColor="accent1" w:themeShade="BF"/>
      <w:sz w:val="26"/>
      <w:szCs w:val="26"/>
    </w:rPr>
  </w:style>
  <w:style w:type="character" w:customStyle="1" w:styleId="A1">
    <w:name w:val="A1"/>
    <w:uiPriority w:val="99"/>
    <w:rsid w:val="00281CF8"/>
    <w:rPr>
      <w:rFonts w:cs="Century Gothic"/>
      <w:color w:val="000000"/>
      <w:sz w:val="18"/>
      <w:szCs w:val="18"/>
    </w:rPr>
  </w:style>
  <w:style w:type="paragraph" w:styleId="TtulodeTDC">
    <w:name w:val="TOC Heading"/>
    <w:basedOn w:val="Ttulo1"/>
    <w:next w:val="Normal"/>
    <w:uiPriority w:val="39"/>
    <w:unhideWhenUsed/>
    <w:qFormat/>
    <w:rsid w:val="0038665D"/>
    <w:pPr>
      <w:spacing w:before="240" w:line="259" w:lineRule="auto"/>
      <w:outlineLvl w:val="9"/>
    </w:pPr>
    <w:rPr>
      <w:b w:val="0"/>
      <w:bCs w:val="0"/>
      <w:sz w:val="32"/>
      <w:szCs w:val="32"/>
      <w:lang w:val="es-CO" w:eastAsia="es-CO"/>
    </w:rPr>
  </w:style>
  <w:style w:type="paragraph" w:styleId="TDC1">
    <w:name w:val="toc 1"/>
    <w:basedOn w:val="Normal"/>
    <w:next w:val="Normal"/>
    <w:autoRedefine/>
    <w:uiPriority w:val="39"/>
    <w:unhideWhenUsed/>
    <w:rsid w:val="0038665D"/>
    <w:pPr>
      <w:spacing w:after="100"/>
    </w:pPr>
  </w:style>
  <w:style w:type="paragraph" w:styleId="TDC2">
    <w:name w:val="toc 2"/>
    <w:basedOn w:val="Normal"/>
    <w:next w:val="Normal"/>
    <w:autoRedefine/>
    <w:uiPriority w:val="39"/>
    <w:unhideWhenUsed/>
    <w:rsid w:val="0038665D"/>
    <w:pPr>
      <w:spacing w:after="100"/>
      <w:ind w:left="220"/>
    </w:pPr>
  </w:style>
  <w:style w:type="paragraph" w:styleId="Encabezado">
    <w:name w:val="header"/>
    <w:basedOn w:val="Normal"/>
    <w:link w:val="EncabezadoCar"/>
    <w:uiPriority w:val="99"/>
    <w:unhideWhenUsed/>
    <w:rsid w:val="00E540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403C"/>
  </w:style>
  <w:style w:type="paragraph" w:styleId="Piedepgina">
    <w:name w:val="footer"/>
    <w:basedOn w:val="Normal"/>
    <w:link w:val="PiedepginaCar"/>
    <w:uiPriority w:val="99"/>
    <w:unhideWhenUsed/>
    <w:rsid w:val="00E540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403C"/>
  </w:style>
  <w:style w:type="character" w:customStyle="1" w:styleId="apple-converted-space">
    <w:name w:val="apple-converted-space"/>
    <w:basedOn w:val="Fuentedeprrafopredeter"/>
    <w:rsid w:val="00774289"/>
  </w:style>
  <w:style w:type="paragraph" w:styleId="Bibliografa">
    <w:name w:val="Bibliography"/>
    <w:basedOn w:val="Normal"/>
    <w:next w:val="Normal"/>
    <w:uiPriority w:val="37"/>
    <w:unhideWhenUsed/>
    <w:rsid w:val="009741D4"/>
    <w:pPr>
      <w:spacing w:after="200" w:line="276" w:lineRule="auto"/>
    </w:pPr>
    <w:rPr>
      <w:lang w:val="es-ES"/>
    </w:rPr>
  </w:style>
  <w:style w:type="character" w:customStyle="1" w:styleId="Ttulo3Car">
    <w:name w:val="Título 3 Car"/>
    <w:basedOn w:val="Fuentedeprrafopredeter"/>
    <w:link w:val="Ttulo3"/>
    <w:uiPriority w:val="9"/>
    <w:rsid w:val="00DC08E6"/>
    <w:rPr>
      <w:rFonts w:asciiTheme="majorHAnsi" w:eastAsiaTheme="majorEastAsia" w:hAnsiTheme="majorHAnsi" w:cstheme="majorBidi"/>
      <w:b/>
      <w:bCs/>
      <w:color w:val="5B9BD5" w:themeColor="accent1"/>
    </w:rPr>
  </w:style>
  <w:style w:type="paragraph" w:styleId="Subttulo">
    <w:name w:val="Subtitle"/>
    <w:basedOn w:val="Normal"/>
    <w:next w:val="Normal"/>
    <w:link w:val="SubttuloCar"/>
    <w:uiPriority w:val="11"/>
    <w:qFormat/>
    <w:rsid w:val="00155104"/>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55104"/>
    <w:rPr>
      <w:rFonts w:eastAsiaTheme="minorEastAsia"/>
      <w:color w:val="5A5A5A" w:themeColor="text1" w:themeTint="A5"/>
      <w:spacing w:val="15"/>
    </w:rPr>
  </w:style>
  <w:style w:type="character" w:customStyle="1" w:styleId="Ttulo4Car">
    <w:name w:val="Título 4 Car"/>
    <w:basedOn w:val="Fuentedeprrafopredeter"/>
    <w:link w:val="Ttulo4"/>
    <w:uiPriority w:val="9"/>
    <w:rsid w:val="00542B49"/>
    <w:rPr>
      <w:rFonts w:asciiTheme="majorHAnsi" w:eastAsiaTheme="majorEastAsia" w:hAnsiTheme="majorHAnsi" w:cstheme="majorBidi"/>
      <w:b/>
      <w:bCs/>
      <w:i/>
      <w:iCs/>
      <w:color w:val="5B9BD5" w:themeColor="accent1"/>
    </w:rPr>
  </w:style>
  <w:style w:type="paragraph" w:styleId="TDC3">
    <w:name w:val="toc 3"/>
    <w:basedOn w:val="Normal"/>
    <w:next w:val="Normal"/>
    <w:autoRedefine/>
    <w:uiPriority w:val="39"/>
    <w:unhideWhenUsed/>
    <w:rsid w:val="00542B4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9144">
      <w:bodyDiv w:val="1"/>
      <w:marLeft w:val="0"/>
      <w:marRight w:val="0"/>
      <w:marTop w:val="0"/>
      <w:marBottom w:val="0"/>
      <w:divBdr>
        <w:top w:val="none" w:sz="0" w:space="0" w:color="auto"/>
        <w:left w:val="none" w:sz="0" w:space="0" w:color="auto"/>
        <w:bottom w:val="none" w:sz="0" w:space="0" w:color="auto"/>
        <w:right w:val="none" w:sz="0" w:space="0" w:color="auto"/>
      </w:divBdr>
    </w:div>
    <w:div w:id="42605144">
      <w:bodyDiv w:val="1"/>
      <w:marLeft w:val="0"/>
      <w:marRight w:val="0"/>
      <w:marTop w:val="0"/>
      <w:marBottom w:val="0"/>
      <w:divBdr>
        <w:top w:val="none" w:sz="0" w:space="0" w:color="auto"/>
        <w:left w:val="none" w:sz="0" w:space="0" w:color="auto"/>
        <w:bottom w:val="none" w:sz="0" w:space="0" w:color="auto"/>
        <w:right w:val="none" w:sz="0" w:space="0" w:color="auto"/>
      </w:divBdr>
    </w:div>
    <w:div w:id="63798273">
      <w:bodyDiv w:val="1"/>
      <w:marLeft w:val="0"/>
      <w:marRight w:val="0"/>
      <w:marTop w:val="0"/>
      <w:marBottom w:val="0"/>
      <w:divBdr>
        <w:top w:val="none" w:sz="0" w:space="0" w:color="auto"/>
        <w:left w:val="none" w:sz="0" w:space="0" w:color="auto"/>
        <w:bottom w:val="none" w:sz="0" w:space="0" w:color="auto"/>
        <w:right w:val="none" w:sz="0" w:space="0" w:color="auto"/>
      </w:divBdr>
    </w:div>
    <w:div w:id="124666466">
      <w:bodyDiv w:val="1"/>
      <w:marLeft w:val="0"/>
      <w:marRight w:val="0"/>
      <w:marTop w:val="0"/>
      <w:marBottom w:val="0"/>
      <w:divBdr>
        <w:top w:val="none" w:sz="0" w:space="0" w:color="auto"/>
        <w:left w:val="none" w:sz="0" w:space="0" w:color="auto"/>
        <w:bottom w:val="none" w:sz="0" w:space="0" w:color="auto"/>
        <w:right w:val="none" w:sz="0" w:space="0" w:color="auto"/>
      </w:divBdr>
    </w:div>
    <w:div w:id="191960621">
      <w:bodyDiv w:val="1"/>
      <w:marLeft w:val="0"/>
      <w:marRight w:val="0"/>
      <w:marTop w:val="0"/>
      <w:marBottom w:val="0"/>
      <w:divBdr>
        <w:top w:val="none" w:sz="0" w:space="0" w:color="auto"/>
        <w:left w:val="none" w:sz="0" w:space="0" w:color="auto"/>
        <w:bottom w:val="none" w:sz="0" w:space="0" w:color="auto"/>
        <w:right w:val="none" w:sz="0" w:space="0" w:color="auto"/>
      </w:divBdr>
    </w:div>
    <w:div w:id="229580400">
      <w:bodyDiv w:val="1"/>
      <w:marLeft w:val="0"/>
      <w:marRight w:val="0"/>
      <w:marTop w:val="0"/>
      <w:marBottom w:val="0"/>
      <w:divBdr>
        <w:top w:val="none" w:sz="0" w:space="0" w:color="auto"/>
        <w:left w:val="none" w:sz="0" w:space="0" w:color="auto"/>
        <w:bottom w:val="none" w:sz="0" w:space="0" w:color="auto"/>
        <w:right w:val="none" w:sz="0" w:space="0" w:color="auto"/>
      </w:divBdr>
    </w:div>
    <w:div w:id="287516412">
      <w:bodyDiv w:val="1"/>
      <w:marLeft w:val="0"/>
      <w:marRight w:val="0"/>
      <w:marTop w:val="0"/>
      <w:marBottom w:val="0"/>
      <w:divBdr>
        <w:top w:val="none" w:sz="0" w:space="0" w:color="auto"/>
        <w:left w:val="none" w:sz="0" w:space="0" w:color="auto"/>
        <w:bottom w:val="none" w:sz="0" w:space="0" w:color="auto"/>
        <w:right w:val="none" w:sz="0" w:space="0" w:color="auto"/>
      </w:divBdr>
    </w:div>
    <w:div w:id="340083922">
      <w:bodyDiv w:val="1"/>
      <w:marLeft w:val="0"/>
      <w:marRight w:val="0"/>
      <w:marTop w:val="0"/>
      <w:marBottom w:val="0"/>
      <w:divBdr>
        <w:top w:val="none" w:sz="0" w:space="0" w:color="auto"/>
        <w:left w:val="none" w:sz="0" w:space="0" w:color="auto"/>
        <w:bottom w:val="none" w:sz="0" w:space="0" w:color="auto"/>
        <w:right w:val="none" w:sz="0" w:space="0" w:color="auto"/>
      </w:divBdr>
    </w:div>
    <w:div w:id="463276503">
      <w:bodyDiv w:val="1"/>
      <w:marLeft w:val="0"/>
      <w:marRight w:val="0"/>
      <w:marTop w:val="0"/>
      <w:marBottom w:val="0"/>
      <w:divBdr>
        <w:top w:val="none" w:sz="0" w:space="0" w:color="auto"/>
        <w:left w:val="none" w:sz="0" w:space="0" w:color="auto"/>
        <w:bottom w:val="none" w:sz="0" w:space="0" w:color="auto"/>
        <w:right w:val="none" w:sz="0" w:space="0" w:color="auto"/>
      </w:divBdr>
    </w:div>
    <w:div w:id="498883212">
      <w:bodyDiv w:val="1"/>
      <w:marLeft w:val="0"/>
      <w:marRight w:val="0"/>
      <w:marTop w:val="0"/>
      <w:marBottom w:val="0"/>
      <w:divBdr>
        <w:top w:val="none" w:sz="0" w:space="0" w:color="auto"/>
        <w:left w:val="none" w:sz="0" w:space="0" w:color="auto"/>
        <w:bottom w:val="none" w:sz="0" w:space="0" w:color="auto"/>
        <w:right w:val="none" w:sz="0" w:space="0" w:color="auto"/>
      </w:divBdr>
    </w:div>
    <w:div w:id="522784165">
      <w:bodyDiv w:val="1"/>
      <w:marLeft w:val="0"/>
      <w:marRight w:val="0"/>
      <w:marTop w:val="0"/>
      <w:marBottom w:val="0"/>
      <w:divBdr>
        <w:top w:val="none" w:sz="0" w:space="0" w:color="auto"/>
        <w:left w:val="none" w:sz="0" w:space="0" w:color="auto"/>
        <w:bottom w:val="none" w:sz="0" w:space="0" w:color="auto"/>
        <w:right w:val="none" w:sz="0" w:space="0" w:color="auto"/>
      </w:divBdr>
    </w:div>
    <w:div w:id="552351517">
      <w:bodyDiv w:val="1"/>
      <w:marLeft w:val="0"/>
      <w:marRight w:val="0"/>
      <w:marTop w:val="0"/>
      <w:marBottom w:val="0"/>
      <w:divBdr>
        <w:top w:val="none" w:sz="0" w:space="0" w:color="auto"/>
        <w:left w:val="none" w:sz="0" w:space="0" w:color="auto"/>
        <w:bottom w:val="none" w:sz="0" w:space="0" w:color="auto"/>
        <w:right w:val="none" w:sz="0" w:space="0" w:color="auto"/>
      </w:divBdr>
    </w:div>
    <w:div w:id="576787381">
      <w:bodyDiv w:val="1"/>
      <w:marLeft w:val="0"/>
      <w:marRight w:val="0"/>
      <w:marTop w:val="0"/>
      <w:marBottom w:val="0"/>
      <w:divBdr>
        <w:top w:val="none" w:sz="0" w:space="0" w:color="auto"/>
        <w:left w:val="none" w:sz="0" w:space="0" w:color="auto"/>
        <w:bottom w:val="none" w:sz="0" w:space="0" w:color="auto"/>
        <w:right w:val="none" w:sz="0" w:space="0" w:color="auto"/>
      </w:divBdr>
    </w:div>
    <w:div w:id="602958232">
      <w:bodyDiv w:val="1"/>
      <w:marLeft w:val="0"/>
      <w:marRight w:val="0"/>
      <w:marTop w:val="0"/>
      <w:marBottom w:val="0"/>
      <w:divBdr>
        <w:top w:val="none" w:sz="0" w:space="0" w:color="auto"/>
        <w:left w:val="none" w:sz="0" w:space="0" w:color="auto"/>
        <w:bottom w:val="none" w:sz="0" w:space="0" w:color="auto"/>
        <w:right w:val="none" w:sz="0" w:space="0" w:color="auto"/>
      </w:divBdr>
    </w:div>
    <w:div w:id="665717168">
      <w:bodyDiv w:val="1"/>
      <w:marLeft w:val="0"/>
      <w:marRight w:val="0"/>
      <w:marTop w:val="0"/>
      <w:marBottom w:val="0"/>
      <w:divBdr>
        <w:top w:val="none" w:sz="0" w:space="0" w:color="auto"/>
        <w:left w:val="none" w:sz="0" w:space="0" w:color="auto"/>
        <w:bottom w:val="none" w:sz="0" w:space="0" w:color="auto"/>
        <w:right w:val="none" w:sz="0" w:space="0" w:color="auto"/>
      </w:divBdr>
    </w:div>
    <w:div w:id="704794867">
      <w:bodyDiv w:val="1"/>
      <w:marLeft w:val="0"/>
      <w:marRight w:val="0"/>
      <w:marTop w:val="0"/>
      <w:marBottom w:val="0"/>
      <w:divBdr>
        <w:top w:val="none" w:sz="0" w:space="0" w:color="auto"/>
        <w:left w:val="none" w:sz="0" w:space="0" w:color="auto"/>
        <w:bottom w:val="none" w:sz="0" w:space="0" w:color="auto"/>
        <w:right w:val="none" w:sz="0" w:space="0" w:color="auto"/>
      </w:divBdr>
    </w:div>
    <w:div w:id="736975211">
      <w:bodyDiv w:val="1"/>
      <w:marLeft w:val="0"/>
      <w:marRight w:val="0"/>
      <w:marTop w:val="0"/>
      <w:marBottom w:val="0"/>
      <w:divBdr>
        <w:top w:val="none" w:sz="0" w:space="0" w:color="auto"/>
        <w:left w:val="none" w:sz="0" w:space="0" w:color="auto"/>
        <w:bottom w:val="none" w:sz="0" w:space="0" w:color="auto"/>
        <w:right w:val="none" w:sz="0" w:space="0" w:color="auto"/>
      </w:divBdr>
    </w:div>
    <w:div w:id="845629461">
      <w:bodyDiv w:val="1"/>
      <w:marLeft w:val="0"/>
      <w:marRight w:val="0"/>
      <w:marTop w:val="0"/>
      <w:marBottom w:val="0"/>
      <w:divBdr>
        <w:top w:val="none" w:sz="0" w:space="0" w:color="auto"/>
        <w:left w:val="none" w:sz="0" w:space="0" w:color="auto"/>
        <w:bottom w:val="none" w:sz="0" w:space="0" w:color="auto"/>
        <w:right w:val="none" w:sz="0" w:space="0" w:color="auto"/>
      </w:divBdr>
    </w:div>
    <w:div w:id="861819888">
      <w:bodyDiv w:val="1"/>
      <w:marLeft w:val="0"/>
      <w:marRight w:val="0"/>
      <w:marTop w:val="0"/>
      <w:marBottom w:val="0"/>
      <w:divBdr>
        <w:top w:val="none" w:sz="0" w:space="0" w:color="auto"/>
        <w:left w:val="none" w:sz="0" w:space="0" w:color="auto"/>
        <w:bottom w:val="none" w:sz="0" w:space="0" w:color="auto"/>
        <w:right w:val="none" w:sz="0" w:space="0" w:color="auto"/>
      </w:divBdr>
    </w:div>
    <w:div w:id="866068470">
      <w:bodyDiv w:val="1"/>
      <w:marLeft w:val="0"/>
      <w:marRight w:val="0"/>
      <w:marTop w:val="0"/>
      <w:marBottom w:val="0"/>
      <w:divBdr>
        <w:top w:val="none" w:sz="0" w:space="0" w:color="auto"/>
        <w:left w:val="none" w:sz="0" w:space="0" w:color="auto"/>
        <w:bottom w:val="none" w:sz="0" w:space="0" w:color="auto"/>
        <w:right w:val="none" w:sz="0" w:space="0" w:color="auto"/>
      </w:divBdr>
    </w:div>
    <w:div w:id="923027910">
      <w:bodyDiv w:val="1"/>
      <w:marLeft w:val="0"/>
      <w:marRight w:val="0"/>
      <w:marTop w:val="0"/>
      <w:marBottom w:val="0"/>
      <w:divBdr>
        <w:top w:val="none" w:sz="0" w:space="0" w:color="auto"/>
        <w:left w:val="none" w:sz="0" w:space="0" w:color="auto"/>
        <w:bottom w:val="none" w:sz="0" w:space="0" w:color="auto"/>
        <w:right w:val="none" w:sz="0" w:space="0" w:color="auto"/>
      </w:divBdr>
    </w:div>
    <w:div w:id="943610810">
      <w:bodyDiv w:val="1"/>
      <w:marLeft w:val="0"/>
      <w:marRight w:val="0"/>
      <w:marTop w:val="0"/>
      <w:marBottom w:val="0"/>
      <w:divBdr>
        <w:top w:val="none" w:sz="0" w:space="0" w:color="auto"/>
        <w:left w:val="none" w:sz="0" w:space="0" w:color="auto"/>
        <w:bottom w:val="none" w:sz="0" w:space="0" w:color="auto"/>
        <w:right w:val="none" w:sz="0" w:space="0" w:color="auto"/>
      </w:divBdr>
    </w:div>
    <w:div w:id="951352914">
      <w:bodyDiv w:val="1"/>
      <w:marLeft w:val="0"/>
      <w:marRight w:val="0"/>
      <w:marTop w:val="0"/>
      <w:marBottom w:val="0"/>
      <w:divBdr>
        <w:top w:val="none" w:sz="0" w:space="0" w:color="auto"/>
        <w:left w:val="none" w:sz="0" w:space="0" w:color="auto"/>
        <w:bottom w:val="none" w:sz="0" w:space="0" w:color="auto"/>
        <w:right w:val="none" w:sz="0" w:space="0" w:color="auto"/>
      </w:divBdr>
    </w:div>
    <w:div w:id="1066729757">
      <w:bodyDiv w:val="1"/>
      <w:marLeft w:val="0"/>
      <w:marRight w:val="0"/>
      <w:marTop w:val="0"/>
      <w:marBottom w:val="0"/>
      <w:divBdr>
        <w:top w:val="none" w:sz="0" w:space="0" w:color="auto"/>
        <w:left w:val="none" w:sz="0" w:space="0" w:color="auto"/>
        <w:bottom w:val="none" w:sz="0" w:space="0" w:color="auto"/>
        <w:right w:val="none" w:sz="0" w:space="0" w:color="auto"/>
      </w:divBdr>
    </w:div>
    <w:div w:id="1149983630">
      <w:bodyDiv w:val="1"/>
      <w:marLeft w:val="0"/>
      <w:marRight w:val="0"/>
      <w:marTop w:val="0"/>
      <w:marBottom w:val="0"/>
      <w:divBdr>
        <w:top w:val="none" w:sz="0" w:space="0" w:color="auto"/>
        <w:left w:val="none" w:sz="0" w:space="0" w:color="auto"/>
        <w:bottom w:val="none" w:sz="0" w:space="0" w:color="auto"/>
        <w:right w:val="none" w:sz="0" w:space="0" w:color="auto"/>
      </w:divBdr>
    </w:div>
    <w:div w:id="1222985566">
      <w:bodyDiv w:val="1"/>
      <w:marLeft w:val="0"/>
      <w:marRight w:val="0"/>
      <w:marTop w:val="0"/>
      <w:marBottom w:val="0"/>
      <w:divBdr>
        <w:top w:val="none" w:sz="0" w:space="0" w:color="auto"/>
        <w:left w:val="none" w:sz="0" w:space="0" w:color="auto"/>
        <w:bottom w:val="none" w:sz="0" w:space="0" w:color="auto"/>
        <w:right w:val="none" w:sz="0" w:space="0" w:color="auto"/>
      </w:divBdr>
    </w:div>
    <w:div w:id="1285771041">
      <w:bodyDiv w:val="1"/>
      <w:marLeft w:val="0"/>
      <w:marRight w:val="0"/>
      <w:marTop w:val="0"/>
      <w:marBottom w:val="0"/>
      <w:divBdr>
        <w:top w:val="none" w:sz="0" w:space="0" w:color="auto"/>
        <w:left w:val="none" w:sz="0" w:space="0" w:color="auto"/>
        <w:bottom w:val="none" w:sz="0" w:space="0" w:color="auto"/>
        <w:right w:val="none" w:sz="0" w:space="0" w:color="auto"/>
      </w:divBdr>
    </w:div>
    <w:div w:id="1298923621">
      <w:bodyDiv w:val="1"/>
      <w:marLeft w:val="0"/>
      <w:marRight w:val="0"/>
      <w:marTop w:val="0"/>
      <w:marBottom w:val="0"/>
      <w:divBdr>
        <w:top w:val="none" w:sz="0" w:space="0" w:color="auto"/>
        <w:left w:val="none" w:sz="0" w:space="0" w:color="auto"/>
        <w:bottom w:val="none" w:sz="0" w:space="0" w:color="auto"/>
        <w:right w:val="none" w:sz="0" w:space="0" w:color="auto"/>
      </w:divBdr>
    </w:div>
    <w:div w:id="1385103913">
      <w:bodyDiv w:val="1"/>
      <w:marLeft w:val="0"/>
      <w:marRight w:val="0"/>
      <w:marTop w:val="0"/>
      <w:marBottom w:val="0"/>
      <w:divBdr>
        <w:top w:val="none" w:sz="0" w:space="0" w:color="auto"/>
        <w:left w:val="none" w:sz="0" w:space="0" w:color="auto"/>
        <w:bottom w:val="none" w:sz="0" w:space="0" w:color="auto"/>
        <w:right w:val="none" w:sz="0" w:space="0" w:color="auto"/>
      </w:divBdr>
    </w:div>
    <w:div w:id="1393195329">
      <w:bodyDiv w:val="1"/>
      <w:marLeft w:val="0"/>
      <w:marRight w:val="0"/>
      <w:marTop w:val="0"/>
      <w:marBottom w:val="0"/>
      <w:divBdr>
        <w:top w:val="none" w:sz="0" w:space="0" w:color="auto"/>
        <w:left w:val="none" w:sz="0" w:space="0" w:color="auto"/>
        <w:bottom w:val="none" w:sz="0" w:space="0" w:color="auto"/>
        <w:right w:val="none" w:sz="0" w:space="0" w:color="auto"/>
      </w:divBdr>
    </w:div>
    <w:div w:id="1502164406">
      <w:bodyDiv w:val="1"/>
      <w:marLeft w:val="0"/>
      <w:marRight w:val="0"/>
      <w:marTop w:val="0"/>
      <w:marBottom w:val="0"/>
      <w:divBdr>
        <w:top w:val="none" w:sz="0" w:space="0" w:color="auto"/>
        <w:left w:val="none" w:sz="0" w:space="0" w:color="auto"/>
        <w:bottom w:val="none" w:sz="0" w:space="0" w:color="auto"/>
        <w:right w:val="none" w:sz="0" w:space="0" w:color="auto"/>
      </w:divBdr>
    </w:div>
    <w:div w:id="1600986229">
      <w:bodyDiv w:val="1"/>
      <w:marLeft w:val="0"/>
      <w:marRight w:val="0"/>
      <w:marTop w:val="0"/>
      <w:marBottom w:val="0"/>
      <w:divBdr>
        <w:top w:val="none" w:sz="0" w:space="0" w:color="auto"/>
        <w:left w:val="none" w:sz="0" w:space="0" w:color="auto"/>
        <w:bottom w:val="none" w:sz="0" w:space="0" w:color="auto"/>
        <w:right w:val="none" w:sz="0" w:space="0" w:color="auto"/>
      </w:divBdr>
    </w:div>
    <w:div w:id="1647591154">
      <w:bodyDiv w:val="1"/>
      <w:marLeft w:val="0"/>
      <w:marRight w:val="0"/>
      <w:marTop w:val="0"/>
      <w:marBottom w:val="0"/>
      <w:divBdr>
        <w:top w:val="none" w:sz="0" w:space="0" w:color="auto"/>
        <w:left w:val="none" w:sz="0" w:space="0" w:color="auto"/>
        <w:bottom w:val="none" w:sz="0" w:space="0" w:color="auto"/>
        <w:right w:val="none" w:sz="0" w:space="0" w:color="auto"/>
      </w:divBdr>
    </w:div>
    <w:div w:id="1662851075">
      <w:bodyDiv w:val="1"/>
      <w:marLeft w:val="0"/>
      <w:marRight w:val="0"/>
      <w:marTop w:val="0"/>
      <w:marBottom w:val="0"/>
      <w:divBdr>
        <w:top w:val="none" w:sz="0" w:space="0" w:color="auto"/>
        <w:left w:val="none" w:sz="0" w:space="0" w:color="auto"/>
        <w:bottom w:val="none" w:sz="0" w:space="0" w:color="auto"/>
        <w:right w:val="none" w:sz="0" w:space="0" w:color="auto"/>
      </w:divBdr>
    </w:div>
    <w:div w:id="1757748132">
      <w:bodyDiv w:val="1"/>
      <w:marLeft w:val="0"/>
      <w:marRight w:val="0"/>
      <w:marTop w:val="0"/>
      <w:marBottom w:val="0"/>
      <w:divBdr>
        <w:top w:val="none" w:sz="0" w:space="0" w:color="auto"/>
        <w:left w:val="none" w:sz="0" w:space="0" w:color="auto"/>
        <w:bottom w:val="none" w:sz="0" w:space="0" w:color="auto"/>
        <w:right w:val="none" w:sz="0" w:space="0" w:color="auto"/>
      </w:divBdr>
    </w:div>
    <w:div w:id="1763182336">
      <w:bodyDiv w:val="1"/>
      <w:marLeft w:val="0"/>
      <w:marRight w:val="0"/>
      <w:marTop w:val="0"/>
      <w:marBottom w:val="0"/>
      <w:divBdr>
        <w:top w:val="none" w:sz="0" w:space="0" w:color="auto"/>
        <w:left w:val="none" w:sz="0" w:space="0" w:color="auto"/>
        <w:bottom w:val="none" w:sz="0" w:space="0" w:color="auto"/>
        <w:right w:val="none" w:sz="0" w:space="0" w:color="auto"/>
      </w:divBdr>
    </w:div>
    <w:div w:id="1772359886">
      <w:bodyDiv w:val="1"/>
      <w:marLeft w:val="0"/>
      <w:marRight w:val="0"/>
      <w:marTop w:val="0"/>
      <w:marBottom w:val="0"/>
      <w:divBdr>
        <w:top w:val="none" w:sz="0" w:space="0" w:color="auto"/>
        <w:left w:val="none" w:sz="0" w:space="0" w:color="auto"/>
        <w:bottom w:val="none" w:sz="0" w:space="0" w:color="auto"/>
        <w:right w:val="none" w:sz="0" w:space="0" w:color="auto"/>
      </w:divBdr>
    </w:div>
    <w:div w:id="1844931982">
      <w:bodyDiv w:val="1"/>
      <w:marLeft w:val="0"/>
      <w:marRight w:val="0"/>
      <w:marTop w:val="0"/>
      <w:marBottom w:val="0"/>
      <w:divBdr>
        <w:top w:val="none" w:sz="0" w:space="0" w:color="auto"/>
        <w:left w:val="none" w:sz="0" w:space="0" w:color="auto"/>
        <w:bottom w:val="none" w:sz="0" w:space="0" w:color="auto"/>
        <w:right w:val="none" w:sz="0" w:space="0" w:color="auto"/>
      </w:divBdr>
    </w:div>
    <w:div w:id="1910380040">
      <w:bodyDiv w:val="1"/>
      <w:marLeft w:val="0"/>
      <w:marRight w:val="0"/>
      <w:marTop w:val="0"/>
      <w:marBottom w:val="0"/>
      <w:divBdr>
        <w:top w:val="none" w:sz="0" w:space="0" w:color="auto"/>
        <w:left w:val="none" w:sz="0" w:space="0" w:color="auto"/>
        <w:bottom w:val="none" w:sz="0" w:space="0" w:color="auto"/>
        <w:right w:val="none" w:sz="0" w:space="0" w:color="auto"/>
      </w:divBdr>
    </w:div>
    <w:div w:id="1951088991">
      <w:bodyDiv w:val="1"/>
      <w:marLeft w:val="0"/>
      <w:marRight w:val="0"/>
      <w:marTop w:val="0"/>
      <w:marBottom w:val="0"/>
      <w:divBdr>
        <w:top w:val="none" w:sz="0" w:space="0" w:color="auto"/>
        <w:left w:val="none" w:sz="0" w:space="0" w:color="auto"/>
        <w:bottom w:val="none" w:sz="0" w:space="0" w:color="auto"/>
        <w:right w:val="none" w:sz="0" w:space="0" w:color="auto"/>
      </w:divBdr>
    </w:div>
    <w:div w:id="1989627701">
      <w:bodyDiv w:val="1"/>
      <w:marLeft w:val="0"/>
      <w:marRight w:val="0"/>
      <w:marTop w:val="0"/>
      <w:marBottom w:val="0"/>
      <w:divBdr>
        <w:top w:val="none" w:sz="0" w:space="0" w:color="auto"/>
        <w:left w:val="none" w:sz="0" w:space="0" w:color="auto"/>
        <w:bottom w:val="none" w:sz="0" w:space="0" w:color="auto"/>
        <w:right w:val="none" w:sz="0" w:space="0" w:color="auto"/>
      </w:divBdr>
    </w:div>
    <w:div w:id="2126390473">
      <w:bodyDiv w:val="1"/>
      <w:marLeft w:val="0"/>
      <w:marRight w:val="0"/>
      <w:marTop w:val="0"/>
      <w:marBottom w:val="0"/>
      <w:divBdr>
        <w:top w:val="none" w:sz="0" w:space="0" w:color="auto"/>
        <w:left w:val="none" w:sz="0" w:space="0" w:color="auto"/>
        <w:bottom w:val="none" w:sz="0" w:space="0" w:color="auto"/>
        <w:right w:val="none" w:sz="0" w:space="0" w:color="auto"/>
      </w:divBdr>
    </w:div>
    <w:div w:id="21421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Mat10</b:Tag>
    <b:SourceType>ElectronicSource</b:SourceType>
    <b:Guid>{86D5EB1B-5689-4C73-B219-553DFB70C61D}</b:Guid>
    <b:Author>
      <b:Author>
        <b:NameList>
          <b:Person>
            <b:Last>Romeu</b:Last>
            <b:First>Nuria</b:First>
            <b:Middle>Illán</b:Middle>
          </b:Person>
        </b:NameList>
      </b:Author>
    </b:Author>
    <b:Title>Discapacidad y Vida Independiente</b:Title>
    <b:Year>2013</b:Year>
    <b:StateProvince>Santiago</b:StateProvince>
    <b:CountryRegion>Chile</b:CountryRegion>
    <b:City>Santiago</b:City>
    <b:Month>marzo-mayo</b:Month>
    <b:PublicationTitle>Revista Latinoamericana de Educación Inclusiva</b:PublicationTitle>
    <b:RefOrder>20</b:RefOrder>
  </b:Source>
  <b:Source>
    <b:Tag>Ale10</b:Tag>
    <b:SourceType>ElectronicSource</b:SourceType>
    <b:Guid>{B6668F51-A32A-40D5-8A14-44152169A7FB}</b:Guid>
    <b:Author>
      <b:Author>
        <b:NameList>
          <b:Person>
            <b:Last>Picavea</b:Last>
            <b:First>Alejandro</b:First>
            <b:Middle>Rodríguez -</b:Middle>
          </b:Person>
        </b:NameList>
      </b:Author>
    </b:Author>
    <b:Title>Vida independiente: dignidad y derechos de la diversidad funcional</b:Title>
    <b:City>Coruña</b:City>
    <b:StateProvince>Coruña</b:StateProvince>
    <b:CountryRegion>España</b:CountryRegion>
    <b:Year>2010</b:Year>
    <b:RefOrder>41</b:RefOrder>
  </b:Source>
  <b:Source>
    <b:Tag>Ill13</b:Tag>
    <b:SourceType>ElectronicSource</b:SourceType>
    <b:Guid>{B8DF9C11-4A9D-4F65-A631-49C48A2A653B}</b:Guid>
    <b:Author>
      <b:Author>
        <b:NameList>
          <b:Person>
            <b:Last>Illán</b:Last>
            <b:First>Nuria</b:First>
          </b:Person>
          <b:Person>
            <b:Last>Molina</b:Last>
            <b:First>Jesús</b:First>
          </b:Person>
        </b:NameList>
      </b:Author>
    </b:Author>
    <b:Title>La Filosofía de Escuela de Vida. Sus aportes para la promoción de la vida independiente en el colectivo de personas con discapacidad Intelectual</b:Title>
    <b:StateProvince>Santiango</b:StateProvince>
    <b:CountryRegion>Chile</b:CountryRegion>
    <b:Year>2013</b:Year>
    <b:Month>Marzo-Mayo</b:Month>
    <b:PublicationTitle>Revista Latinoamericana de Educación Incluisva</b:PublicationTitle>
    <b:RefOrder>22</b:RefOrder>
  </b:Source>
  <b:Source>
    <b:Tag>Min11</b:Tag>
    <b:SourceType>Report</b:SourceType>
    <b:Guid>{895A0186-9FFA-4BE5-9E90-20DDEF857D1A}</b:Guid>
    <b:Title>Plan de Inclusión del Alumnado de Necesidades Educativas Especiales</b:Title>
    <b:Year>2011</b:Year>
    <b:City>Madrid</b:City>
    <b:Publisher>Ministerio de Educación</b:Publisher>
    <b:Author>
      <b:Author>
        <b:NameList>
          <b:Person>
            <b:Last>Educación</b:Last>
            <b:First>Ministerio</b:First>
            <b:Middle>de</b:Middle>
          </b:Person>
        </b:NameList>
      </b:Author>
    </b:Author>
    <b:RefOrder>33</b:RefOrder>
  </b:Source>
  <b:Source>
    <b:Tag>Pla</b:Tag>
    <b:SourceType>Report</b:SourceType>
    <b:Guid>{89C1063F-8781-4C91-A3D9-DA0A4725B8A4}</b:Guid>
    <b:Publisher>http://pactoeducativoparatodos.blogspot.com</b:Publisher>
    <b:Author>
      <b:Author>
        <b:Corporate>Plataforma Inclusión en en Pacto Educativo de Estado</b:Corporate>
      </b:Author>
    </b:Author>
    <b:RefOrder>34</b:RefOrder>
  </b:Source>
  <b:Source>
    <b:Tag>Org09</b:Tag>
    <b:SourceType>Report</b:SourceType>
    <b:Guid>{0C6840A9-5CB9-4311-AB82-3473EB5624C7}</b:Guid>
    <b:Title>Directrices sobre políticas de inclusión en la educación</b:Title>
    <b:Year>2009</b:Year>
    <b:Publisher>UNESCO</b:Publisher>
    <b:City>Francia</b:City>
    <b:Author>
      <b:Author>
        <b:NameList>
          <b:Person>
            <b:Last>Organización de las Naciones Unidas para la Educación</b:Last>
            <b:First>la</b:First>
            <b:Middle>Ciencia y la Cultura</b:Middle>
          </b:Person>
        </b:NameList>
      </b:Author>
    </b:Author>
    <b:RefOrder>35</b:RefOrder>
  </b:Source>
  <b:Source>
    <b:Tag>Mar11</b:Tag>
    <b:SourceType>Book</b:SourceType>
    <b:Guid>{7FC63F27-9953-48F6-BADC-EE915AC847BB}</b:Guid>
    <b:Author>
      <b:Author>
        <b:NameList>
          <b:Person>
            <b:Last>Martín</b:Last>
            <b:First>Elena</b:First>
          </b:Person>
          <b:Person>
            <b:Last>Mauri</b:Last>
            <b:First>Teresa</b:First>
            <b:Middle>(coords.)</b:Middle>
          </b:Person>
        </b:NameList>
      </b:Author>
    </b:Author>
    <b:Title>Orientación educativa. Atención a la diversidad y educación inclusiva</b:Title>
    <b:Year>2011</b:Year>
    <b:City>Barcelona</b:City>
    <b:Publisher>Graó</b:Publisher>
    <b:RefOrder>36</b:RefOrder>
  </b:Source>
  <b:Source>
    <b:Tag>Góm11</b:Tag>
    <b:SourceType>Report</b:SourceType>
    <b:Guid>{AE3862FA-B214-4716-8F72-3F64AA4E7160}</b:Guid>
    <b:Author>
      <b:Author>
        <b:NameList>
          <b:Person>
            <b:Last>Gómez Piñeiro</b:Last>
            <b:First>Javier</b:First>
          </b:Person>
        </b:NameList>
      </b:Author>
    </b:Author>
    <b:Title>Pedagogía social: elementos y materiales</b:Title>
    <b:Year>2010-2011</b:Year>
    <b:Publisher>Facultad de Ciencias Sociales y Humanas-Universidad de Deusto</b:Publisher>
    <b:City>San Sebastián</b:City>
    <b:RefOrder>37</b:RefOrder>
  </b:Source>
  <b:Source>
    <b:Tag>Bar02</b:Tag>
    <b:SourceType>BookSection</b:SourceType>
    <b:Guid>{8F1AA137-1762-424E-A876-7D50711EF479}</b:Guid>
    <b:Author>
      <b:Author>
        <b:NameList>
          <b:Person>
            <b:Last>Barranco Navarro</b:Last>
            <b:First>Jerónimo</b:First>
          </b:Person>
          <b:Person>
            <b:Last>Martín García</b:Last>
            <b:First>Manuel</b:First>
          </b:Person>
        </b:NameList>
      </b:Author>
      <b:BookAuthor>
        <b:NameList>
          <b:Person>
            <b:Last>Fernández García</b:Last>
            <b:First>Tomás</b:First>
          </b:Person>
          <b:Person>
            <b:Last>Ares Parra</b:Last>
            <b:First>Antonio</b:First>
          </b:Person>
        </b:NameList>
      </b:BookAuthor>
    </b:Author>
    <b:Title>Equipos de trabajo y reuniones eficaces</b:Title>
    <b:Year>2002</b:Year>
    <b:Pages>121</b:Pages>
    <b:BookTitle>Servicios sociales: dirección, gestión y planificación</b:BookTitle>
    <b:Publisher>Alianza Editorial</b:Publisher>
    <b:RefOrder>39</b:RefOrder>
  </b:Source>
  <b:Source>
    <b:Tag>Ros99</b:Tag>
    <b:SourceType>JournalArticle</b:SourceType>
    <b:Guid>{0373487D-73FC-4FEA-8C94-275E4A12E24D}</b:Guid>
    <b:Title>El equipo interdisciplinario</b:Title>
    <b:Year>1999</b:Year>
    <b:Author>
      <b:Author>
        <b:NameList>
          <b:Person>
            <b:Last>Rossell</b:Last>
            <b:First>Teresa</b:First>
          </b:Person>
        </b:NameList>
      </b:Author>
    </b:Author>
    <b:JournalName>46 Revista de Servicios Sociales y Política Social</b:JournalName>
    <b:Pages>11</b:Pages>
    <b:RefOrder>40</b:RefOrder>
  </b:Source>
  <b:Source>
    <b:Tag>MarcadorDePosición1</b:Tag>
    <b:SourceType>ElectronicSource</b:SourceType>
    <b:Guid>{3CEF26D7-5F9B-4DA4-B087-5BC8153E07BF}</b:Guid>
    <b:Author>
      <b:Author>
        <b:NameList>
          <b:Person>
            <b:Last>Rodríguez-Picavea</b:Last>
            <b:First>Alejandro</b:First>
            <b:Middle>Matilla</b:Middle>
          </b:Person>
        </b:NameList>
      </b:Author>
    </b:Author>
    <b:Title>Vida independiente: dignidad y derechos de la diversidad funcional</b:Title>
    <b:City>Coruña</b:City>
    <b:StateProvince>Coruña</b:StateProvince>
    <b:CountryRegion>España</b:CountryRegion>
    <b:Year>2010</b:Year>
    <b:RefOrder>42</b:RefOrder>
  </b:Source>
  <b:Source>
    <b:Tag>Cen08</b:Tag>
    <b:SourceType>DocumentFromInternetSite</b:SourceType>
    <b:Guid>{CFC4431F-9F56-4428-B413-FDE5E982A653}</b:Guid>
    <b:Author>
      <b:Author>
        <b:NameList>
          <b:Person>
            <b:Last>Centeno</b:Last>
            <b:First>Antonio</b:First>
          </b:Person>
          <b:Person>
            <b:Last>Lobato</b:Last>
            <b:First>Manuel</b:First>
          </b:Person>
          <b:Person>
            <b:Last>Romañach</b:Last>
            <b:First>Javier</b:First>
          </b:Person>
        </b:NameList>
      </b:Author>
    </b:Author>
    <b:Title>Indicadores de Vida Independiente (IVI) para la evaluación de políticas y acciones desarroladas bajo la filosofía de Vida Independiente</b:Title>
    <b:InternetSiteTitle>Foro de Vida Independiente</b:InternetSiteTitle>
    <b:Year>2008</b:Year>
    <b:Month>enero</b:Month>
    <b:YearAccessed>2015</b:YearAccessed>
    <b:MonthAccessed>junio</b:MonthAccessed>
    <b:DayAccessed>02</b:DayAccessed>
    <b:RefOrder>24</b:RefOrder>
  </b:Source>
  <b:Source>
    <b:Tag>Asp07</b:Tag>
    <b:SourceType>DocumentFromInternetSite</b:SourceType>
    <b:Guid>{5B9C3111-145E-4880-818B-6994BAA1EC7A}</b:Guid>
    <b:Author>
      <b:Author>
        <b:NameList>
          <b:Person>
            <b:Last>Aspyam</b:Last>
          </b:Person>
        </b:NameList>
      </b:Author>
    </b:Author>
    <b:Title>Experiencia hacia la Vida Independiente</b:Title>
    <b:InternetSiteTitle>Aspaym Madrid</b:InternetSiteTitle>
    <b:Year>2007</b:Year>
    <b:Month>diciembre</b:Month>
    <b:YearAccessed>2015</b:YearAccessed>
    <b:MonthAccessed>junio</b:MonthAccessed>
    <b:DayAccessed>02</b:DayAccessed>
    <b:URL>http://www.diba.cat/c/document_library/get_file?uuid=90507a0c-82f5-45e7-b3ec-436f6b52b6b8&amp;groupId=527890</b:URL>
    <b:RefOrder>25</b:RefOrder>
  </b:Source>
  <b:Source>
    <b:Tag>Ana07</b:Tag>
    <b:SourceType>DocumentFromInternetSite</b:SourceType>
    <b:Guid>{00DFD12B-30E5-4E0C-A57F-A2C4A5D7683C}</b:Guid>
    <b:Author>
      <b:Author>
        <b:NameList>
          <b:Person>
            <b:Last>Anau</b:Last>
            <b:First>Ripollés</b:First>
            <b:Middle>Soledad</b:Middle>
          </b:Person>
          <b:Person>
            <b:Last>Rodríguez-Picavea</b:Last>
            <b:First>Matilla</b:First>
            <b:Middle>Alejandro</b:Middle>
          </b:Person>
          <b:Person>
            <b:Last>Romañach</b:Last>
            <b:First>Cabrero</b:First>
            <b:Middle>Javier</b:Middle>
          </b:Person>
        </b:NameList>
      </b:Author>
    </b:Author>
    <b:Title>Asistencia Personal para la Vida Independiente y la promoción de la autonomía de las personas con diversidad funcional (discapacidad en España)</b:Title>
    <b:InternetSiteTitle>Federación Asociaciones Espina Bífida de Anadalucía</b:InternetSiteTitle>
    <b:Year>2007</b:Year>
    <b:Month>mayo</b:Month>
    <b:YearAccessed>2015</b:YearAccessed>
    <b:MonthAccessed>junio</b:MonthAccessed>
    <b:DayAccessed>02</b:DayAccessed>
    <b:URL>file:///C:/Users/User/Downloads/Asistente_personal%20(1).pdf</b:URL>
    <b:RefOrder>26</b:RefOrder>
  </b:Source>
  <b:Source>
    <b:Tag>Can10</b:Tag>
    <b:SourceType>DocumentFromInternetSite</b:SourceType>
    <b:Guid>{E61734EC-CEE9-48EE-9872-88AE8F68E8D7}</b:Guid>
    <b:Author>
      <b:Author>
        <b:NameList>
          <b:Person>
            <b:Last>Cano</b:Last>
            <b:First>Sánchez</b:First>
            <b:Middle>Mercedes</b:Middle>
          </b:Person>
          <b:Person>
            <b:Last>Macías</b:Last>
            <b:First>María</b:First>
            <b:Middle>José</b:Middle>
          </b:Person>
          <b:Person>
            <b:Last>Matilla</b:Last>
            <b:First>Nieto</b:First>
            <b:Middle>María Encarnación</b:Middle>
          </b:Person>
        </b:NameList>
      </b:Author>
    </b:Author>
    <b:Title>¿Quién dijo que "no"?: las ventajas de tener una vida independiente</b:Title>
    <b:InternetSiteTitle>Down España</b:InternetSiteTitle>
    <b:Year>2010</b:Year>
    <b:Month>agosto</b:Month>
    <b:Day>01</b:Day>
    <b:YearAccessed>2015</b:YearAccessed>
    <b:MonthAccessed>junio</b:MonthAccessed>
    <b:DayAccessed>02</b:DayAccessed>
    <b:URL>http://www.centrodocumentaciondown.com/uploads/documentos/86738a58bbee99b119afb16f2172b1ed97dcb0ac.pdf</b:URL>
    <b:RefOrder>27</b:RefOrder>
  </b:Source>
  <b:Source>
    <b:Tag>Gar</b:Tag>
    <b:SourceType>DocumentFromInternetSite</b:SourceType>
    <b:Guid>{E531F5B6-751D-4605-9B50-4D41A147C6D0}</b:Guid>
    <b:Author>
      <b:Author>
        <b:NameList>
          <b:Person>
            <b:Last>García</b:Last>
            <b:First>Alonso</b:First>
            <b:Middle>J.V. (Coord.)</b:Middle>
          </b:Person>
        </b:NameList>
      </b:Author>
    </b:Author>
    <b:Title>El movimiento de vida independiente: experienias internacionales</b:Title>
    <b:InternetSiteTitle>Independente Livin Institute</b:InternetSiteTitle>
    <b:Year>2008</b:Year>
    <b:Month>noviembre</b:Month>
    <b:Day>28</b:Day>
    <b:YearAccessed>2015</b:YearAccessed>
    <b:MonthAccessed>mayo</b:MonthAccessed>
    <b:DayAccessed>2</b:DayAccessed>
    <b:URL>http://www.independentliving.org/docs6/alonso2003.pdf</b:URL>
    <b:RefOrder>28</b:RefOrder>
  </b:Source>
  <b:Source>
    <b:Tag>Pic13</b:Tag>
    <b:SourceType>ElectronicSource</b:SourceType>
    <b:Guid>{259EE028-3D00-4C52-9804-913E14244A2C}</b:Guid>
    <b:Author>
      <b:Author>
        <b:NameList>
          <b:Person>
            <b:Last>Picavea</b:Last>
            <b:First>Alejandro</b:First>
            <b:Middle>Rodríguez -</b:Middle>
          </b:Person>
        </b:NameList>
      </b:Author>
    </b:Author>
    <b:Title>Divertad: libertad y dignidad en la diversidad</b:Title>
    <b:StateProvince>Santiago</b:StateProvince>
    <b:CountryRegion>Chile</b:CountryRegion>
    <b:Year>2013</b:Year>
    <b:RefOrder>43</b:RefOrder>
  </b:Source>
  <b:Source>
    <b:Tag>MarcadorDePosición2</b:Tag>
    <b:SourceType>ElectronicSource</b:SourceType>
    <b:Guid>{D528BD6E-22CF-4DD3-A521-B28807CB432B}</b:Guid>
    <b:Author>
      <b:Author>
        <b:NameList>
          <b:Person>
            <b:Last>Rodríguez- Picavea</b:Last>
            <b:First>Alejandro</b:First>
          </b:Person>
        </b:NameList>
      </b:Author>
    </b:Author>
    <b:Title>Vida independiente: dignidad y derechos de la diversidad funcional</b:Title>
    <b:City>Coruña</b:City>
    <b:StateProvince>Coruña</b:StateProvince>
    <b:CountryRegion>España</b:CountryRegion>
    <b:Year>2010</b:Year>
    <b:RefOrder>21</b:RefOrder>
  </b:Source>
  <b:Source>
    <b:Tag>Rod13</b:Tag>
    <b:SourceType>ElectronicSource</b:SourceType>
    <b:Guid>{F3F885C0-C655-40DA-A5F5-E6A3EEC775DF}</b:Guid>
    <b:Author>
      <b:Author>
        <b:NameList>
          <b:Person>
            <b:Last>Rodríguez-Picavea</b:Last>
            <b:First>Alejandro</b:First>
          </b:Person>
        </b:NameList>
      </b:Author>
    </b:Author>
    <b:Title>Divertad: libertad y dignidad en la diversidad</b:Title>
    <b:Year>2013</b:Year>
    <b:Month>agosto</b:Month>
    <b:City>Santiago</b:City>
    <b:CountryRegion>Chile</b:CountryRegion>
    <b:RefOrder>23</b:RefOrder>
  </b:Source>
  <b:Source>
    <b:Tag>Pal07</b:Tag>
    <b:SourceType>Book</b:SourceType>
    <b:Guid>{FDE5374D-4EAE-4EC5-9FBF-FDA88B07FB7D}</b:Guid>
    <b:Author>
      <b:Author>
        <b:NameList>
          <b:Person>
            <b:Last>Palacios</b:Last>
            <b:First>A.</b:First>
            <b:Middle>y Bariffi, F</b:Middle>
          </b:Person>
        </b:NameList>
      </b:Author>
    </b:Author>
    <b:Title>La discapacidad como una cuestión de derechos humanos. Una aproximación a la Convención Internacional sobre los Derechos de las Personas con Discapacidad.</b:Title>
    <b:Year>2007</b:Year>
    <b:City>Madrid</b:City>
    <b:Publisher>Cinca</b:Publisher>
    <b:RefOrder>1</b:RefOrder>
  </b:Source>
  <b:Source>
    <b:Tag>Jim07</b:Tag>
    <b:SourceType>Book</b:SourceType>
    <b:Guid>{108F477E-E9FE-4E73-8D26-13293799FB53}</b:Guid>
    <b:Author>
      <b:Author>
        <b:NameList>
          <b:Person>
            <b:Last>Jiménez Lara</b:Last>
            <b:First>A.</b:First>
          </b:Person>
        </b:NameList>
      </b:Author>
    </b:Author>
    <b:Title>Conceptos y tipologías de la discapacidad. Documentos y normativas de clasificación más relevantes</b:Title>
    <b:Year>2007</b:Year>
    <b:City>Madrid</b:City>
    <b:Publisher>Thompson Aranzadi</b:Publisher>
    <b:RefOrder>2</b:RefOrder>
  </b:Source>
  <b:Source>
    <b:Tag>Oli90</b:Tag>
    <b:SourceType>Book</b:SourceType>
    <b:Guid>{2E7CAB0B-28C3-43DA-982C-5A5680AA768D}</b:Guid>
    <b:Author>
      <b:Author>
        <b:NameList>
          <b:Person>
            <b:Last>Oliver</b:Last>
            <b:First>Mike</b:First>
          </b:Person>
        </b:NameList>
      </b:Author>
    </b:Author>
    <b:Title>The Politics of Disablement.</b:Title>
    <b:Year>1990</b:Year>
    <b:Publisher>Basingstoke: McMillan</b:Publisher>
    <b:RefOrder>3</b:RefOrder>
  </b:Source>
  <b:Source>
    <b:Tag>Bur11</b:Tag>
    <b:SourceType>Report</b:SourceType>
    <b:Guid>{B577D5B9-84BB-489A-B1E5-DE451E4AA333}</b:Guid>
    <b:Title>CLÍNICA JURÍDICA Educación Inclusiva en España. INFORME “El tiempo de los derechos”, núm. 29.</b:Title>
    <b:Year>2011</b:Year>
    <b:City>Madrid</b:City>
    <b:Publisher>Instituto de Derechos Humanos “Bartolomé de las Casas” Universidad Carlos III</b:Publisher>
    <b:Author>
      <b:Author>
        <b:NameList>
          <b:Person>
            <b:Last>Burack Gallego</b:Last>
            <b:Middle>Luisa</b:Middle>
            <b:First>Victoria</b:First>
          </b:Person>
          <b:Person>
            <b:Last>Crespo</b:Last>
            <b:First>Edith</b:First>
          </b:Person>
          <b:Person>
            <b:Last>Espino</b:Last>
            <b:First>Claudia</b:First>
          </b:Person>
          <b:Person>
            <b:Last>Gerez</b:Last>
            <b:First>Pily</b:First>
          </b:Person>
          <b:Person>
            <b:Last>jullien de Asis</b:Last>
            <b:First>Jessica</b:First>
          </b:Person>
          <b:Person>
            <b:Last>Saceda</b:Last>
            <b:First>Lara</b:First>
          </b:Person>
        </b:NameList>
      </b:Author>
    </b:Author>
    <b:RefOrder>4</b:RefOrder>
  </b:Source>
  <b:Source>
    <b:Tag>Dus11</b:Tag>
    <b:SourceType>JournalArticle</b:SourceType>
    <b:Guid>{F5818C25-5504-4531-828A-EA9D3892B88A}</b:Guid>
    <b:Title>Educación inclusiva: Un modelo de diversidad humana</b:Title>
    <b:Year>2011</b:Year>
    <b:Publisher>Universidad militar Nueva Granada</b:Publisher>
    <b:Author>
      <b:Author>
        <b:NameList>
          <b:Person>
            <b:Last>Dussan</b:Last>
            <b:First>C</b:First>
          </b:Person>
        </b:NameList>
      </b:Author>
    </b:Author>
    <b:JournalName>Educación y desarrollo social. Vol. 5. N.1. ISNN 2011-5318.</b:JournalName>
    <b:Pages>140</b:Pages>
    <b:YearAccessed>2015</b:YearAccessed>
    <b:MonthAccessed>abril </b:MonthAccessed>
    <b:URL>http://www.isees.org/file.aspx?id=7090</b:URL>
    <b:RefOrder>5</b:RefOrder>
  </b:Source>
  <b:Source>
    <b:Tag>Mun</b:Tag>
    <b:SourceType>Book</b:SourceType>
    <b:Guid>{04F061D2-E673-4404-9C51-A42D343DC409}</b:Guid>
    <b:Author>
      <b:Author>
        <b:NameList>
          <b:Person>
            <b:Last>Muntaner Guasp</b:Last>
            <b:First>J</b:First>
          </b:Person>
        </b:NameList>
      </b:Author>
    </b:Author>
    <b:Title>De la integración a la inclusión: un nuevo modelo educativo.</b:Title>
    <b:URL>http://diversidad.murciaeduca.es/tecnoneet/2010/docs/jjmuntaner.pdf</b:URL>
    <b:City>Universitat de les Illes Balears</b:City>
    <b:RefOrder>6</b:RefOrder>
  </b:Source>
  <b:Source>
    <b:Tag>Gon</b:Tag>
    <b:SourceType>JournalArticle</b:SourceType>
    <b:Guid>{EAE38C22-94A0-482F-8782-34F1F1262EC2}</b:Guid>
    <b:Author>
      <b:Author>
        <b:NameList>
          <b:Person>
            <b:Last>González</b:Last>
            <b:First>M.</b:First>
          </b:Person>
        </b:NameList>
      </b:Author>
    </b:Author>
    <b:Title>Modelos teóricos e investigación en el ámbito de la discapacidad. hacia la incorporación de la experiencia personal.</b:Title>
    <b:Publisher>Universidad de Córdoba. Facultad de ciencias de la Educación</b:Publisher>
    <b:URL>http://www.uclm.es/varios/revistas/docenciaeinvestigacion/pdf/numero6/Modelos_Discapacidad.doc</b:URL>
    <b:RefOrder>7</b:RefOrder>
  </b:Source>
  <b:Source>
    <b:Tag>Weh09</b:Tag>
    <b:SourceType>JournalArticle</b:SourceType>
    <b:Guid>{53FE0DCC-5C64-40B5-9E20-204FEFD83ECA}</b:Guid>
    <b:Author>
      <b:Author>
        <b:NameList>
          <b:Person>
            <b:Last>Wehmeyer</b:Last>
            <b:First>M.L.</b:First>
          </b:Person>
        </b:NameList>
      </b:Author>
    </b:Author>
    <b:Title>Autodeterminación y la tercera generación de prácticas de inclusión</b:Title>
    <b:JournalName>Revista de educación, núm. 149</b:JournalName>
    <b:Year>2009</b:Year>
    <b:Pages>47</b:Pages>
    <b:City>Madrid</b:City>
    <b:RefOrder>8</b:RefOrder>
  </b:Source>
  <b:Source>
    <b:Tag>UNE99</b:Tag>
    <b:SourceType>Report</b:SourceType>
    <b:Guid>{44DAFE9A-67D2-4BF0-80C3-19D47DF1A7CD}</b:Guid>
    <b:Title>Una revisión de las actividades de la UNESCO a la luz de la Declaración de Salamanca, Conferencia Mundial sobre necesidades educativas especiales: acceso y calidad.</b:Title>
    <b:Year>1999</b:Year>
    <b:Author>
      <b:Author>
        <b:NameList>
          <b:Person>
            <b:Last>UNESCO</b:Last>
          </b:Person>
        </b:NameList>
      </b:Author>
    </b:Author>
    <b:RefOrder>9</b:RefOrder>
  </b:Source>
  <b:Source>
    <b:Tag>Lóp08</b:Tag>
    <b:SourceType>Book</b:SourceType>
    <b:Guid>{C65048FE-6439-4BB1-B86C-9DDC6C6015DD}</b:Guid>
    <b:Author>
      <b:Author>
        <b:NameList>
          <b:Person>
            <b:Last>López Ruiz</b:Last>
            <b:First>J.</b:First>
          </b:Person>
        </b:NameList>
      </b:Author>
    </b:Author>
    <b:Title>Principios y referencias</b:Title>
    <b:Year>2008</b:Year>
    <b:Publisher>Hipatia</b:Publisher>
    <b:City>Barcelona</b:City>
    <b:JournalName> Construyendo Escuelas Democráticas</b:JournalName>
    <b:RefOrder>10</b:RefOrder>
  </b:Source>
  <b:Source>
    <b:Tag>Ain03</b:Tag>
    <b:SourceType>ConferenceProceedings</b:SourceType>
    <b:Guid>{401FAD8B-7214-43EA-AD76-12CE0D0170D1}</b:Guid>
    <b:Author>
      <b:Author>
        <b:NameList>
          <b:Person>
            <b:Last>Ainscow</b:Last>
          </b:Person>
        </b:NameList>
      </b:Author>
    </b:Author>
    <b:Title>Desarrollo de Sistemas Educativos Inclusivos. Ponencia a presentar en San Sebastián</b:Title>
    <b:Year>2003</b:Year>
    <b:City>Estados Unidos</b:City>
    <b:Publisher>the University of Manchester</b:Publisher>
    <b:URL>http://sid.usal.es/idocs/F8/FDO6565/mel_ainscow.pdf</b:URL>
    <b:RefOrder>11</b:RefOrder>
  </b:Source>
  <b:Source>
    <b:Tag>Mar08</b:Tag>
    <b:SourceType>DocumentFromInternetSite</b:SourceType>
    <b:Guid>{D9B2D3DE-2488-44AD-B191-290AD6F28A4B}</b:Guid>
    <b:Author>
      <b:Author>
        <b:NameList>
          <b:Person>
            <b:Last>Martinez</b:Last>
            <b:First>M.</b:First>
          </b:Person>
        </b:NameList>
      </b:Author>
    </b:Author>
    <b:Title>Pedagogía de la diversidad</b:Title>
    <b:Year>2008</b:Year>
    <b:City>Argentina</b:City>
    <b:Publisher>Facultad de Humanidades y Ciencias de la Educación de la Universidad Nacional de La Plata</b:Publisher>
    <b:URL>http://www.memoria.fahce.unlp.edu.ar/programas/pp.760/pp.760.pdf</b:URL>
    <b:RefOrder>12</b:RefOrder>
  </b:Source>
  <b:Source>
    <b:Tag>LUN</b:Tag>
    <b:SourceType>JournalArticle</b:SourceType>
    <b:Guid>{872508E3-CADD-4F27-A5B3-26600DB68FF1}</b:Guid>
    <b:Author>
      <b:Author>
        <b:NameList>
          <b:Person>
            <b:Last>Lunardi</b:Last>
            <b:First>M.</b:First>
          </b:Person>
        </b:NameList>
      </b:Author>
    </b:Author>
    <b:Title>Inclusão/exclusão: duas faces da mesma moeda.</b:Title>
    <b:JournalName>Cadernos de Educação Especial</b:JournalName>
    <b:Publisher>Universidade Federal de Santa Maria</b:Publisher>
    <b:Volume>Vol. 2 - Nº 18 </b:Volume>
    <b:Year>2001</b:Year>
    <b:RefOrder>13</b:RefOrder>
  </b:Source>
  <b:Source>
    <b:Tag>ONU09</b:Tag>
    <b:SourceType>Report</b:SourceType>
    <b:Guid>{F34337EF-5665-444F-996E-61D925399FCE}</b:Guid>
    <b:Author>
      <b:Author>
        <b:NameList>
          <b:Person>
            <b:Last>ONU</b:Last>
          </b:Person>
        </b:NameList>
      </b:Author>
    </b:Author>
    <b:Title>Derechos Humanos y Discapacidad, INFORME ESPAÑA</b:Title>
    <b:Year>2009</b:Year>
    <b:Publisher>Ediciones Cinca</b:Publisher>
    <b:City>Madrid</b:City>
    <b:RefOrder>16</b:RefOrder>
  </b:Source>
  <b:Source>
    <b:Tag>COM10</b:Tag>
    <b:SourceType>Report</b:SourceType>
    <b:Guid>{CFCD41F8-4A12-420C-8221-50A539A76689}</b:Guid>
    <b:Author>
      <b:Author>
        <b:NameList>
          <b:Person>
            <b:Last>COMISION</b:Last>
            <b:First>EUROPEA</b:First>
          </b:Person>
        </b:NameList>
      </b:Author>
    </b:Author>
    <b:Title>Organización del sistema educativo español. Agencia Ejecutiva en el ámbito Educativo, Audiovisual y Cultura</b:Title>
    <b:Year>2010</b:Year>
    <b:City>Madrid</b:City>
    <b:RefOrder>18</b:RefOrder>
  </b:Source>
  <b:Source>
    <b:Tag>ONU06</b:Tag>
    <b:SourceType>Report</b:SourceType>
    <b:Guid>{23BBD573-6697-4795-BC26-6CB521BC64DD}</b:Guid>
    <b:Title>Convención sobre los Derechos de las Personas con Discapacidad</b:Title>
    <b:Year>2006</b:Year>
    <b:City>Nueva York</b:City>
    <b:Publisher>ONU</b:Publisher>
    <b:Author>
      <b:Author>
        <b:NameList>
          <b:Person>
            <b:Last>ONU</b:Last>
            <b:First>CDPD</b:First>
          </b:Person>
        </b:NameList>
      </b:Author>
    </b:Author>
    <b:RefOrder>19</b:RefOrder>
  </b:Source>
  <b:Source>
    <b:Tag>Alo11</b:Tag>
    <b:SourceType>Book</b:SourceType>
    <b:Guid>{8EBC186A-55DD-40C3-B511-2E8C65FA2792}</b:Guid>
    <b:Author>
      <b:Author>
        <b:NameList>
          <b:Person>
            <b:Last>Alonso Parreño</b:Last>
            <b:First>Maria José</b:First>
          </b:Person>
          <b:Person>
            <b:Last>De Araos Sanchez - Dópico </b:Last>
            <b:First>Inés </b:First>
          </b:Person>
        </b:NameList>
      </b:Author>
    </b:Author>
    <b:Title>El Impacto de la Convención Internacional sobre los Derechos de las Personas con Discapacidad en la Legislación Educativa Española </b:Title>
    <b:Year>2011</b:Year>
    <b:Publisher>Comité Español de Representantes de Personas con Discapacidad. Ministerio de Educación </b:Publisher>
    <b:City>España</b:City>
    <b:RefOrder>29</b:RefOrder>
  </b:Source>
  <b:Source>
    <b:Tag>Uni09</b:Tag>
    <b:SourceType>Report</b:SourceType>
    <b:Guid>{D8F8F933-B427-4013-9DE8-A3266BE6C09E}</b:Guid>
    <b:Author>
      <b:Author>
        <b:Corporate>Universidad Carlos III de Madrid</b:Corporate>
      </b:Author>
    </b:Author>
    <b:Title>Los derechos de las personas con discapacidad en la Ley 39/2006, de Promoción de la Autonomía Perosonal y Atención a las Personas en situación de dependencia</b:Title>
    <b:Year>2009</b:Year>
    <b:City>Madrid</b:City>
    <b:Institution>Instituto de Derechos Humanos "Bartolomé de las Casas"</b:Institution>
    <b:RefOrder>31</b:RefOrder>
  </b:Source>
  <b:Source>
    <b:Tag>DEm08</b:Tag>
    <b:SourceType>ConferenceProceedings</b:SourceType>
    <b:Guid>{C876882D-41C4-4A35-BD60-525A6D8639BD}</b:Guid>
    <b:Author>
      <b:Author>
        <b:NameList>
          <b:Person>
            <b:Last>D'Emilio</b:Last>
            <b:First>Anna</b:First>
            <b:Middle>Lucia</b:Middle>
          </b:Person>
        </b:NameList>
      </b:Author>
      <b:Editor>
        <b:NameList>
          <b:Person>
            <b:Last>UNICEF</b:Last>
          </b:Person>
        </b:NameList>
      </b:Editor>
    </b:Author>
    <b:Title>Una aproximación a la educación inclusiva en España</b:Title>
    <b:Year>2008</b:Year>
    <b:City>Suiza</b:City>
    <b:ConferenceName>48th International Conference on Education</b:ConferenceName>
    <b:RefOrder>30</b:RefOrder>
  </b:Source>
  <b:Source>
    <b:Tag>Mar10</b:Tag>
    <b:SourceType>JournalArticle</b:SourceType>
    <b:Guid>{76BE2EB1-125D-41EE-840F-BD2053EE24D0}</b:Guid>
    <b:Title>Una aproximación a la educación inclusiva en España</b:Title>
    <b:Year>2010</b:Year>
    <b:Author>
      <b:Author>
        <b:NameList>
          <b:Person>
            <b:Last>Martínez Abellón</b:Last>
            <b:First>Rogelio</b:First>
          </b:Person>
          <b:Person>
            <b:Last>De Haro Rodríguez</b:Last>
            <b:First>Remedios</b:First>
          </b:Person>
          <b:Person>
            <b:Last>Escarbajal frutos</b:Last>
            <b:First>Andrés</b:First>
          </b:Person>
        </b:NameList>
      </b:Author>
    </b:Author>
    <b:JournalName>Revista Educación Inclusiva</b:JournalName>
    <b:RefOrder>32</b:RefOrder>
  </b:Source>
  <b:Source>
    <b:Tag>Sir</b:Tag>
    <b:SourceType>Book</b:SourceType>
    <b:Guid>{81C4F826-4CB5-4198-A1A5-9D2760E18366}</b:Guid>
    <b:Title>Pedagogía de la diversidad</b:Title>
    <b:Author>
      <b:Author>
        <b:NameList>
          <b:Person>
            <b:Last>Sirley Dos Santos</b:Last>
            <b:First>María</b:First>
          </b:Person>
        </b:NameList>
      </b:Author>
    </b:Author>
    <b:City>Michoacán</b:City>
    <b:Publisher>Editorial Pelicanus</b:Publisher>
    <b:RefOrder>38</b:RefOrder>
  </b:Source>
  <b:Source>
    <b:Tag>Muñ</b:Tag>
    <b:SourceType>Report</b:SourceType>
    <b:Guid>{A7542A5E-A37F-43C1-82F1-DE35CC44F57B}</b:Guid>
    <b:Title>espuestas escolares. Educar en la diversidad. Programa «Diversidad y Escuela Comprensiva»</b:Title>
    <b:JournalName> ICE-Universidad Autónoma de Barcelona</b:JournalName>
    <b:Author>
      <b:Author>
        <b:NameList>
          <b:Person>
            <b:Last>Muñoz</b:Last>
          </b:Person>
          <b:Person>
            <b:Last>Maruny</b:Last>
          </b:Person>
        </b:NameList>
      </b:Author>
    </b:Author>
    <b:Publisher>Universidad Autonoma de Barcelona</b:Publisher>
    <b:URL>http://antoniopantoja.wanadooadsl.net/recursos/varios/resp_esco.pdf</b:URL>
    <b:Year>2000</b:Year>
    <b:RefOrder>14</b:RefOrder>
  </b:Source>
  <b:Source>
    <b:Tag>Mar</b:Tag>
    <b:SourceType>Book</b:SourceType>
    <b:Guid>{EB8E8C80-48E3-4620-9155-2D0982ABDB2D}</b:Guid>
    <b:Author>
      <b:Author>
        <b:NameList>
          <b:Person>
            <b:Last>Santos</b:Last>
            <b:First>Maria</b:First>
            <b:Middle>Sirley dos</b:Middle>
          </b:Person>
        </b:NameList>
      </b:Author>
    </b:Author>
    <b:Title>Pedagogía de la diversidad</b:Title>
    <b:City>Michuacan. Mexico</b:City>
    <b:Publisher>Secretaria de educación del  estado de Michuacan.  Ed. Pelicanus</b:Publisher>
    <b:Year>2003</b:Year>
    <b:RefOrder>15</b:RefOrder>
  </b:Source>
  <b:Source>
    <b:Tag>Pal</b:Tag>
    <b:SourceType>Report</b:SourceType>
    <b:Guid>{8D159C3F-FEDE-47E7-A49D-AD0481F0CA92}</b:Guid>
    <b:Author>
      <b:Author>
        <b:NameList>
          <b:Person>
            <b:Last>Palacios</b:Last>
            <b:First>A</b:First>
          </b:Person>
        </b:NameList>
      </b:Author>
    </b:Author>
    <b:Title>El modelo social de discapacidad: orígenes, caracterización y plasmación en la Convención Internacional sobre los Derechos de las Personas con Discapacidad</b:Title>
    <b:Publisher>Cinca</b:Publisher>
    <b:City>Madrid</b:City>
    <b:Year>2008</b:Year>
    <b:RefOrder>17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AD4EA5-E087-4EC0-836E-3EA37FC8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31746</Words>
  <Characters>174606</Characters>
  <Application>Microsoft Office Word</Application>
  <DocSecurity>0</DocSecurity>
  <Lines>1455</Lines>
  <Paragraphs>411</Paragraphs>
  <ScaleCrop>false</ScaleCrop>
  <HeadingPairs>
    <vt:vector size="2" baseType="variant">
      <vt:variant>
        <vt:lpstr>Título</vt:lpstr>
      </vt:variant>
      <vt:variant>
        <vt:i4>1</vt:i4>
      </vt:variant>
    </vt:vector>
  </HeadingPairs>
  <TitlesOfParts>
    <vt:vector size="1" baseType="lpstr">
      <vt:lpstr>Educación Inclusiva y Vida Independiente</vt:lpstr>
    </vt:vector>
  </TitlesOfParts>
  <Company>UNIVERSIDAD CARLOS III</Company>
  <LinksUpToDate>false</LinksUpToDate>
  <CharactersWithSpaces>205941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Educación Inclusiva y Vida Independiente</dc:title>
  <dc:subject>Clínica Jurídica</dc:subject>
  <dc:creator>laura pelaez</dc:creator>
  <cp:lastModifiedBy>Cuenca Gomez, Lara Lucia</cp:lastModifiedBy>
  <cp:revision>2</cp:revision>
  <cp:lastPrinted>2015-06-05T14:46:00Z</cp:lastPrinted>
  <dcterms:created xsi:type="dcterms:W3CDTF">2015-11-23T10:00:00Z</dcterms:created>
  <dcterms:modified xsi:type="dcterms:W3CDTF">2015-11-23T10:00:00Z</dcterms:modified>
</cp:coreProperties>
</file>